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Pr="00767069" w:rsidRDefault="000C4306" w:rsidP="00AC7889">
      <w:pPr>
        <w:pStyle w:val="4"/>
        <w:spacing w:line="100" w:lineRule="atLeast"/>
        <w:ind w:firstLine="60"/>
        <w:contextualSpacing/>
        <w:rPr>
          <w:sz w:val="36"/>
          <w:szCs w:val="36"/>
        </w:rPr>
      </w:pPr>
      <w:r>
        <w:rPr>
          <w:sz w:val="36"/>
          <w:szCs w:val="36"/>
        </w:rPr>
        <w:t xml:space="preserve"> </w:t>
      </w:r>
    </w:p>
    <w:p w:rsidR="000C4306" w:rsidRDefault="000C4306" w:rsidP="00AC7889">
      <w:pPr>
        <w:pStyle w:val="4"/>
        <w:spacing w:line="100" w:lineRule="atLeast"/>
        <w:ind w:firstLine="60"/>
        <w:contextualSpacing/>
        <w:rPr>
          <w:sz w:val="36"/>
          <w:szCs w:val="36"/>
        </w:rPr>
      </w:pPr>
    </w:p>
    <w:p w:rsidR="000C4306" w:rsidRDefault="000C4306" w:rsidP="00AC7889">
      <w:pPr>
        <w:pStyle w:val="4"/>
        <w:spacing w:line="100" w:lineRule="atLeast"/>
        <w:ind w:firstLine="60"/>
        <w:contextualSpacing/>
        <w:rPr>
          <w:sz w:val="36"/>
          <w:szCs w:val="36"/>
        </w:rPr>
      </w:pPr>
    </w:p>
    <w:p w:rsidR="000C4306" w:rsidRDefault="00AC7889" w:rsidP="000C4306">
      <w:pPr>
        <w:jc w:val="center"/>
        <w:rPr>
          <w:rFonts w:ascii="Times New Roman" w:hAnsi="Times New Roman" w:cs="Times New Roman"/>
          <w:sz w:val="28"/>
          <w:szCs w:val="28"/>
        </w:rPr>
      </w:pPr>
      <w:r>
        <w:rPr>
          <w:rFonts w:ascii="Times New Roman" w:hAnsi="Times New Roman" w:cs="Times New Roman"/>
          <w:sz w:val="28"/>
          <w:szCs w:val="28"/>
        </w:rPr>
        <w:t xml:space="preserve">Информация по </w:t>
      </w:r>
      <w:r w:rsidR="000C4306">
        <w:rPr>
          <w:rFonts w:ascii="Times New Roman" w:hAnsi="Times New Roman" w:cs="Times New Roman"/>
          <w:sz w:val="28"/>
          <w:szCs w:val="28"/>
        </w:rPr>
        <w:t xml:space="preserve">внешней проверки бюджетной отчетности </w:t>
      </w:r>
      <w:r w:rsidR="009937EB" w:rsidRPr="00C66706">
        <w:rPr>
          <w:rFonts w:ascii="Times New Roman" w:hAnsi="Times New Roman" w:cs="Times New Roman"/>
          <w:sz w:val="28"/>
          <w:szCs w:val="28"/>
        </w:rPr>
        <w:t>Управлени</w:t>
      </w:r>
      <w:r w:rsidR="009937EB">
        <w:rPr>
          <w:rFonts w:ascii="Times New Roman" w:hAnsi="Times New Roman" w:cs="Times New Roman"/>
          <w:sz w:val="28"/>
          <w:szCs w:val="28"/>
        </w:rPr>
        <w:t>я</w:t>
      </w:r>
      <w:r w:rsidR="009937EB" w:rsidRPr="00C66706">
        <w:rPr>
          <w:rFonts w:ascii="Times New Roman" w:hAnsi="Times New Roman" w:cs="Times New Roman"/>
          <w:sz w:val="28"/>
          <w:szCs w:val="28"/>
        </w:rPr>
        <w:t xml:space="preserve"> по благоустройству и развитию территорий</w:t>
      </w:r>
      <w:r w:rsidR="00BE1CA7">
        <w:rPr>
          <w:rFonts w:ascii="Times New Roman" w:hAnsi="Times New Roman" w:cs="Times New Roman"/>
          <w:sz w:val="28"/>
          <w:szCs w:val="28"/>
        </w:rPr>
        <w:t xml:space="preserve"> администрации </w:t>
      </w:r>
      <w:proofErr w:type="spellStart"/>
      <w:r w:rsidR="00BE1CA7">
        <w:rPr>
          <w:rFonts w:ascii="Times New Roman" w:hAnsi="Times New Roman" w:cs="Times New Roman"/>
          <w:sz w:val="28"/>
          <w:szCs w:val="28"/>
        </w:rPr>
        <w:t>Княгининского</w:t>
      </w:r>
      <w:proofErr w:type="spellEnd"/>
      <w:r w:rsidR="00BE1CA7">
        <w:rPr>
          <w:rFonts w:ascii="Times New Roman" w:hAnsi="Times New Roman" w:cs="Times New Roman"/>
          <w:sz w:val="28"/>
          <w:szCs w:val="28"/>
        </w:rPr>
        <w:t xml:space="preserve"> муниципального округа Нижегородской области </w:t>
      </w:r>
      <w:r w:rsidR="000C4306">
        <w:rPr>
          <w:rFonts w:ascii="Times New Roman" w:hAnsi="Times New Roman" w:cs="Times New Roman"/>
          <w:sz w:val="28"/>
          <w:szCs w:val="28"/>
        </w:rPr>
        <w:t>за 2023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5C77B2" w:rsidRPr="009937EB">
        <w:rPr>
          <w:rFonts w:ascii="Times New Roman" w:hAnsi="Times New Roman" w:cs="Times New Roman"/>
          <w:sz w:val="28"/>
          <w:szCs w:val="28"/>
        </w:rPr>
        <w:t>1</w:t>
      </w:r>
      <w:r w:rsidR="009937EB">
        <w:rPr>
          <w:rFonts w:ascii="Times New Roman" w:hAnsi="Times New Roman" w:cs="Times New Roman"/>
          <w:sz w:val="28"/>
          <w:szCs w:val="28"/>
        </w:rPr>
        <w:t>7</w:t>
      </w:r>
      <w:r w:rsidRPr="009937EB">
        <w:rPr>
          <w:rFonts w:ascii="Times New Roman" w:hAnsi="Times New Roman" w:cs="Times New Roman"/>
          <w:sz w:val="28"/>
          <w:szCs w:val="28"/>
        </w:rPr>
        <w:t xml:space="preserve"> апреля</w:t>
      </w:r>
      <w:r w:rsidRPr="000661FF">
        <w:rPr>
          <w:rFonts w:ascii="Times New Roman" w:hAnsi="Times New Roman" w:cs="Times New Roman"/>
          <w:sz w:val="28"/>
          <w:szCs w:val="28"/>
        </w:rPr>
        <w:t xml:space="preserve"> 202</w:t>
      </w:r>
      <w:r>
        <w:rPr>
          <w:rFonts w:ascii="Times New Roman" w:hAnsi="Times New Roman" w:cs="Times New Roman"/>
          <w:sz w:val="28"/>
          <w:szCs w:val="28"/>
        </w:rPr>
        <w:t>4</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2024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28.12.2023 №18-р «Об</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утверждении</w:t>
      </w:r>
      <w:proofErr w:type="gramEnd"/>
      <w:r w:rsidR="000C4306" w:rsidRPr="000C4306">
        <w:rPr>
          <w:rFonts w:ascii="Times New Roman" w:hAnsi="Times New Roman" w:cs="Times New Roman"/>
          <w:sz w:val="28"/>
          <w:szCs w:val="28"/>
        </w:rPr>
        <w:t xml:space="preserve">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на 2024 год».</w:t>
      </w: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C66706" w:rsidRPr="00C66706">
        <w:rPr>
          <w:rFonts w:ascii="Times New Roman" w:hAnsi="Times New Roman" w:cs="Times New Roman"/>
          <w:sz w:val="28"/>
          <w:szCs w:val="28"/>
        </w:rPr>
        <w:t xml:space="preserve">Управление по благоустройству и развитию территорий администрации </w:t>
      </w:r>
      <w:proofErr w:type="spellStart"/>
      <w:r w:rsidR="00C66706" w:rsidRPr="00C66706">
        <w:rPr>
          <w:rFonts w:ascii="Times New Roman" w:hAnsi="Times New Roman" w:cs="Times New Roman"/>
          <w:sz w:val="28"/>
          <w:szCs w:val="28"/>
        </w:rPr>
        <w:t>Княгининского</w:t>
      </w:r>
      <w:proofErr w:type="spellEnd"/>
      <w:r w:rsidR="00C66706" w:rsidRPr="00C66706">
        <w:rPr>
          <w:rFonts w:ascii="Times New Roman" w:hAnsi="Times New Roman" w:cs="Times New Roman"/>
          <w:sz w:val="28"/>
          <w:szCs w:val="28"/>
        </w:rPr>
        <w:t xml:space="preserve"> муниципального округа Нижегородской области</w:t>
      </w:r>
      <w:r w:rsidR="00BE1CA7">
        <w:rPr>
          <w:rFonts w:ascii="Times New Roman" w:hAnsi="Times New Roman" w:cs="Times New Roman"/>
          <w:sz w:val="28"/>
          <w:szCs w:val="28"/>
        </w:rPr>
        <w:t xml:space="preserve"> (далее – </w:t>
      </w:r>
      <w:r w:rsidR="00C66706" w:rsidRPr="00C66706">
        <w:rPr>
          <w:rFonts w:ascii="Times New Roman" w:hAnsi="Times New Roman" w:cs="Times New Roman"/>
          <w:sz w:val="28"/>
          <w:szCs w:val="28"/>
        </w:rPr>
        <w:t>Управление по благоустройству и развитию территорий</w:t>
      </w:r>
      <w:r w:rsidR="00BE1CA7" w:rsidRPr="00BE1CA7">
        <w:rPr>
          <w:rFonts w:ascii="Times New Roman" w:hAnsi="Times New Roman" w:cs="Times New Roman"/>
          <w:sz w:val="28"/>
          <w:szCs w:val="28"/>
        </w:rPr>
        <w:t>;</w:t>
      </w:r>
      <w:r w:rsidR="00BE1CA7">
        <w:rPr>
          <w:rFonts w:ascii="Times New Roman" w:hAnsi="Times New Roman" w:cs="Times New Roman"/>
          <w:sz w:val="28"/>
          <w:szCs w:val="28"/>
        </w:rPr>
        <w:t xml:space="preserve"> Управление)</w:t>
      </w: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с </w:t>
      </w:r>
      <w:r w:rsidR="000C4306" w:rsidRPr="000C4306">
        <w:rPr>
          <w:rFonts w:ascii="Times New Roman" w:hAnsi="Times New Roman" w:cs="Times New Roman"/>
          <w:sz w:val="28"/>
          <w:szCs w:val="28"/>
        </w:rPr>
        <w:t xml:space="preserve">01 </w:t>
      </w:r>
      <w:r w:rsidRPr="000C4306">
        <w:rPr>
          <w:rFonts w:ascii="Times New Roman" w:hAnsi="Times New Roman" w:cs="Times New Roman"/>
          <w:sz w:val="28"/>
          <w:szCs w:val="28"/>
        </w:rPr>
        <w:t xml:space="preserve">по </w:t>
      </w:r>
      <w:r w:rsidR="00FB32DC" w:rsidRPr="000C4306">
        <w:rPr>
          <w:rFonts w:ascii="Times New Roman" w:hAnsi="Times New Roman" w:cs="Times New Roman"/>
          <w:sz w:val="28"/>
          <w:szCs w:val="28"/>
        </w:rPr>
        <w:t>25</w:t>
      </w:r>
      <w:r w:rsidRPr="000C4306">
        <w:rPr>
          <w:rFonts w:ascii="Times New Roman" w:hAnsi="Times New Roman" w:cs="Times New Roman"/>
          <w:sz w:val="28"/>
          <w:szCs w:val="28"/>
        </w:rPr>
        <w:t xml:space="preserve"> апреля 202</w:t>
      </w:r>
      <w:r w:rsidR="000C4306" w:rsidRPr="000C4306">
        <w:rPr>
          <w:rFonts w:ascii="Times New Roman" w:hAnsi="Times New Roman" w:cs="Times New Roman"/>
          <w:sz w:val="28"/>
          <w:szCs w:val="28"/>
        </w:rPr>
        <w:t>4</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 являлись:</w:t>
      </w:r>
    </w:p>
    <w:p w:rsidR="00BE1CA7" w:rsidRDefault="00BE1CA7" w:rsidP="00BE1C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6706">
        <w:rPr>
          <w:rFonts w:ascii="Times New Roman" w:hAnsi="Times New Roman" w:cs="Times New Roman"/>
          <w:sz w:val="28"/>
          <w:szCs w:val="28"/>
        </w:rPr>
        <w:t>Макаров Дмитрий Александрович</w:t>
      </w:r>
      <w:r>
        <w:rPr>
          <w:rFonts w:ascii="Times New Roman" w:hAnsi="Times New Roman" w:cs="Times New Roman"/>
          <w:sz w:val="28"/>
          <w:szCs w:val="28"/>
        </w:rPr>
        <w:t xml:space="preserve">, </w:t>
      </w:r>
      <w:r w:rsidR="00C66706">
        <w:rPr>
          <w:rFonts w:ascii="Times New Roman" w:hAnsi="Times New Roman"/>
          <w:sz w:val="27"/>
          <w:szCs w:val="27"/>
        </w:rPr>
        <w:t>з</w:t>
      </w:r>
      <w:r w:rsidR="00C66706" w:rsidRPr="000352D6">
        <w:rPr>
          <w:rFonts w:ascii="Times New Roman" w:hAnsi="Times New Roman"/>
          <w:sz w:val="27"/>
          <w:szCs w:val="27"/>
        </w:rPr>
        <w:t xml:space="preserve">аместитель главы администрации, начальник управления по благоустройству и развитию территорий администрации </w:t>
      </w:r>
      <w:proofErr w:type="spellStart"/>
      <w:r w:rsidR="00C66706" w:rsidRPr="000352D6">
        <w:rPr>
          <w:rFonts w:ascii="Times New Roman" w:hAnsi="Times New Roman"/>
          <w:sz w:val="27"/>
          <w:szCs w:val="27"/>
        </w:rPr>
        <w:t>Княгининского</w:t>
      </w:r>
      <w:proofErr w:type="spellEnd"/>
      <w:r w:rsidR="00C66706" w:rsidRPr="000352D6">
        <w:rPr>
          <w:rFonts w:ascii="Times New Roman" w:hAnsi="Times New Roman"/>
          <w:sz w:val="27"/>
          <w:szCs w:val="27"/>
        </w:rPr>
        <w:t xml:space="preserve"> муниципального округа Нижегородской области</w:t>
      </w:r>
      <w:r w:rsidRPr="005C3311">
        <w:rPr>
          <w:rFonts w:ascii="Times New Roman" w:hAnsi="Times New Roman" w:cs="Times New Roman"/>
          <w:sz w:val="28"/>
          <w:szCs w:val="28"/>
        </w:rPr>
        <w:t>;</w:t>
      </w:r>
    </w:p>
    <w:p w:rsidR="000C4306" w:rsidRPr="00BE1CA7" w:rsidRDefault="000C4306" w:rsidP="000C4306">
      <w:pPr>
        <w:spacing w:after="0" w:line="240" w:lineRule="auto"/>
        <w:ind w:firstLine="709"/>
        <w:jc w:val="both"/>
        <w:rPr>
          <w:rFonts w:ascii="Times New Roman" w:hAnsi="Times New Roman" w:cs="Times New Roman"/>
          <w:sz w:val="28"/>
          <w:szCs w:val="28"/>
        </w:rPr>
      </w:pP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Меркулова Ирина Алексеевна</w:t>
      </w: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 xml:space="preserve">директор МКУ «Центр учета, отчетности и сопровождения муниципальных закупок </w:t>
      </w:r>
      <w:proofErr w:type="spellStart"/>
      <w:r w:rsidR="00BE1CA7" w:rsidRPr="00BE1CA7">
        <w:rPr>
          <w:rFonts w:ascii="Times New Roman" w:hAnsi="Times New Roman" w:cs="Times New Roman"/>
          <w:sz w:val="28"/>
          <w:szCs w:val="28"/>
        </w:rPr>
        <w:t>Княгининского</w:t>
      </w:r>
      <w:proofErr w:type="spellEnd"/>
      <w:r w:rsidR="00BE1CA7" w:rsidRPr="00BE1CA7">
        <w:rPr>
          <w:rFonts w:ascii="Times New Roman" w:hAnsi="Times New Roman" w:cs="Times New Roman"/>
          <w:sz w:val="28"/>
          <w:szCs w:val="28"/>
        </w:rPr>
        <w:t xml:space="preserve"> муниципального округа Нижегородской области»</w:t>
      </w:r>
      <w:r w:rsidRPr="00BE1CA7">
        <w:rPr>
          <w:rFonts w:ascii="Times New Roman" w:hAnsi="Times New Roman" w:cs="Times New Roman"/>
          <w:sz w:val="28"/>
          <w:szCs w:val="28"/>
        </w:rPr>
        <w:t>.</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EB3D32" w:rsidRDefault="00EB3D32" w:rsidP="00D65B43">
      <w:pPr>
        <w:pStyle w:val="ConsPlusNormal"/>
        <w:widowControl/>
        <w:ind w:firstLine="709"/>
        <w:jc w:val="center"/>
        <w:rPr>
          <w:rFonts w:ascii="Times New Roman" w:hAnsi="Times New Roman" w:cs="Times New Roman"/>
          <w:b/>
          <w:sz w:val="27"/>
          <w:szCs w:val="27"/>
        </w:rPr>
      </w:pPr>
      <w:r w:rsidRPr="009B6880">
        <w:rPr>
          <w:rFonts w:ascii="Times New Roman" w:hAnsi="Times New Roman" w:cs="Times New Roman"/>
          <w:b/>
          <w:sz w:val="27"/>
          <w:szCs w:val="27"/>
        </w:rPr>
        <w:t>Общие положения</w:t>
      </w:r>
    </w:p>
    <w:p w:rsidR="00F55964" w:rsidRPr="009B6880" w:rsidRDefault="00F55964" w:rsidP="00D65B43">
      <w:pPr>
        <w:pStyle w:val="ConsPlusNormal"/>
        <w:widowControl/>
        <w:ind w:firstLine="709"/>
        <w:jc w:val="center"/>
        <w:rPr>
          <w:rFonts w:ascii="Times New Roman" w:hAnsi="Times New Roman" w:cs="Times New Roman"/>
          <w:sz w:val="27"/>
          <w:szCs w:val="27"/>
        </w:rPr>
      </w:pPr>
    </w:p>
    <w:p w:rsidR="000C4306" w:rsidRPr="0046506E" w:rsidRDefault="0046506E" w:rsidP="000C4306">
      <w:pPr>
        <w:spacing w:after="0" w:line="240" w:lineRule="auto"/>
        <w:ind w:firstLine="709"/>
        <w:jc w:val="both"/>
        <w:rPr>
          <w:rFonts w:ascii="Times New Roman" w:hAnsi="Times New Roman" w:cs="Times New Roman"/>
          <w:sz w:val="28"/>
          <w:szCs w:val="28"/>
        </w:rPr>
      </w:pPr>
      <w:r w:rsidRPr="0046506E">
        <w:rPr>
          <w:rFonts w:ascii="Times New Roman" w:hAnsi="Times New Roman" w:cs="Times New Roman"/>
          <w:sz w:val="28"/>
          <w:szCs w:val="28"/>
        </w:rPr>
        <w:t xml:space="preserve">Управление по благоустройству и развитию территорий администрации </w:t>
      </w:r>
      <w:proofErr w:type="spellStart"/>
      <w:r w:rsidRPr="0046506E">
        <w:rPr>
          <w:rFonts w:ascii="Times New Roman" w:hAnsi="Times New Roman" w:cs="Times New Roman"/>
          <w:sz w:val="28"/>
          <w:szCs w:val="28"/>
        </w:rPr>
        <w:t>Княгининского</w:t>
      </w:r>
      <w:proofErr w:type="spellEnd"/>
      <w:r w:rsidRPr="0046506E">
        <w:rPr>
          <w:rFonts w:ascii="Times New Roman" w:hAnsi="Times New Roman" w:cs="Times New Roman"/>
          <w:sz w:val="28"/>
          <w:szCs w:val="28"/>
        </w:rPr>
        <w:t xml:space="preserve"> муниципального округа Нижегородской области создано на основании решения Совета депутатов </w:t>
      </w:r>
      <w:proofErr w:type="spellStart"/>
      <w:r w:rsidRPr="0046506E">
        <w:rPr>
          <w:rFonts w:ascii="Times New Roman" w:hAnsi="Times New Roman" w:cs="Times New Roman"/>
          <w:sz w:val="28"/>
          <w:szCs w:val="28"/>
        </w:rPr>
        <w:t>Княгининского</w:t>
      </w:r>
      <w:proofErr w:type="spellEnd"/>
      <w:r w:rsidRPr="0046506E">
        <w:rPr>
          <w:rFonts w:ascii="Times New Roman" w:hAnsi="Times New Roman" w:cs="Times New Roman"/>
          <w:sz w:val="28"/>
          <w:szCs w:val="28"/>
        </w:rPr>
        <w:t xml:space="preserve"> муниципального округа Нижегородской области</w:t>
      </w:r>
      <w:r w:rsidR="00BE1CA7" w:rsidRPr="0046506E">
        <w:rPr>
          <w:rFonts w:ascii="Times New Roman" w:hAnsi="Times New Roman" w:cs="Times New Roman"/>
          <w:sz w:val="28"/>
          <w:szCs w:val="28"/>
        </w:rPr>
        <w:t xml:space="preserve"> от </w:t>
      </w:r>
      <w:r w:rsidRPr="0046506E">
        <w:rPr>
          <w:rFonts w:ascii="Times New Roman" w:hAnsi="Times New Roman" w:cs="Times New Roman"/>
          <w:sz w:val="28"/>
          <w:szCs w:val="28"/>
        </w:rPr>
        <w:t>08</w:t>
      </w:r>
      <w:r w:rsidR="00BE1CA7" w:rsidRPr="0046506E">
        <w:rPr>
          <w:rFonts w:ascii="Times New Roman" w:hAnsi="Times New Roman" w:cs="Times New Roman"/>
          <w:sz w:val="28"/>
          <w:szCs w:val="28"/>
        </w:rPr>
        <w:t>.</w:t>
      </w:r>
      <w:r w:rsidRPr="0046506E">
        <w:rPr>
          <w:rFonts w:ascii="Times New Roman" w:hAnsi="Times New Roman" w:cs="Times New Roman"/>
          <w:sz w:val="28"/>
          <w:szCs w:val="28"/>
        </w:rPr>
        <w:t>12</w:t>
      </w:r>
      <w:r w:rsidR="00BE1CA7" w:rsidRPr="0046506E">
        <w:rPr>
          <w:rFonts w:ascii="Times New Roman" w:hAnsi="Times New Roman" w:cs="Times New Roman"/>
          <w:sz w:val="28"/>
          <w:szCs w:val="28"/>
        </w:rPr>
        <w:t>.20</w:t>
      </w:r>
      <w:r w:rsidRPr="0046506E">
        <w:rPr>
          <w:rFonts w:ascii="Times New Roman" w:hAnsi="Times New Roman" w:cs="Times New Roman"/>
          <w:sz w:val="28"/>
          <w:szCs w:val="28"/>
        </w:rPr>
        <w:t>22</w:t>
      </w:r>
      <w:r w:rsidR="00BE1CA7" w:rsidRPr="0046506E">
        <w:rPr>
          <w:rFonts w:ascii="Times New Roman" w:hAnsi="Times New Roman" w:cs="Times New Roman"/>
          <w:sz w:val="28"/>
          <w:szCs w:val="28"/>
        </w:rPr>
        <w:t xml:space="preserve"> №</w:t>
      </w:r>
      <w:r w:rsidRPr="0046506E">
        <w:rPr>
          <w:rFonts w:ascii="Times New Roman" w:hAnsi="Times New Roman" w:cs="Times New Roman"/>
          <w:sz w:val="28"/>
          <w:szCs w:val="28"/>
        </w:rPr>
        <w:t>65</w:t>
      </w:r>
      <w:r w:rsidR="00BE1CA7" w:rsidRPr="0046506E">
        <w:rPr>
          <w:rFonts w:ascii="Times New Roman" w:hAnsi="Times New Roman" w:cs="Times New Roman"/>
          <w:sz w:val="28"/>
          <w:szCs w:val="28"/>
        </w:rPr>
        <w:t xml:space="preserve"> «</w:t>
      </w:r>
      <w:r w:rsidRPr="0046506E">
        <w:rPr>
          <w:rFonts w:ascii="Times New Roman" w:hAnsi="Times New Roman" w:cs="Times New Roman"/>
          <w:color w:val="000000"/>
          <w:sz w:val="28"/>
          <w:szCs w:val="28"/>
        </w:rPr>
        <w:t xml:space="preserve">О создании управления по благоустройству и развитию территорий администрации </w:t>
      </w:r>
      <w:proofErr w:type="spellStart"/>
      <w:r w:rsidRPr="0046506E">
        <w:rPr>
          <w:rFonts w:ascii="Times New Roman" w:hAnsi="Times New Roman" w:cs="Times New Roman"/>
          <w:color w:val="000000"/>
          <w:sz w:val="28"/>
          <w:szCs w:val="28"/>
        </w:rPr>
        <w:t>Княгининского</w:t>
      </w:r>
      <w:proofErr w:type="spellEnd"/>
      <w:r w:rsidRPr="0046506E">
        <w:rPr>
          <w:rFonts w:ascii="Times New Roman" w:hAnsi="Times New Roman" w:cs="Times New Roman"/>
          <w:color w:val="000000"/>
          <w:sz w:val="28"/>
          <w:szCs w:val="28"/>
        </w:rPr>
        <w:t xml:space="preserve"> муниципального округа Нижегородской области</w:t>
      </w:r>
      <w:r w:rsidR="00BE1CA7" w:rsidRPr="0046506E">
        <w:rPr>
          <w:rFonts w:ascii="Times New Roman" w:hAnsi="Times New Roman" w:cs="Times New Roman"/>
          <w:sz w:val="28"/>
          <w:szCs w:val="28"/>
        </w:rPr>
        <w:t>»</w:t>
      </w:r>
      <w:r w:rsidR="000C4306" w:rsidRPr="0046506E">
        <w:rPr>
          <w:rFonts w:ascii="Times New Roman" w:hAnsi="Times New Roman" w:cs="Times New Roman"/>
          <w:sz w:val="28"/>
          <w:szCs w:val="28"/>
        </w:rPr>
        <w:t>.</w:t>
      </w:r>
    </w:p>
    <w:p w:rsidR="00EB3D32" w:rsidRPr="00804DF8" w:rsidRDefault="00EB3D32" w:rsidP="00200CA2">
      <w:pPr>
        <w:spacing w:after="0" w:line="240" w:lineRule="auto"/>
        <w:ind w:firstLine="709"/>
        <w:jc w:val="both"/>
        <w:rPr>
          <w:rFonts w:ascii="Times New Roman" w:hAnsi="Times New Roman" w:cs="Times New Roman"/>
          <w:bCs/>
          <w:sz w:val="28"/>
          <w:szCs w:val="28"/>
        </w:rPr>
      </w:pPr>
      <w:r w:rsidRPr="00804DF8">
        <w:rPr>
          <w:rFonts w:ascii="Times New Roman" w:hAnsi="Times New Roman" w:cs="Times New Roman"/>
          <w:sz w:val="28"/>
          <w:szCs w:val="28"/>
        </w:rPr>
        <w:t>В 202</w:t>
      </w:r>
      <w:r w:rsidR="002548BC" w:rsidRPr="00804DF8">
        <w:rPr>
          <w:rFonts w:ascii="Times New Roman" w:hAnsi="Times New Roman" w:cs="Times New Roman"/>
          <w:sz w:val="28"/>
          <w:szCs w:val="28"/>
        </w:rPr>
        <w:t>3</w:t>
      </w:r>
      <w:r w:rsidRPr="00804DF8">
        <w:rPr>
          <w:rFonts w:ascii="Times New Roman" w:hAnsi="Times New Roman" w:cs="Times New Roman"/>
          <w:sz w:val="28"/>
          <w:szCs w:val="28"/>
        </w:rPr>
        <w:t xml:space="preserve"> году </w:t>
      </w:r>
      <w:r w:rsidR="0046506E" w:rsidRPr="0046506E">
        <w:rPr>
          <w:rFonts w:ascii="Times New Roman" w:hAnsi="Times New Roman" w:cs="Times New Roman"/>
          <w:sz w:val="28"/>
          <w:szCs w:val="28"/>
        </w:rPr>
        <w:t xml:space="preserve">Управление по благоустройству и развитию территорий </w:t>
      </w:r>
      <w:r w:rsidRPr="00804DF8">
        <w:rPr>
          <w:rFonts w:ascii="Times New Roman" w:hAnsi="Times New Roman" w:cs="Times New Roman"/>
          <w:sz w:val="28"/>
          <w:szCs w:val="28"/>
        </w:rPr>
        <w:t>действовал</w:t>
      </w:r>
      <w:r w:rsidR="00D727CF" w:rsidRPr="00804DF8">
        <w:rPr>
          <w:rFonts w:ascii="Times New Roman" w:hAnsi="Times New Roman" w:cs="Times New Roman"/>
          <w:sz w:val="28"/>
          <w:szCs w:val="28"/>
        </w:rPr>
        <w:t>о</w:t>
      </w:r>
      <w:r w:rsidRPr="00804DF8">
        <w:rPr>
          <w:rFonts w:ascii="Times New Roman" w:hAnsi="Times New Roman" w:cs="Times New Roman"/>
          <w:sz w:val="28"/>
          <w:szCs w:val="28"/>
        </w:rPr>
        <w:t xml:space="preserve"> на основании Положения, </w:t>
      </w:r>
      <w:r w:rsidR="00200CA2" w:rsidRPr="00804DF8">
        <w:rPr>
          <w:rFonts w:ascii="Times New Roman" w:hAnsi="Times New Roman" w:cs="Times New Roman"/>
          <w:sz w:val="28"/>
          <w:szCs w:val="28"/>
        </w:rPr>
        <w:t xml:space="preserve">утвержденного решением Совета депутатов </w:t>
      </w:r>
      <w:proofErr w:type="spellStart"/>
      <w:r w:rsidR="00200CA2" w:rsidRPr="00804DF8">
        <w:rPr>
          <w:rFonts w:ascii="Times New Roman" w:hAnsi="Times New Roman" w:cs="Times New Roman"/>
          <w:sz w:val="28"/>
          <w:szCs w:val="28"/>
        </w:rPr>
        <w:t>Княгининского</w:t>
      </w:r>
      <w:proofErr w:type="spellEnd"/>
      <w:r w:rsidR="00200CA2" w:rsidRPr="00804DF8">
        <w:rPr>
          <w:rFonts w:ascii="Times New Roman" w:hAnsi="Times New Roman" w:cs="Times New Roman"/>
          <w:sz w:val="28"/>
          <w:szCs w:val="28"/>
        </w:rPr>
        <w:t xml:space="preserve"> муниципального ок</w:t>
      </w:r>
      <w:r w:rsidR="00804DF8" w:rsidRPr="00804DF8">
        <w:rPr>
          <w:rFonts w:ascii="Times New Roman" w:hAnsi="Times New Roman" w:cs="Times New Roman"/>
          <w:sz w:val="28"/>
          <w:szCs w:val="28"/>
        </w:rPr>
        <w:t>руга Нижегородской области от 08</w:t>
      </w:r>
      <w:r w:rsidR="00200CA2" w:rsidRPr="00804DF8">
        <w:rPr>
          <w:rFonts w:ascii="Times New Roman" w:hAnsi="Times New Roman" w:cs="Times New Roman"/>
          <w:sz w:val="28"/>
          <w:szCs w:val="28"/>
        </w:rPr>
        <w:t>.1</w:t>
      </w:r>
      <w:r w:rsidR="00804DF8" w:rsidRPr="00804DF8">
        <w:rPr>
          <w:rFonts w:ascii="Times New Roman" w:hAnsi="Times New Roman" w:cs="Times New Roman"/>
          <w:sz w:val="28"/>
          <w:szCs w:val="28"/>
        </w:rPr>
        <w:t>2.2023 №6</w:t>
      </w:r>
      <w:r w:rsidR="0046506E">
        <w:rPr>
          <w:rFonts w:ascii="Times New Roman" w:hAnsi="Times New Roman" w:cs="Times New Roman"/>
          <w:sz w:val="28"/>
          <w:szCs w:val="28"/>
        </w:rPr>
        <w:t>5</w:t>
      </w:r>
      <w:r w:rsidR="00200CA2" w:rsidRPr="00804DF8">
        <w:rPr>
          <w:rFonts w:ascii="Times New Roman" w:hAnsi="Times New Roman" w:cs="Times New Roman"/>
          <w:sz w:val="28"/>
          <w:szCs w:val="28"/>
        </w:rPr>
        <w:t>.</w:t>
      </w:r>
    </w:p>
    <w:p w:rsidR="0046506E" w:rsidRPr="0046506E" w:rsidRDefault="0046506E" w:rsidP="0046506E">
      <w:pPr>
        <w:widowControl w:val="0"/>
        <w:shd w:val="clear" w:color="auto" w:fill="FFFFFF"/>
        <w:spacing w:after="0" w:line="240" w:lineRule="auto"/>
        <w:ind w:firstLine="709"/>
        <w:jc w:val="both"/>
        <w:rPr>
          <w:rFonts w:ascii="Times New Roman" w:hAnsi="Times New Roman"/>
          <w:spacing w:val="-1"/>
          <w:sz w:val="28"/>
          <w:szCs w:val="28"/>
          <w:lang w:eastAsia="ru-RU"/>
        </w:rPr>
      </w:pPr>
      <w:r w:rsidRPr="0046506E">
        <w:rPr>
          <w:rFonts w:ascii="Times New Roman" w:hAnsi="Times New Roman"/>
          <w:spacing w:val="-1"/>
          <w:sz w:val="28"/>
          <w:szCs w:val="28"/>
          <w:lang w:eastAsia="ru-RU"/>
        </w:rPr>
        <w:t>ОГРН: 1225200046686, ИНН: 5222072245, КПП: 522201001.</w:t>
      </w:r>
    </w:p>
    <w:p w:rsidR="00200CA2" w:rsidRPr="0046506E" w:rsidRDefault="00EB3D32" w:rsidP="0046506E">
      <w:pPr>
        <w:spacing w:after="0" w:line="240" w:lineRule="auto"/>
        <w:ind w:firstLine="709"/>
        <w:contextualSpacing/>
        <w:jc w:val="both"/>
        <w:rPr>
          <w:rFonts w:ascii="Times New Roman" w:hAnsi="Times New Roman" w:cs="Times New Roman"/>
          <w:sz w:val="28"/>
          <w:szCs w:val="28"/>
        </w:rPr>
      </w:pPr>
      <w:r w:rsidRPr="0046506E">
        <w:rPr>
          <w:rFonts w:ascii="Times New Roman" w:hAnsi="Times New Roman" w:cs="Times New Roman"/>
          <w:sz w:val="28"/>
          <w:szCs w:val="28"/>
        </w:rPr>
        <w:t xml:space="preserve">Юридический адрес и фактическое местонахождение: </w:t>
      </w:r>
      <w:r w:rsidR="00200CA2" w:rsidRPr="0046506E">
        <w:rPr>
          <w:rFonts w:ascii="Times New Roman" w:hAnsi="Times New Roman" w:cs="Times New Roman"/>
          <w:sz w:val="28"/>
          <w:szCs w:val="28"/>
        </w:rPr>
        <w:t xml:space="preserve">606340, Нижегородская область, </w:t>
      </w:r>
      <w:proofErr w:type="spellStart"/>
      <w:r w:rsidR="00200CA2" w:rsidRPr="0046506E">
        <w:rPr>
          <w:rFonts w:ascii="Times New Roman" w:hAnsi="Times New Roman" w:cs="Times New Roman"/>
          <w:sz w:val="28"/>
          <w:szCs w:val="28"/>
        </w:rPr>
        <w:t>Княгининский</w:t>
      </w:r>
      <w:proofErr w:type="spellEnd"/>
      <w:r w:rsidR="00200CA2" w:rsidRPr="0046506E">
        <w:rPr>
          <w:rFonts w:ascii="Times New Roman" w:hAnsi="Times New Roman" w:cs="Times New Roman"/>
          <w:sz w:val="28"/>
          <w:szCs w:val="28"/>
        </w:rPr>
        <w:t xml:space="preserve"> муниципальный округ, </w:t>
      </w:r>
      <w:proofErr w:type="gramStart"/>
      <w:r w:rsidR="00200CA2" w:rsidRPr="0046506E">
        <w:rPr>
          <w:rFonts w:ascii="Times New Roman" w:hAnsi="Times New Roman" w:cs="Times New Roman"/>
          <w:sz w:val="28"/>
          <w:szCs w:val="28"/>
        </w:rPr>
        <w:t>г</w:t>
      </w:r>
      <w:proofErr w:type="gramEnd"/>
      <w:r w:rsidR="00200CA2" w:rsidRPr="0046506E">
        <w:rPr>
          <w:rFonts w:ascii="Times New Roman" w:hAnsi="Times New Roman" w:cs="Times New Roman"/>
          <w:sz w:val="28"/>
          <w:szCs w:val="28"/>
        </w:rPr>
        <w:t xml:space="preserve">. </w:t>
      </w:r>
      <w:proofErr w:type="spellStart"/>
      <w:r w:rsidR="00200CA2" w:rsidRPr="0046506E">
        <w:rPr>
          <w:rFonts w:ascii="Times New Roman" w:hAnsi="Times New Roman" w:cs="Times New Roman"/>
          <w:sz w:val="28"/>
          <w:szCs w:val="28"/>
        </w:rPr>
        <w:t>Княгинино</w:t>
      </w:r>
      <w:proofErr w:type="spellEnd"/>
      <w:r w:rsidR="00200CA2" w:rsidRPr="0046506E">
        <w:rPr>
          <w:rFonts w:ascii="Times New Roman" w:hAnsi="Times New Roman" w:cs="Times New Roman"/>
          <w:sz w:val="28"/>
          <w:szCs w:val="28"/>
        </w:rPr>
        <w:t>, ул. Свободы, д. 45.</w:t>
      </w:r>
    </w:p>
    <w:p w:rsidR="008B5317" w:rsidRPr="00AB0D53" w:rsidRDefault="008B5317" w:rsidP="008B5317">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В 2023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8B5317" w:rsidRPr="008B5317" w:rsidRDefault="008B5317" w:rsidP="008B5317">
      <w:pPr>
        <w:spacing w:after="0" w:line="240" w:lineRule="auto"/>
        <w:ind w:firstLine="709"/>
        <w:contextualSpacing/>
        <w:jc w:val="both"/>
        <w:rPr>
          <w:rFonts w:ascii="Times New Roman" w:hAnsi="Times New Roman" w:cs="Times New Roman"/>
          <w:sz w:val="28"/>
          <w:szCs w:val="28"/>
        </w:rPr>
      </w:pPr>
      <w:r w:rsidRPr="008B5317">
        <w:rPr>
          <w:rFonts w:ascii="Times New Roman" w:hAnsi="Times New Roman" w:cs="Times New Roman"/>
          <w:sz w:val="28"/>
          <w:szCs w:val="28"/>
        </w:rPr>
        <w:t xml:space="preserve">Применялась </w:t>
      </w:r>
      <w:r w:rsidR="0046506E">
        <w:rPr>
          <w:rFonts w:ascii="Times New Roman" w:hAnsi="Times New Roman" w:cs="Times New Roman"/>
          <w:sz w:val="28"/>
          <w:szCs w:val="28"/>
        </w:rPr>
        <w:t>Единая у</w:t>
      </w:r>
      <w:r w:rsidRPr="008B5317">
        <w:rPr>
          <w:rFonts w:ascii="Times New Roman" w:hAnsi="Times New Roman" w:cs="Times New Roman"/>
          <w:sz w:val="28"/>
          <w:szCs w:val="28"/>
        </w:rPr>
        <w:t xml:space="preserve">четная политика, утвержденная </w:t>
      </w:r>
      <w:r w:rsidR="0046506E">
        <w:rPr>
          <w:rFonts w:ascii="Times New Roman" w:hAnsi="Times New Roman" w:cs="Times New Roman"/>
          <w:sz w:val="28"/>
          <w:szCs w:val="28"/>
        </w:rPr>
        <w:t xml:space="preserve">приказом </w:t>
      </w:r>
      <w:r w:rsidR="008477F9" w:rsidRPr="00BE1CA7">
        <w:rPr>
          <w:rFonts w:ascii="Times New Roman" w:hAnsi="Times New Roman" w:cs="Times New Roman"/>
          <w:sz w:val="28"/>
          <w:szCs w:val="28"/>
        </w:rPr>
        <w:t xml:space="preserve">МКУ «Центр учета, отчетности и сопровождения муниципальных закупок </w:t>
      </w:r>
      <w:proofErr w:type="spellStart"/>
      <w:r w:rsidR="008477F9" w:rsidRPr="00BE1CA7">
        <w:rPr>
          <w:rFonts w:ascii="Times New Roman" w:hAnsi="Times New Roman" w:cs="Times New Roman"/>
          <w:sz w:val="28"/>
          <w:szCs w:val="28"/>
        </w:rPr>
        <w:t>Княгининского</w:t>
      </w:r>
      <w:proofErr w:type="spellEnd"/>
      <w:r w:rsidR="008477F9" w:rsidRPr="00BE1CA7">
        <w:rPr>
          <w:rFonts w:ascii="Times New Roman" w:hAnsi="Times New Roman" w:cs="Times New Roman"/>
          <w:sz w:val="28"/>
          <w:szCs w:val="28"/>
        </w:rPr>
        <w:t xml:space="preserve"> муниципального округа Нижегородской области»</w:t>
      </w:r>
      <w:r w:rsidR="008477F9">
        <w:rPr>
          <w:rFonts w:ascii="Times New Roman" w:hAnsi="Times New Roman" w:cs="Times New Roman"/>
          <w:sz w:val="28"/>
          <w:szCs w:val="28"/>
        </w:rPr>
        <w:t xml:space="preserve"> </w:t>
      </w:r>
      <w:r w:rsidRPr="008B5317">
        <w:rPr>
          <w:rFonts w:ascii="Times New Roman" w:hAnsi="Times New Roman" w:cs="Times New Roman"/>
          <w:sz w:val="28"/>
          <w:szCs w:val="28"/>
        </w:rPr>
        <w:t>от 1</w:t>
      </w:r>
      <w:r w:rsidR="008477F9">
        <w:rPr>
          <w:rFonts w:ascii="Times New Roman" w:hAnsi="Times New Roman" w:cs="Times New Roman"/>
          <w:sz w:val="28"/>
          <w:szCs w:val="28"/>
        </w:rPr>
        <w:t>0.04.2023г.</w:t>
      </w:r>
      <w:r w:rsidRPr="008B5317">
        <w:rPr>
          <w:rFonts w:ascii="Times New Roman" w:hAnsi="Times New Roman" w:cs="Times New Roman"/>
          <w:sz w:val="28"/>
          <w:szCs w:val="28"/>
        </w:rPr>
        <w:t xml:space="preserve"> № </w:t>
      </w:r>
      <w:r w:rsidR="008477F9">
        <w:rPr>
          <w:rFonts w:ascii="Times New Roman" w:hAnsi="Times New Roman" w:cs="Times New Roman"/>
          <w:sz w:val="28"/>
          <w:szCs w:val="28"/>
        </w:rPr>
        <w:t>9</w:t>
      </w:r>
      <w:r w:rsidRPr="008B5317">
        <w:rPr>
          <w:rFonts w:ascii="Times New Roman" w:hAnsi="Times New Roman" w:cs="Times New Roman"/>
          <w:sz w:val="28"/>
          <w:szCs w:val="28"/>
        </w:rPr>
        <w:t xml:space="preserve"> «Об </w:t>
      </w:r>
      <w:r w:rsidR="008477F9">
        <w:rPr>
          <w:rFonts w:ascii="Times New Roman" w:hAnsi="Times New Roman" w:cs="Times New Roman"/>
          <w:sz w:val="28"/>
          <w:szCs w:val="28"/>
        </w:rPr>
        <w:t>утверждении Положения о единой учетной политике при централизации бюджетного (бухгалтерского) учета</w:t>
      </w:r>
      <w:r w:rsidRPr="008B5317">
        <w:rPr>
          <w:rFonts w:ascii="Times New Roman" w:hAnsi="Times New Roman" w:cs="Times New Roman"/>
          <w:sz w:val="28"/>
          <w:szCs w:val="28"/>
        </w:rPr>
        <w:t>».</w:t>
      </w:r>
    </w:p>
    <w:p w:rsidR="008B5317" w:rsidRDefault="00EB3D32" w:rsidP="00F55964">
      <w:pPr>
        <w:autoSpaceDE w:val="0"/>
        <w:autoSpaceDN w:val="0"/>
        <w:adjustRightInd w:val="0"/>
        <w:spacing w:after="0" w:line="240" w:lineRule="auto"/>
        <w:ind w:firstLine="709"/>
        <w:jc w:val="both"/>
        <w:rPr>
          <w:rFonts w:ascii="Times New Roman" w:hAnsi="Times New Roman" w:cs="Times New Roman"/>
          <w:sz w:val="27"/>
          <w:szCs w:val="27"/>
        </w:rPr>
      </w:pPr>
      <w:r w:rsidRPr="008B5317">
        <w:rPr>
          <w:rFonts w:ascii="Times New Roman" w:hAnsi="Times New Roman" w:cs="Times New Roman"/>
          <w:sz w:val="28"/>
          <w:szCs w:val="28"/>
        </w:rPr>
        <w:t xml:space="preserve">В ведении </w:t>
      </w:r>
      <w:r w:rsidR="009937EB">
        <w:rPr>
          <w:rFonts w:ascii="Times New Roman" w:hAnsi="Times New Roman" w:cs="Times New Roman"/>
          <w:sz w:val="28"/>
          <w:szCs w:val="28"/>
        </w:rPr>
        <w:t>Управления</w:t>
      </w:r>
      <w:r w:rsidR="00FB32DC" w:rsidRPr="008B5317">
        <w:rPr>
          <w:rFonts w:ascii="Times New Roman" w:hAnsi="Times New Roman" w:cs="Times New Roman"/>
          <w:sz w:val="28"/>
          <w:szCs w:val="28"/>
        </w:rPr>
        <w:t xml:space="preserve"> </w:t>
      </w:r>
      <w:r w:rsidRPr="008B5317">
        <w:rPr>
          <w:rFonts w:ascii="Times New Roman" w:hAnsi="Times New Roman" w:cs="Times New Roman"/>
          <w:sz w:val="28"/>
          <w:szCs w:val="28"/>
        </w:rPr>
        <w:t>на начало 202</w:t>
      </w:r>
      <w:r w:rsidR="000276FE" w:rsidRPr="008B5317">
        <w:rPr>
          <w:rFonts w:ascii="Times New Roman" w:hAnsi="Times New Roman" w:cs="Times New Roman"/>
          <w:sz w:val="28"/>
          <w:szCs w:val="28"/>
        </w:rPr>
        <w:t>3</w:t>
      </w:r>
      <w:r w:rsidRPr="008B5317">
        <w:rPr>
          <w:rFonts w:ascii="Times New Roman" w:hAnsi="Times New Roman" w:cs="Times New Roman"/>
          <w:sz w:val="28"/>
          <w:szCs w:val="28"/>
        </w:rPr>
        <w:t xml:space="preserve"> года находились </w:t>
      </w:r>
      <w:r w:rsidR="008477F9">
        <w:rPr>
          <w:rFonts w:ascii="Times New Roman" w:hAnsi="Times New Roman" w:cs="Times New Roman"/>
          <w:sz w:val="28"/>
          <w:szCs w:val="28"/>
        </w:rPr>
        <w:t>2</w:t>
      </w:r>
      <w:r w:rsidRPr="008B5317">
        <w:rPr>
          <w:rFonts w:ascii="Times New Roman" w:hAnsi="Times New Roman" w:cs="Times New Roman"/>
          <w:sz w:val="28"/>
          <w:szCs w:val="28"/>
        </w:rPr>
        <w:t> учреждени</w:t>
      </w:r>
      <w:r w:rsidR="00F13BD6" w:rsidRPr="008B5317">
        <w:rPr>
          <w:rFonts w:ascii="Times New Roman" w:hAnsi="Times New Roman" w:cs="Times New Roman"/>
          <w:sz w:val="28"/>
          <w:szCs w:val="28"/>
        </w:rPr>
        <w:t>я</w:t>
      </w:r>
      <w:r w:rsidRPr="008B5317">
        <w:rPr>
          <w:rFonts w:ascii="Times New Roman" w:hAnsi="Times New Roman" w:cs="Times New Roman"/>
          <w:sz w:val="28"/>
          <w:szCs w:val="28"/>
        </w:rPr>
        <w:t xml:space="preserve">, </w:t>
      </w:r>
      <w:proofErr w:type="gramStart"/>
      <w:r w:rsidRPr="008B5317">
        <w:rPr>
          <w:rFonts w:ascii="Times New Roman" w:hAnsi="Times New Roman" w:cs="Times New Roman"/>
          <w:sz w:val="28"/>
          <w:szCs w:val="28"/>
        </w:rPr>
        <w:t>на конец</w:t>
      </w:r>
      <w:proofErr w:type="gramEnd"/>
      <w:r w:rsidRPr="008B5317">
        <w:rPr>
          <w:rFonts w:ascii="Times New Roman" w:hAnsi="Times New Roman" w:cs="Times New Roman"/>
          <w:sz w:val="28"/>
          <w:szCs w:val="28"/>
        </w:rPr>
        <w:t xml:space="preserve"> 202</w:t>
      </w:r>
      <w:r w:rsidR="000276FE" w:rsidRPr="008B5317">
        <w:rPr>
          <w:rFonts w:ascii="Times New Roman" w:hAnsi="Times New Roman" w:cs="Times New Roman"/>
          <w:sz w:val="28"/>
          <w:szCs w:val="28"/>
        </w:rPr>
        <w:t>3</w:t>
      </w:r>
      <w:r w:rsidRPr="008B5317">
        <w:rPr>
          <w:rFonts w:ascii="Times New Roman" w:hAnsi="Times New Roman" w:cs="Times New Roman"/>
          <w:sz w:val="28"/>
          <w:szCs w:val="28"/>
        </w:rPr>
        <w:t xml:space="preserve"> года – </w:t>
      </w:r>
      <w:r w:rsidR="008477F9">
        <w:rPr>
          <w:rFonts w:ascii="Times New Roman" w:hAnsi="Times New Roman" w:cs="Times New Roman"/>
          <w:sz w:val="28"/>
          <w:szCs w:val="28"/>
        </w:rPr>
        <w:t>2</w:t>
      </w:r>
      <w:r w:rsidRPr="008B5317">
        <w:rPr>
          <w:rFonts w:ascii="Times New Roman" w:hAnsi="Times New Roman" w:cs="Times New Roman"/>
          <w:sz w:val="28"/>
          <w:szCs w:val="28"/>
        </w:rPr>
        <w:t>:</w:t>
      </w:r>
      <w:r w:rsidR="004B5186" w:rsidRPr="008B5317">
        <w:rPr>
          <w:rFonts w:ascii="Times New Roman" w:hAnsi="Times New Roman" w:cs="Times New Roman"/>
          <w:sz w:val="28"/>
          <w:szCs w:val="28"/>
        </w:rPr>
        <w:t xml:space="preserve"> </w:t>
      </w:r>
      <w:r w:rsidR="00F13BD6" w:rsidRPr="008B5317">
        <w:rPr>
          <w:rFonts w:ascii="Times New Roman" w:hAnsi="Times New Roman" w:cs="Times New Roman"/>
          <w:sz w:val="28"/>
          <w:szCs w:val="28"/>
        </w:rPr>
        <w:t xml:space="preserve"> </w:t>
      </w:r>
      <w:r w:rsidRPr="009B6880">
        <w:rPr>
          <w:rFonts w:ascii="Times New Roman" w:hAnsi="Times New Roman" w:cs="Times New Roman"/>
          <w:sz w:val="27"/>
          <w:szCs w:val="27"/>
        </w:rPr>
        <w:t xml:space="preserve">               </w:t>
      </w:r>
    </w:p>
    <w:p w:rsidR="00EB3D32" w:rsidRPr="00F55964" w:rsidRDefault="00EB3D32" w:rsidP="008B5317">
      <w:pPr>
        <w:autoSpaceDE w:val="0"/>
        <w:autoSpaceDN w:val="0"/>
        <w:adjustRightInd w:val="0"/>
        <w:spacing w:after="0" w:line="240" w:lineRule="auto"/>
        <w:ind w:firstLine="709"/>
        <w:jc w:val="right"/>
        <w:rPr>
          <w:rFonts w:ascii="Times New Roman" w:hAnsi="Times New Roman" w:cs="Times New Roman"/>
          <w:sz w:val="24"/>
          <w:szCs w:val="24"/>
        </w:rPr>
      </w:pPr>
      <w:r w:rsidRPr="00F55964">
        <w:rPr>
          <w:rFonts w:ascii="Times New Roman" w:hAnsi="Times New Roman" w:cs="Times New Roman"/>
          <w:sz w:val="24"/>
          <w:szCs w:val="24"/>
        </w:rPr>
        <w:t>Таблица 1</w:t>
      </w:r>
    </w:p>
    <w:tbl>
      <w:tblPr>
        <w:tblStyle w:val="af"/>
        <w:tblW w:w="9675" w:type="dxa"/>
        <w:tblLook w:val="04A0"/>
      </w:tblPr>
      <w:tblGrid>
        <w:gridCol w:w="5070"/>
        <w:gridCol w:w="2409"/>
        <w:gridCol w:w="2196"/>
      </w:tblGrid>
      <w:tr w:rsidR="008B5317" w:rsidTr="008B5317">
        <w:tc>
          <w:tcPr>
            <w:tcW w:w="5070" w:type="dxa"/>
            <w:vMerge w:val="restart"/>
          </w:tcPr>
          <w:p w:rsidR="008B5317" w:rsidRPr="00615203" w:rsidRDefault="008B5317" w:rsidP="008B5317">
            <w:pPr>
              <w:autoSpaceDE w:val="0"/>
              <w:autoSpaceDN w:val="0"/>
              <w:adjustRightInd w:val="0"/>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8B5317" w:rsidTr="008B5317">
        <w:tc>
          <w:tcPr>
            <w:tcW w:w="5070" w:type="dxa"/>
            <w:vMerge/>
          </w:tcPr>
          <w:p w:rsidR="008B5317" w:rsidRPr="00615203" w:rsidRDefault="008B5317" w:rsidP="008B5317">
            <w:pPr>
              <w:autoSpaceDE w:val="0"/>
              <w:autoSpaceDN w:val="0"/>
              <w:adjustRightInd w:val="0"/>
              <w:jc w:val="center"/>
              <w:rPr>
                <w:rFonts w:ascii="Times New Roman" w:hAnsi="Times New Roman" w:cs="Times New Roman"/>
                <w:sz w:val="24"/>
                <w:szCs w:val="24"/>
              </w:rPr>
            </w:pPr>
          </w:p>
        </w:tc>
        <w:tc>
          <w:tcPr>
            <w:tcW w:w="2409"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01.01.2023</w:t>
            </w:r>
          </w:p>
        </w:tc>
        <w:tc>
          <w:tcPr>
            <w:tcW w:w="2196"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31.12.2023</w:t>
            </w:r>
          </w:p>
        </w:tc>
      </w:tr>
      <w:tr w:rsidR="008B5317" w:rsidTr="008B5317">
        <w:tc>
          <w:tcPr>
            <w:tcW w:w="5070" w:type="dxa"/>
          </w:tcPr>
          <w:p w:rsidR="008B5317" w:rsidRPr="00615203" w:rsidRDefault="008B5317" w:rsidP="008477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w:t>
            </w:r>
            <w:r w:rsidR="008477F9">
              <w:rPr>
                <w:rFonts w:ascii="Times New Roman" w:hAnsi="Times New Roman" w:cs="Times New Roman"/>
                <w:sz w:val="24"/>
                <w:szCs w:val="24"/>
              </w:rPr>
              <w:t>Муниципальная пожарная охрана», созданная  постановлением администрации округа от 16.12.2022 №894</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087D7A" w:rsidTr="008B5317">
        <w:tc>
          <w:tcPr>
            <w:tcW w:w="5070" w:type="dxa"/>
          </w:tcPr>
          <w:p w:rsidR="00087D7A" w:rsidRDefault="00DB47CD" w:rsidP="008477F9">
            <w:pPr>
              <w:pStyle w:val="1"/>
              <w:shd w:val="clear" w:color="auto" w:fill="FFFFFF"/>
              <w:spacing w:before="0" w:line="300" w:lineRule="atLeast"/>
              <w:jc w:val="center"/>
              <w:outlineLvl w:val="0"/>
              <w:rPr>
                <w:rFonts w:ascii="Times New Roman" w:hAnsi="Times New Roman" w:cs="Times New Roman"/>
                <w:sz w:val="24"/>
                <w:szCs w:val="24"/>
              </w:rPr>
            </w:pPr>
            <w:r w:rsidRPr="00DB47CD">
              <w:rPr>
                <w:rFonts w:ascii="Times New Roman" w:hAnsi="Times New Roman" w:cs="Times New Roman"/>
                <w:b w:val="0"/>
                <w:color w:val="auto"/>
                <w:sz w:val="24"/>
                <w:szCs w:val="24"/>
              </w:rPr>
              <w:t xml:space="preserve">Муниципальное </w:t>
            </w:r>
            <w:r>
              <w:rPr>
                <w:rFonts w:ascii="Times New Roman" w:hAnsi="Times New Roman" w:cs="Times New Roman"/>
                <w:b w:val="0"/>
                <w:color w:val="auto"/>
                <w:sz w:val="24"/>
                <w:szCs w:val="24"/>
              </w:rPr>
              <w:t>автономное</w:t>
            </w:r>
            <w:r w:rsidRPr="00DB47CD">
              <w:rPr>
                <w:rFonts w:ascii="Times New Roman" w:hAnsi="Times New Roman" w:cs="Times New Roman"/>
                <w:b w:val="0"/>
                <w:color w:val="auto"/>
                <w:sz w:val="24"/>
                <w:szCs w:val="24"/>
              </w:rPr>
              <w:t xml:space="preserve"> учреждение</w:t>
            </w:r>
            <w:r w:rsidR="00087D7A" w:rsidRPr="00087D7A">
              <w:rPr>
                <w:rFonts w:ascii="Times New Roman" w:hAnsi="Times New Roman" w:cs="Times New Roman"/>
                <w:color w:val="auto"/>
                <w:sz w:val="24"/>
                <w:szCs w:val="24"/>
              </w:rPr>
              <w:t xml:space="preserve"> «</w:t>
            </w:r>
            <w:r w:rsidR="008477F9">
              <w:rPr>
                <w:rFonts w:ascii="Times New Roman" w:hAnsi="Times New Roman" w:cs="Times New Roman"/>
                <w:b w:val="0"/>
                <w:bCs w:val="0"/>
                <w:color w:val="auto"/>
                <w:sz w:val="24"/>
                <w:szCs w:val="24"/>
              </w:rPr>
              <w:t xml:space="preserve">Благоустройство территорий </w:t>
            </w:r>
            <w:proofErr w:type="spellStart"/>
            <w:r w:rsidR="008477F9">
              <w:rPr>
                <w:rFonts w:ascii="Times New Roman" w:hAnsi="Times New Roman" w:cs="Times New Roman"/>
                <w:b w:val="0"/>
                <w:bCs w:val="0"/>
                <w:color w:val="auto"/>
                <w:sz w:val="24"/>
                <w:szCs w:val="24"/>
              </w:rPr>
              <w:t>Княгининского</w:t>
            </w:r>
            <w:proofErr w:type="spellEnd"/>
            <w:r w:rsidR="008477F9">
              <w:rPr>
                <w:rFonts w:ascii="Times New Roman" w:hAnsi="Times New Roman" w:cs="Times New Roman"/>
                <w:b w:val="0"/>
                <w:bCs w:val="0"/>
                <w:color w:val="auto"/>
                <w:sz w:val="24"/>
                <w:szCs w:val="24"/>
              </w:rPr>
              <w:t xml:space="preserve"> муниципального округа Нижегородской области</w:t>
            </w:r>
            <w:r w:rsidR="00087D7A" w:rsidRPr="00087D7A">
              <w:rPr>
                <w:rFonts w:ascii="Times New Roman" w:hAnsi="Times New Roman" w:cs="Times New Roman"/>
                <w:b w:val="0"/>
                <w:color w:val="auto"/>
                <w:sz w:val="24"/>
                <w:szCs w:val="24"/>
              </w:rPr>
              <w:t>»</w:t>
            </w:r>
            <w:r w:rsidR="008477F9">
              <w:rPr>
                <w:rFonts w:ascii="Times New Roman" w:hAnsi="Times New Roman" w:cs="Times New Roman"/>
                <w:b w:val="0"/>
                <w:color w:val="auto"/>
                <w:sz w:val="24"/>
                <w:szCs w:val="24"/>
              </w:rPr>
              <w:t xml:space="preserve">, созданное </w:t>
            </w:r>
            <w:r w:rsidR="008477F9" w:rsidRPr="008477F9">
              <w:rPr>
                <w:rFonts w:ascii="Times New Roman" w:hAnsi="Times New Roman" w:cs="Times New Roman"/>
                <w:b w:val="0"/>
                <w:color w:val="auto"/>
                <w:sz w:val="24"/>
                <w:szCs w:val="24"/>
              </w:rPr>
              <w:t xml:space="preserve">постановлением администрации округа от </w:t>
            </w:r>
            <w:r w:rsidR="008477F9">
              <w:rPr>
                <w:rFonts w:ascii="Times New Roman" w:hAnsi="Times New Roman" w:cs="Times New Roman"/>
                <w:b w:val="0"/>
                <w:color w:val="auto"/>
                <w:sz w:val="24"/>
                <w:szCs w:val="24"/>
              </w:rPr>
              <w:t>20</w:t>
            </w:r>
            <w:r w:rsidR="008477F9" w:rsidRPr="008477F9">
              <w:rPr>
                <w:rFonts w:ascii="Times New Roman" w:hAnsi="Times New Roman" w:cs="Times New Roman"/>
                <w:b w:val="0"/>
                <w:color w:val="auto"/>
                <w:sz w:val="24"/>
                <w:szCs w:val="24"/>
              </w:rPr>
              <w:t>.12.2022 №</w:t>
            </w:r>
            <w:r w:rsidR="008477F9">
              <w:rPr>
                <w:rFonts w:ascii="Times New Roman" w:hAnsi="Times New Roman" w:cs="Times New Roman"/>
                <w:b w:val="0"/>
                <w:color w:val="auto"/>
                <w:sz w:val="24"/>
                <w:szCs w:val="24"/>
              </w:rPr>
              <w:t>906</w:t>
            </w:r>
          </w:p>
        </w:tc>
        <w:tc>
          <w:tcPr>
            <w:tcW w:w="2409" w:type="dxa"/>
          </w:tcPr>
          <w:p w:rsidR="00087D7A" w:rsidRDefault="00087D7A"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087D7A" w:rsidRDefault="00087D7A"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8B5317" w:rsidTr="008B5317">
        <w:tc>
          <w:tcPr>
            <w:tcW w:w="5070"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w:t>
            </w:r>
          </w:p>
        </w:tc>
        <w:tc>
          <w:tcPr>
            <w:tcW w:w="2409" w:type="dxa"/>
          </w:tcPr>
          <w:p w:rsidR="008B5317" w:rsidRPr="00615203" w:rsidRDefault="00E12962"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196" w:type="dxa"/>
          </w:tcPr>
          <w:p w:rsidR="008B5317" w:rsidRPr="00615203" w:rsidRDefault="00E12962"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bl>
    <w:p w:rsidR="00087D7A" w:rsidRDefault="00087D7A" w:rsidP="00087D7A">
      <w:pPr>
        <w:autoSpaceDE w:val="0"/>
        <w:autoSpaceDN w:val="0"/>
        <w:adjustRightInd w:val="0"/>
        <w:spacing w:after="0" w:line="240" w:lineRule="auto"/>
        <w:ind w:firstLine="709"/>
        <w:jc w:val="both"/>
        <w:rPr>
          <w:rFonts w:ascii="Times New Roman" w:hAnsi="Times New Roman" w:cs="Times New Roman"/>
          <w:sz w:val="28"/>
          <w:szCs w:val="28"/>
        </w:rPr>
      </w:pPr>
    </w:p>
    <w:p w:rsidR="00151076" w:rsidRDefault="00151076" w:rsidP="00D65B43">
      <w:pPr>
        <w:autoSpaceDE w:val="0"/>
        <w:autoSpaceDN w:val="0"/>
        <w:adjustRightInd w:val="0"/>
        <w:spacing w:after="0" w:line="240" w:lineRule="auto"/>
        <w:ind w:firstLine="709"/>
        <w:jc w:val="both"/>
        <w:rPr>
          <w:rFonts w:ascii="Times New Roman" w:hAnsi="Times New Roman" w:cs="Times New Roman"/>
          <w:sz w:val="28"/>
          <w:szCs w:val="28"/>
        </w:rPr>
      </w:pPr>
      <w:r w:rsidRPr="00BF56F4">
        <w:rPr>
          <w:rFonts w:ascii="Times New Roman" w:hAnsi="Times New Roman"/>
          <w:sz w:val="28"/>
          <w:szCs w:val="28"/>
        </w:rPr>
        <w:t xml:space="preserve">Внешняя проверка годовой бюджетной отчетности за 2023 год проведена камеральным способом, на основании представленных </w:t>
      </w:r>
      <w:r w:rsidRPr="0046506E">
        <w:rPr>
          <w:rFonts w:ascii="Times New Roman" w:hAnsi="Times New Roman" w:cs="Times New Roman"/>
          <w:sz w:val="28"/>
          <w:szCs w:val="28"/>
        </w:rPr>
        <w:t>Управление</w:t>
      </w:r>
      <w:r>
        <w:rPr>
          <w:rFonts w:ascii="Times New Roman" w:hAnsi="Times New Roman" w:cs="Times New Roman"/>
          <w:sz w:val="28"/>
          <w:szCs w:val="28"/>
        </w:rPr>
        <w:t>м</w:t>
      </w:r>
      <w:r w:rsidRPr="0046506E">
        <w:rPr>
          <w:rFonts w:ascii="Times New Roman" w:hAnsi="Times New Roman" w:cs="Times New Roman"/>
          <w:sz w:val="28"/>
          <w:szCs w:val="28"/>
        </w:rPr>
        <w:t xml:space="preserve"> по благоустройству и развитию территорий</w:t>
      </w:r>
      <w:r w:rsidRPr="00BF56F4">
        <w:rPr>
          <w:rFonts w:ascii="Times New Roman" w:hAnsi="Times New Roman"/>
          <w:sz w:val="28"/>
          <w:szCs w:val="28"/>
        </w:rPr>
        <w:t xml:space="preserve"> документов. Проверке были подвергнуты все представленные формы, показатели форм – выборочным порядком.</w:t>
      </w:r>
    </w:p>
    <w:p w:rsidR="00EB3D32" w:rsidRPr="005A7C7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0276FE" w:rsidRPr="005A7C7B">
        <w:rPr>
          <w:rFonts w:ascii="Times New Roman" w:hAnsi="Times New Roman" w:cs="Times New Roman"/>
          <w:sz w:val="28"/>
          <w:szCs w:val="28"/>
        </w:rPr>
        <w:t>3</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w:t>
      </w:r>
      <w:r w:rsidRPr="005A7C7B">
        <w:rPr>
          <w:rFonts w:ascii="Times New Roman" w:hAnsi="Times New Roman" w:cs="Times New Roman"/>
          <w:sz w:val="28"/>
          <w:szCs w:val="28"/>
        </w:rPr>
        <w:lastRenderedPageBreak/>
        <w:t>системы Российской Федерации, утвержденной приказом Минфина России от 28.12.2010 № 191н (далее - Инструкция № 191н).</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151076">
        <w:rPr>
          <w:rFonts w:ascii="Times New Roman" w:hAnsi="Times New Roman" w:cs="Times New Roman"/>
          <w:sz w:val="27"/>
          <w:szCs w:val="27"/>
        </w:rPr>
        <w:t>103 314 811,90</w:t>
      </w:r>
      <w:r w:rsidR="005A7C7B">
        <w:rPr>
          <w:rFonts w:ascii="Times New Roman" w:hAnsi="Times New Roman" w:cs="Times New Roman"/>
          <w:sz w:val="27"/>
          <w:szCs w:val="27"/>
        </w:rPr>
        <w:t xml:space="preserve"> </w:t>
      </w:r>
      <w:r w:rsidRPr="009B6880">
        <w:rPr>
          <w:rFonts w:ascii="Times New Roman" w:hAnsi="Times New Roman" w:cs="Times New Roman"/>
          <w:sz w:val="27"/>
          <w:szCs w:val="27"/>
        </w:rPr>
        <w:t>рублей.</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b/>
          <w:sz w:val="27"/>
          <w:szCs w:val="27"/>
        </w:rPr>
      </w:pPr>
    </w:p>
    <w:p w:rsidR="00EB3D32"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F55964" w:rsidRPr="009B6880" w:rsidRDefault="00F55964"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F55964" w:rsidRPr="009B6880" w:rsidRDefault="00F55964" w:rsidP="00FB32DC">
      <w:pPr>
        <w:spacing w:after="0" w:line="240" w:lineRule="auto"/>
        <w:ind w:firstLine="709"/>
        <w:jc w:val="center"/>
        <w:rPr>
          <w:rFonts w:ascii="Times New Roman" w:hAnsi="Times New Roman" w:cs="Times New Roman"/>
          <w:sz w:val="27"/>
          <w:szCs w:val="27"/>
        </w:rPr>
      </w:pP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151076" w:rsidRPr="0046506E">
        <w:rPr>
          <w:rFonts w:ascii="Times New Roman" w:hAnsi="Times New Roman" w:cs="Times New Roman"/>
          <w:sz w:val="28"/>
          <w:szCs w:val="28"/>
        </w:rPr>
        <w:t>Управлени</w:t>
      </w:r>
      <w:r w:rsidR="00151076">
        <w:rPr>
          <w:rFonts w:ascii="Times New Roman" w:hAnsi="Times New Roman" w:cs="Times New Roman"/>
          <w:sz w:val="28"/>
          <w:szCs w:val="28"/>
        </w:rPr>
        <w:t>я</w:t>
      </w:r>
      <w:r w:rsidR="00151076" w:rsidRPr="0046506E">
        <w:rPr>
          <w:rFonts w:ascii="Times New Roman" w:hAnsi="Times New Roman" w:cs="Times New Roman"/>
          <w:sz w:val="28"/>
          <w:szCs w:val="28"/>
        </w:rPr>
        <w:t xml:space="preserve"> по благоустройству и развитию территорий</w:t>
      </w:r>
      <w:r w:rsidRPr="00087D7A">
        <w:rPr>
          <w:rFonts w:ascii="Times New Roman" w:hAnsi="Times New Roman" w:cs="Times New Roman"/>
          <w:sz w:val="28"/>
          <w:szCs w:val="28"/>
        </w:rPr>
        <w:t xml:space="preserve"> </w:t>
      </w:r>
      <w:r w:rsidRPr="00631769">
        <w:rPr>
          <w:rFonts w:ascii="Times New Roman" w:hAnsi="Times New Roman" w:cs="Times New Roman"/>
          <w:sz w:val="28"/>
          <w:szCs w:val="28"/>
        </w:rPr>
        <w:t>за 2023 год представлена в Контрольно-счетную инспекцию 2</w:t>
      </w:r>
      <w:r>
        <w:rPr>
          <w:rFonts w:ascii="Times New Roman" w:hAnsi="Times New Roman" w:cs="Times New Roman"/>
          <w:sz w:val="28"/>
          <w:szCs w:val="28"/>
        </w:rPr>
        <w:t>9</w:t>
      </w:r>
      <w:r w:rsidRPr="00631769">
        <w:rPr>
          <w:rFonts w:ascii="Times New Roman" w:hAnsi="Times New Roman" w:cs="Times New Roman"/>
          <w:sz w:val="28"/>
          <w:szCs w:val="28"/>
        </w:rPr>
        <w:t xml:space="preserve">.03.2024,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Pr="009B6880" w:rsidRDefault="00EB3D32" w:rsidP="00FB32DC">
      <w:pPr>
        <w:spacing w:after="0" w:line="240" w:lineRule="auto"/>
        <w:ind w:firstLine="709"/>
        <w:jc w:val="both"/>
        <w:rPr>
          <w:rFonts w:ascii="Times New Roman" w:hAnsi="Times New Roman" w:cs="Times New Roman"/>
          <w:sz w:val="27"/>
          <w:szCs w:val="27"/>
        </w:rPr>
      </w:pPr>
    </w:p>
    <w:p w:rsidR="00EB3D32"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F55964" w:rsidRPr="009B6880" w:rsidRDefault="00F55964" w:rsidP="00FB32DC">
      <w:pPr>
        <w:spacing w:after="0" w:line="240" w:lineRule="auto"/>
        <w:ind w:firstLine="709"/>
        <w:jc w:val="center"/>
        <w:rPr>
          <w:rFonts w:ascii="Times New Roman" w:hAnsi="Times New Roman" w:cs="Times New Roman"/>
          <w:b/>
          <w:sz w:val="27"/>
          <w:szCs w:val="27"/>
        </w:rPr>
      </w:pPr>
    </w:p>
    <w:p w:rsidR="00A51AB9" w:rsidRPr="00151076"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151076">
        <w:rPr>
          <w:rFonts w:ascii="Times New Roman" w:hAnsi="Times New Roman" w:cs="Times New Roman"/>
          <w:sz w:val="28"/>
          <w:szCs w:val="28"/>
        </w:rPr>
        <w:t xml:space="preserve">Бюджетная отчетность </w:t>
      </w:r>
      <w:r w:rsidR="00151076" w:rsidRPr="00151076">
        <w:rPr>
          <w:rFonts w:ascii="Times New Roman" w:hAnsi="Times New Roman" w:cs="Times New Roman"/>
          <w:sz w:val="28"/>
          <w:szCs w:val="28"/>
        </w:rPr>
        <w:t xml:space="preserve">Управления по благоустройству и развитию территорий </w:t>
      </w:r>
      <w:r w:rsidRPr="00151076">
        <w:rPr>
          <w:rFonts w:ascii="Times New Roman" w:hAnsi="Times New Roman" w:cs="Times New Roman"/>
          <w:sz w:val="28"/>
          <w:szCs w:val="28"/>
        </w:rPr>
        <w:t>за 2023 год представлена в Контрольно-счетную инспекцию на бумажном носителе, в сброшюрованном и пронумерованном виде, с оглавлением.</w:t>
      </w:r>
    </w:p>
    <w:p w:rsidR="00A51AB9" w:rsidRPr="00151076" w:rsidRDefault="00A51AB9" w:rsidP="00A51AB9">
      <w:pPr>
        <w:spacing w:after="0" w:line="240" w:lineRule="auto"/>
        <w:ind w:firstLine="709"/>
        <w:jc w:val="both"/>
        <w:rPr>
          <w:rFonts w:ascii="Times New Roman" w:hAnsi="Times New Roman" w:cs="Times New Roman"/>
          <w:sz w:val="28"/>
          <w:szCs w:val="28"/>
        </w:rPr>
      </w:pPr>
      <w:r w:rsidRPr="00151076">
        <w:rPr>
          <w:rFonts w:ascii="Times New Roman" w:hAnsi="Times New Roman" w:cs="Times New Roman"/>
          <w:sz w:val="28"/>
          <w:szCs w:val="28"/>
        </w:rPr>
        <w:t xml:space="preserve">Субъектами </w:t>
      </w:r>
      <w:proofErr w:type="gramStart"/>
      <w:r w:rsidRPr="00151076">
        <w:rPr>
          <w:rFonts w:ascii="Times New Roman" w:hAnsi="Times New Roman" w:cs="Times New Roman"/>
          <w:sz w:val="28"/>
          <w:szCs w:val="28"/>
        </w:rPr>
        <w:t>периметра консолидации</w:t>
      </w:r>
      <w:r w:rsidRPr="00151076">
        <w:rPr>
          <w:rStyle w:val="a4"/>
          <w:rFonts w:ascii="Times New Roman" w:hAnsi="Times New Roman" w:cs="Times New Roman"/>
          <w:sz w:val="28"/>
          <w:szCs w:val="28"/>
        </w:rPr>
        <w:footnoteReference w:id="1"/>
      </w:r>
      <w:r w:rsidRPr="00151076">
        <w:rPr>
          <w:rFonts w:ascii="Times New Roman" w:hAnsi="Times New Roman" w:cs="Times New Roman"/>
          <w:sz w:val="28"/>
          <w:szCs w:val="28"/>
        </w:rPr>
        <w:t xml:space="preserve"> бюджетной отчетности объекта проверки</w:t>
      </w:r>
      <w:proofErr w:type="gramEnd"/>
      <w:r w:rsidRPr="00151076">
        <w:rPr>
          <w:rFonts w:ascii="Times New Roman" w:hAnsi="Times New Roman" w:cs="Times New Roman"/>
          <w:sz w:val="28"/>
          <w:szCs w:val="28"/>
        </w:rPr>
        <w:t xml:space="preserve"> является </w:t>
      </w:r>
      <w:r w:rsidR="00151076" w:rsidRPr="00151076">
        <w:rPr>
          <w:rFonts w:ascii="Times New Roman" w:hAnsi="Times New Roman" w:cs="Times New Roman"/>
          <w:sz w:val="28"/>
          <w:szCs w:val="28"/>
        </w:rPr>
        <w:t xml:space="preserve">Управление по благоустройству и развитию территорий </w:t>
      </w:r>
      <w:r w:rsidRPr="00151076">
        <w:rPr>
          <w:rFonts w:ascii="Times New Roman" w:hAnsi="Times New Roman" w:cs="Times New Roman"/>
          <w:sz w:val="28"/>
          <w:szCs w:val="28"/>
        </w:rPr>
        <w:t xml:space="preserve">и </w:t>
      </w:r>
      <w:r w:rsidR="00151076" w:rsidRPr="00151076">
        <w:rPr>
          <w:rFonts w:ascii="Times New Roman" w:hAnsi="Times New Roman" w:cs="Times New Roman"/>
          <w:sz w:val="28"/>
          <w:szCs w:val="28"/>
        </w:rPr>
        <w:t>2</w:t>
      </w:r>
      <w:r w:rsidR="00DB47CD" w:rsidRPr="00151076">
        <w:rPr>
          <w:rFonts w:ascii="Times New Roman" w:hAnsi="Times New Roman" w:cs="Times New Roman"/>
          <w:sz w:val="28"/>
          <w:szCs w:val="28"/>
        </w:rPr>
        <w:t xml:space="preserve"> </w:t>
      </w:r>
      <w:r w:rsidRPr="00151076">
        <w:rPr>
          <w:rFonts w:ascii="Times New Roman" w:hAnsi="Times New Roman" w:cs="Times New Roman"/>
          <w:sz w:val="28"/>
          <w:szCs w:val="28"/>
        </w:rPr>
        <w:t>подведомственн</w:t>
      </w:r>
      <w:r w:rsidR="00DB47CD" w:rsidRPr="00151076">
        <w:rPr>
          <w:rFonts w:ascii="Times New Roman" w:hAnsi="Times New Roman" w:cs="Times New Roman"/>
          <w:sz w:val="28"/>
          <w:szCs w:val="28"/>
        </w:rPr>
        <w:t>ых</w:t>
      </w:r>
      <w:r w:rsidRPr="00151076">
        <w:rPr>
          <w:rFonts w:ascii="Times New Roman" w:hAnsi="Times New Roman" w:cs="Times New Roman"/>
          <w:sz w:val="28"/>
          <w:szCs w:val="28"/>
        </w:rPr>
        <w:t xml:space="preserve"> е</w:t>
      </w:r>
      <w:r w:rsidR="00DB47CD" w:rsidRPr="00151076">
        <w:rPr>
          <w:rFonts w:ascii="Times New Roman" w:hAnsi="Times New Roman" w:cs="Times New Roman"/>
          <w:sz w:val="28"/>
          <w:szCs w:val="28"/>
        </w:rPr>
        <w:t>й</w:t>
      </w:r>
      <w:r w:rsidRPr="00151076">
        <w:rPr>
          <w:rFonts w:ascii="Times New Roman" w:hAnsi="Times New Roman" w:cs="Times New Roman"/>
          <w:sz w:val="28"/>
          <w:szCs w:val="28"/>
        </w:rPr>
        <w:t xml:space="preserve"> учреждени</w:t>
      </w:r>
      <w:r w:rsidR="00151076" w:rsidRPr="00151076">
        <w:rPr>
          <w:rFonts w:ascii="Times New Roman" w:hAnsi="Times New Roman" w:cs="Times New Roman"/>
          <w:sz w:val="28"/>
          <w:szCs w:val="28"/>
        </w:rPr>
        <w:t>я</w:t>
      </w:r>
      <w:r w:rsidRPr="00151076">
        <w:rPr>
          <w:rFonts w:ascii="Times New Roman" w:hAnsi="Times New Roman" w:cs="Times New Roman"/>
          <w:sz w:val="28"/>
          <w:szCs w:val="28"/>
        </w:rPr>
        <w:t>:</w:t>
      </w:r>
    </w:p>
    <w:p w:rsidR="00DB47CD" w:rsidRPr="00151076" w:rsidRDefault="00DB47CD" w:rsidP="00A51AB9">
      <w:pPr>
        <w:spacing w:after="0" w:line="240" w:lineRule="auto"/>
        <w:ind w:firstLine="709"/>
        <w:jc w:val="both"/>
        <w:rPr>
          <w:rFonts w:ascii="Times New Roman" w:hAnsi="Times New Roman" w:cs="Times New Roman"/>
          <w:sz w:val="28"/>
          <w:szCs w:val="28"/>
        </w:rPr>
      </w:pPr>
      <w:r w:rsidRPr="00151076">
        <w:rPr>
          <w:rFonts w:ascii="Times New Roman" w:hAnsi="Times New Roman" w:cs="Times New Roman"/>
          <w:sz w:val="28"/>
          <w:szCs w:val="28"/>
        </w:rPr>
        <w:t xml:space="preserve">1) </w:t>
      </w:r>
      <w:r w:rsidR="00151076" w:rsidRPr="00151076">
        <w:rPr>
          <w:rFonts w:ascii="Times New Roman" w:hAnsi="Times New Roman" w:cs="Times New Roman"/>
          <w:sz w:val="28"/>
          <w:szCs w:val="28"/>
        </w:rPr>
        <w:t>Муниципальное казенное учреждение «Муниципальная пожарная охрана»</w:t>
      </w:r>
      <w:r w:rsidRPr="00151076">
        <w:rPr>
          <w:rFonts w:ascii="Times New Roman" w:hAnsi="Times New Roman" w:cs="Times New Roman"/>
          <w:sz w:val="28"/>
          <w:szCs w:val="28"/>
        </w:rPr>
        <w:t>;</w:t>
      </w:r>
    </w:p>
    <w:p w:rsidR="00DB47CD" w:rsidRPr="00151076" w:rsidRDefault="00DB47CD" w:rsidP="00A51AB9">
      <w:pPr>
        <w:spacing w:after="0" w:line="240" w:lineRule="auto"/>
        <w:ind w:firstLine="709"/>
        <w:jc w:val="both"/>
        <w:rPr>
          <w:rFonts w:ascii="Times New Roman" w:hAnsi="Times New Roman" w:cs="Times New Roman"/>
          <w:sz w:val="28"/>
          <w:szCs w:val="28"/>
        </w:rPr>
      </w:pPr>
      <w:r w:rsidRPr="00151076">
        <w:rPr>
          <w:rFonts w:ascii="Times New Roman" w:hAnsi="Times New Roman" w:cs="Times New Roman"/>
          <w:sz w:val="28"/>
          <w:szCs w:val="28"/>
        </w:rPr>
        <w:t xml:space="preserve">2)  </w:t>
      </w:r>
      <w:r w:rsidR="00151076" w:rsidRPr="00151076">
        <w:rPr>
          <w:rFonts w:ascii="Times New Roman" w:hAnsi="Times New Roman" w:cs="Times New Roman"/>
          <w:sz w:val="28"/>
          <w:szCs w:val="28"/>
        </w:rPr>
        <w:t>Муниципальное автономное учреждение «</w:t>
      </w:r>
      <w:r w:rsidR="00151076" w:rsidRPr="00151076">
        <w:rPr>
          <w:rFonts w:ascii="Times New Roman" w:hAnsi="Times New Roman" w:cs="Times New Roman"/>
          <w:bCs/>
          <w:sz w:val="28"/>
          <w:szCs w:val="28"/>
        </w:rPr>
        <w:t xml:space="preserve">Благоустройство территорий </w:t>
      </w:r>
      <w:proofErr w:type="spellStart"/>
      <w:r w:rsidR="00151076" w:rsidRPr="00151076">
        <w:rPr>
          <w:rFonts w:ascii="Times New Roman" w:hAnsi="Times New Roman" w:cs="Times New Roman"/>
          <w:bCs/>
          <w:sz w:val="28"/>
          <w:szCs w:val="28"/>
        </w:rPr>
        <w:t>Княгининского</w:t>
      </w:r>
      <w:proofErr w:type="spellEnd"/>
      <w:r w:rsidR="00151076" w:rsidRPr="00151076">
        <w:rPr>
          <w:rFonts w:ascii="Times New Roman" w:hAnsi="Times New Roman" w:cs="Times New Roman"/>
          <w:bCs/>
          <w:sz w:val="28"/>
          <w:szCs w:val="28"/>
        </w:rPr>
        <w:t xml:space="preserve"> муниципального округа Нижегородской области</w:t>
      </w:r>
      <w:r w:rsidR="00151076" w:rsidRPr="00151076">
        <w:rPr>
          <w:rFonts w:ascii="Times New Roman" w:hAnsi="Times New Roman" w:cs="Times New Roman"/>
          <w:sz w:val="28"/>
          <w:szCs w:val="28"/>
        </w:rPr>
        <w:t>».</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представлена в составе форм, утвержденных Инструкцией № 191н (пункты 11, 152). </w:t>
      </w:r>
    </w:p>
    <w:p w:rsidR="00DB47CD" w:rsidRPr="00BA33F8" w:rsidRDefault="00DB47CD" w:rsidP="00DB47CD">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BA33F8">
        <w:rPr>
          <w:rFonts w:ascii="Times New Roman" w:hAnsi="Times New Roman" w:cs="Times New Roman"/>
          <w:sz w:val="28"/>
          <w:szCs w:val="28"/>
          <w:lang w:eastAsia="ar-SA"/>
        </w:rPr>
        <w:t>В состав бюджетной отчётности включены следующие формы отчётов:</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lastRenderedPageBreak/>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 </w:t>
      </w:r>
      <w:r w:rsidR="00BF23DD">
        <w:rPr>
          <w:rFonts w:ascii="Times New Roman" w:hAnsi="Times New Roman" w:cs="Times New Roman"/>
          <w:sz w:val="28"/>
          <w:szCs w:val="28"/>
        </w:rPr>
        <w:t xml:space="preserve">11, 12, </w:t>
      </w:r>
      <w:r>
        <w:rPr>
          <w:rFonts w:ascii="Times New Roman" w:hAnsi="Times New Roman" w:cs="Times New Roman"/>
          <w:sz w:val="28"/>
          <w:szCs w:val="28"/>
        </w:rPr>
        <w:t>13, 14</w:t>
      </w:r>
      <w:r w:rsidR="00BF23DD">
        <w:rPr>
          <w:rFonts w:ascii="Times New Roman" w:hAnsi="Times New Roman" w:cs="Times New Roman"/>
          <w:sz w:val="28"/>
          <w:szCs w:val="28"/>
        </w:rPr>
        <w:t>, 16</w:t>
      </w:r>
      <w:r w:rsidRPr="00BA33F8">
        <w:rPr>
          <w:rFonts w:ascii="Times New Roman" w:hAnsi="Times New Roman" w:cs="Times New Roman"/>
          <w:sz w:val="28"/>
          <w:szCs w:val="28"/>
        </w:rPr>
        <w:t xml:space="preserve">; 0503164, 0503168, 0503169, </w:t>
      </w:r>
      <w:r w:rsidR="001D4C05">
        <w:rPr>
          <w:rFonts w:ascii="Times New Roman" w:hAnsi="Times New Roman" w:cs="Times New Roman"/>
          <w:sz w:val="28"/>
          <w:szCs w:val="28"/>
        </w:rPr>
        <w:t xml:space="preserve">0503171, </w:t>
      </w:r>
      <w:r w:rsidRPr="00BA33F8">
        <w:rPr>
          <w:rFonts w:ascii="Times New Roman" w:hAnsi="Times New Roman" w:cs="Times New Roman"/>
          <w:sz w:val="28"/>
          <w:szCs w:val="28"/>
        </w:rPr>
        <w:t>0503175</w:t>
      </w:r>
      <w:r w:rsidR="001D4C05">
        <w:rPr>
          <w:rFonts w:ascii="Times New Roman" w:hAnsi="Times New Roman" w:cs="Times New Roman"/>
          <w:sz w:val="28"/>
          <w:szCs w:val="28"/>
        </w:rPr>
        <w:t>, 0503190</w:t>
      </w:r>
      <w:r w:rsidRPr="00BA33F8">
        <w:rPr>
          <w:rFonts w:ascii="Times New Roman" w:hAnsi="Times New Roman" w:cs="Times New Roman"/>
          <w:sz w:val="28"/>
          <w:szCs w:val="28"/>
        </w:rPr>
        <w:t>).</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AF2680" w:rsidRPr="00CC72E1" w:rsidRDefault="00DB47CD" w:rsidP="00AF2680">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sidR="00BF23DD" w:rsidRPr="00151076">
        <w:rPr>
          <w:rFonts w:ascii="Times New Roman" w:hAnsi="Times New Roman" w:cs="Times New Roman"/>
          <w:sz w:val="28"/>
          <w:szCs w:val="28"/>
        </w:rPr>
        <w:t>Управление</w:t>
      </w:r>
      <w:r w:rsidR="00BF23DD">
        <w:rPr>
          <w:rFonts w:ascii="Times New Roman" w:hAnsi="Times New Roman" w:cs="Times New Roman"/>
          <w:sz w:val="28"/>
          <w:szCs w:val="28"/>
        </w:rPr>
        <w:t>м</w:t>
      </w:r>
      <w:r w:rsidR="00BF23DD" w:rsidRPr="00151076">
        <w:rPr>
          <w:rFonts w:ascii="Times New Roman" w:hAnsi="Times New Roman" w:cs="Times New Roman"/>
          <w:sz w:val="28"/>
          <w:szCs w:val="28"/>
        </w:rPr>
        <w:t xml:space="preserve"> по благоустройству и развитию территорий </w:t>
      </w:r>
      <w:r w:rsidRPr="00BA33F8">
        <w:rPr>
          <w:rFonts w:ascii="Times New Roman" w:eastAsia="Calibri" w:hAnsi="Times New Roman" w:cs="Times New Roman"/>
          <w:sz w:val="28"/>
          <w:szCs w:val="28"/>
          <w:lang w:eastAsia="ru-RU"/>
        </w:rPr>
        <w:t xml:space="preserve">на 01.01.2024 года (ф.0503160) указано, что в состав форм годового отчёта ввиду отсутствия числовых значений не включены следующие формы: </w:t>
      </w:r>
      <w:r w:rsidR="00AF2680" w:rsidRPr="00CC72E1">
        <w:rPr>
          <w:rFonts w:ascii="Times New Roman" w:eastAsia="Calibri" w:hAnsi="Times New Roman" w:cs="Times New Roman"/>
          <w:sz w:val="28"/>
          <w:szCs w:val="28"/>
          <w:lang w:eastAsia="ru-RU"/>
        </w:rPr>
        <w:t>ф.0503166 «Сведения об исполнении мероприятий в рамках целевых программ», ф.0503167 «Сведения о целевых иностранных кредитах», ф.0503172 «Сведения о государственном (муниципальном) долге, предоставленных бюджетных кредитах», ф.0503173</w:t>
      </w:r>
      <w:proofErr w:type="gramEnd"/>
      <w:r w:rsidR="00AF2680" w:rsidRPr="00CC72E1">
        <w:rPr>
          <w:rFonts w:ascii="Times New Roman" w:eastAsia="Calibri" w:hAnsi="Times New Roman" w:cs="Times New Roman"/>
          <w:sz w:val="28"/>
          <w:szCs w:val="28"/>
          <w:lang w:eastAsia="ru-RU"/>
        </w:rPr>
        <w:t xml:space="preserve"> «</w:t>
      </w:r>
      <w:proofErr w:type="gramStart"/>
      <w:r w:rsidR="00AF2680" w:rsidRPr="00CC72E1">
        <w:rPr>
          <w:rFonts w:ascii="Times New Roman" w:eastAsia="Calibri" w:hAnsi="Times New Roman" w:cs="Times New Roman"/>
          <w:sz w:val="28"/>
          <w:szCs w:val="28"/>
          <w:lang w:eastAsia="ru-RU"/>
        </w:rPr>
        <w:t>Сведения об изменении остатков валюты баланса», ф.0503174 «Сведения о доходах бюджета от перечисления части прибыли (</w:t>
      </w:r>
      <w:proofErr w:type="spellStart"/>
      <w:r w:rsidR="00AF2680" w:rsidRPr="00CC72E1">
        <w:rPr>
          <w:rFonts w:ascii="Times New Roman" w:eastAsia="Calibri" w:hAnsi="Times New Roman" w:cs="Times New Roman"/>
          <w:sz w:val="28"/>
          <w:szCs w:val="28"/>
          <w:lang w:eastAsia="ru-RU"/>
        </w:rPr>
        <w:t>дивидентов</w:t>
      </w:r>
      <w:proofErr w:type="spellEnd"/>
      <w:r w:rsidR="00AF2680"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ф.0503296 «Сведения об исполнении судебных решений по денежным обязательствам бюджета»</w:t>
      </w:r>
      <w:r w:rsidR="00AF2680">
        <w:rPr>
          <w:rFonts w:ascii="Times New Roman" w:eastAsia="Calibri" w:hAnsi="Times New Roman" w:cs="Times New Roman"/>
          <w:sz w:val="28"/>
          <w:szCs w:val="28"/>
          <w:lang w:eastAsia="ru-RU"/>
        </w:rPr>
        <w:t>, таблицы №6 «Сведения о проведении инвентаризации», №15 «Причины увеличения</w:t>
      </w:r>
      <w:proofErr w:type="gramEnd"/>
      <w:r w:rsidR="00AF2680">
        <w:rPr>
          <w:rFonts w:ascii="Times New Roman" w:eastAsia="Calibri" w:hAnsi="Times New Roman" w:cs="Times New Roman"/>
          <w:sz w:val="28"/>
          <w:szCs w:val="28"/>
          <w:lang w:eastAsia="ru-RU"/>
        </w:rPr>
        <w:t xml:space="preserve"> просроченной задолженности».</w:t>
      </w:r>
    </w:p>
    <w:p w:rsidR="00DB47CD" w:rsidRPr="00BA33F8" w:rsidRDefault="00DB47CD" w:rsidP="00DB47CD">
      <w:pPr>
        <w:suppressAutoHyphens/>
        <w:autoSpaceDE w:val="0"/>
        <w:spacing w:after="0" w:line="240" w:lineRule="auto"/>
        <w:ind w:firstLine="709"/>
        <w:jc w:val="both"/>
        <w:rPr>
          <w:rFonts w:ascii="Times New Roman" w:eastAsia="Calibri" w:hAnsi="Times New Roman" w:cs="Times New Roman"/>
          <w:i/>
          <w:sz w:val="28"/>
          <w:szCs w:val="28"/>
          <w:u w:val="single"/>
          <w:lang w:eastAsia="ru-RU"/>
        </w:rPr>
      </w:pPr>
      <w:r w:rsidRPr="00BA33F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BA33F8">
        <w:rPr>
          <w:rFonts w:ascii="Times New Roman" w:eastAsia="Times New Roman" w:hAnsi="Times New Roman" w:cs="Times New Roman"/>
          <w:i/>
          <w:iCs/>
          <w:sz w:val="28"/>
          <w:szCs w:val="28"/>
          <w:u w:val="single"/>
          <w:lang w:eastAsia="ar-SA"/>
        </w:rPr>
        <w:t xml:space="preserve">ГРБС </w:t>
      </w:r>
      <w:r w:rsidR="00AF2680" w:rsidRPr="00AF2680">
        <w:rPr>
          <w:rFonts w:ascii="Times New Roman" w:hAnsi="Times New Roman" w:cs="Times New Roman"/>
          <w:i/>
          <w:sz w:val="28"/>
          <w:szCs w:val="28"/>
          <w:u w:val="single"/>
        </w:rPr>
        <w:t>Управлением по благоустройству и развитию территорий</w:t>
      </w:r>
      <w:r w:rsidRPr="00BA33F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DB47CD" w:rsidRDefault="00DB47CD" w:rsidP="00D65B43">
      <w:pPr>
        <w:spacing w:after="0" w:line="240" w:lineRule="auto"/>
        <w:ind w:firstLine="709"/>
        <w:jc w:val="both"/>
        <w:rPr>
          <w:rFonts w:ascii="Times New Roman" w:hAnsi="Times New Roman" w:cs="Times New Roman"/>
          <w:sz w:val="27"/>
          <w:szCs w:val="27"/>
        </w:rPr>
      </w:pPr>
    </w:p>
    <w:p w:rsidR="008828E1" w:rsidRPr="008828E1" w:rsidRDefault="008828E1" w:rsidP="008828E1">
      <w:pPr>
        <w:autoSpaceDE w:val="0"/>
        <w:autoSpaceDN w:val="0"/>
        <w:adjustRightInd w:val="0"/>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При составлении бюджетной отчетности соблюдены следующие правила:</w:t>
      </w:r>
    </w:p>
    <w:p w:rsidR="008828E1" w:rsidRPr="008828E1" w:rsidRDefault="008828E1" w:rsidP="008828E1">
      <w:pPr>
        <w:autoSpaceDE w:val="0"/>
        <w:autoSpaceDN w:val="0"/>
        <w:adjustRightInd w:val="0"/>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-показатель, имеющий отрицательное значение, отражается со знаком «минус» (п.8 Инструкции №191н);</w:t>
      </w:r>
    </w:p>
    <w:p w:rsidR="008828E1" w:rsidRPr="008828E1" w:rsidRDefault="008828E1" w:rsidP="008828E1">
      <w:pPr>
        <w:autoSpaceDE w:val="0"/>
        <w:autoSpaceDN w:val="0"/>
        <w:adjustRightInd w:val="0"/>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-расчетный показатель при сопоставлении плановых (прогнозных) и фактических показателей не вычисляется, если плановый (прогнозный) показатель отсутствует (п.8 Инструкции №191н);</w:t>
      </w:r>
    </w:p>
    <w:p w:rsidR="008828E1" w:rsidRPr="008828E1" w:rsidRDefault="008828E1" w:rsidP="008828E1">
      <w:pPr>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-отчётность предоставлена на бумажном носителе, в  сброшюрованном и пронумерованном виде с сопроводительным письмом (п. 4 Инструкции №191н);</w:t>
      </w:r>
    </w:p>
    <w:p w:rsidR="008828E1" w:rsidRPr="008828E1" w:rsidRDefault="008828E1" w:rsidP="008828E1">
      <w:pPr>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 xml:space="preserve"> - в левом верхнем углу листа баланса имеется отметка о поступлении отчетности, содержащая дату поступления, должность, подпись (с </w:t>
      </w:r>
      <w:r w:rsidRPr="008828E1">
        <w:rPr>
          <w:rFonts w:ascii="Times New Roman" w:hAnsi="Times New Roman" w:cs="Times New Roman"/>
          <w:sz w:val="28"/>
          <w:szCs w:val="28"/>
        </w:rPr>
        <w:lastRenderedPageBreak/>
        <w:t>расшифровкой) ответственного исполнителя, принявшего отчетность (п. 4 Инструкции №191н);</w:t>
      </w:r>
    </w:p>
    <w:p w:rsidR="008828E1" w:rsidRPr="008828E1" w:rsidRDefault="008828E1" w:rsidP="008828E1">
      <w:pPr>
        <w:spacing w:after="0" w:line="240" w:lineRule="auto"/>
        <w:ind w:firstLine="709"/>
        <w:jc w:val="both"/>
        <w:rPr>
          <w:rFonts w:ascii="Times New Roman" w:hAnsi="Times New Roman" w:cs="Times New Roman"/>
          <w:sz w:val="28"/>
          <w:szCs w:val="28"/>
        </w:rPr>
      </w:pPr>
      <w:proofErr w:type="gramStart"/>
      <w:r w:rsidRPr="008828E1">
        <w:rPr>
          <w:rFonts w:ascii="Times New Roman" w:hAnsi="Times New Roman" w:cs="Times New Roman"/>
          <w:sz w:val="28"/>
          <w:szCs w:val="28"/>
        </w:rPr>
        <w:t>-</w:t>
      </w:r>
      <w:r w:rsidRPr="008828E1">
        <w:rPr>
          <w:rFonts w:ascii="Times New Roman" w:hAnsi="Times New Roman" w:cs="Times New Roman"/>
          <w:b/>
          <w:bCs/>
          <w:sz w:val="28"/>
          <w:szCs w:val="28"/>
        </w:rPr>
        <w:t xml:space="preserve"> </w:t>
      </w:r>
      <w:r w:rsidRPr="008828E1">
        <w:rPr>
          <w:rFonts w:ascii="Times New Roman" w:hAnsi="Times New Roman" w:cs="Times New Roman"/>
          <w:bCs/>
          <w:sz w:val="28"/>
          <w:szCs w:val="28"/>
        </w:rPr>
        <w:t xml:space="preserve">формы бюджетной отчетности, содержащие плановые (прогнозные) и (или) аналитические (управленческие) показатели, подписаны руководителем финансово-экономической службы и (или) лицом, ответственным за формирование аналитической (управленческой) информации </w:t>
      </w:r>
      <w:r w:rsidRPr="008828E1">
        <w:rPr>
          <w:rFonts w:ascii="Times New Roman" w:hAnsi="Times New Roman" w:cs="Times New Roman"/>
          <w:sz w:val="28"/>
          <w:szCs w:val="28"/>
        </w:rPr>
        <w:t>(п. 6 Инструкции №191н);</w:t>
      </w:r>
      <w:proofErr w:type="gramEnd"/>
    </w:p>
    <w:p w:rsidR="008828E1" w:rsidRPr="008828E1" w:rsidRDefault="008828E1" w:rsidP="008828E1">
      <w:pPr>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 при отсутствии расхождений по результатам инвентаризации, проведенной в целях подтверждения показателей годовой бюджетной, Таблица N 6 не заполнялась. Факт проведения годовой инвентаризации отражен в Таблице №16 «Прочие вопросы деятельности субъекта бюджетной отчетности» раздела 5 «Прочие вопросы деятельности субъекта бюджетной отчетности» Пояснительной записки (ф,0503160) (п. 158 Инструкции №191н);</w:t>
      </w:r>
    </w:p>
    <w:p w:rsidR="008828E1" w:rsidRPr="008828E1" w:rsidRDefault="008828E1" w:rsidP="008828E1">
      <w:pPr>
        <w:autoSpaceDE w:val="0"/>
        <w:autoSpaceDN w:val="0"/>
        <w:adjustRightInd w:val="0"/>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bCs/>
          <w:sz w:val="28"/>
          <w:szCs w:val="28"/>
        </w:rPr>
        <w:t>-</w:t>
      </w:r>
      <w:r w:rsidRPr="008828E1">
        <w:rPr>
          <w:rFonts w:ascii="Times New Roman" w:hAnsi="Times New Roman" w:cs="Times New Roman"/>
          <w:sz w:val="28"/>
          <w:szCs w:val="28"/>
        </w:rPr>
        <w:t xml:space="preserve"> </w:t>
      </w:r>
      <w:r w:rsidRPr="008828E1">
        <w:rPr>
          <w:rFonts w:ascii="Times New Roman" w:hAnsi="Times New Roman" w:cs="Times New Roman"/>
          <w:bCs/>
          <w:sz w:val="28"/>
          <w:szCs w:val="28"/>
        </w:rPr>
        <w:t>если в отчетном году виды деятельности не изменялись, то таблица 1 Пояснительной записки 0503160 не формировалась</w:t>
      </w:r>
      <w:r w:rsidRPr="008828E1">
        <w:rPr>
          <w:rFonts w:ascii="Times New Roman" w:hAnsi="Times New Roman" w:cs="Times New Roman"/>
          <w:sz w:val="28"/>
          <w:szCs w:val="28"/>
        </w:rPr>
        <w:t>.</w:t>
      </w:r>
    </w:p>
    <w:p w:rsidR="00AF2680" w:rsidRDefault="00AF2680" w:rsidP="00F046DA">
      <w:pPr>
        <w:spacing w:after="0" w:line="240" w:lineRule="auto"/>
        <w:ind w:firstLine="709"/>
        <w:jc w:val="center"/>
        <w:rPr>
          <w:rFonts w:ascii="Times New Roman" w:hAnsi="Times New Roman" w:cs="Times New Roman"/>
          <w:b/>
          <w:sz w:val="27"/>
          <w:szCs w:val="27"/>
        </w:rPr>
      </w:pPr>
    </w:p>
    <w:p w:rsidR="00EB3D32"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F55964" w:rsidRPr="009B6880" w:rsidRDefault="00F55964" w:rsidP="00F046DA">
      <w:pPr>
        <w:spacing w:after="0" w:line="240" w:lineRule="auto"/>
        <w:ind w:firstLine="709"/>
        <w:jc w:val="center"/>
        <w:rPr>
          <w:rFonts w:ascii="Times New Roman" w:hAnsi="Times New Roman" w:cs="Times New Roman"/>
          <w:b/>
          <w:sz w:val="27"/>
          <w:szCs w:val="27"/>
        </w:rPr>
      </w:pPr>
    </w:p>
    <w:p w:rsidR="008828E1" w:rsidRDefault="00EB3D32" w:rsidP="00753D00">
      <w:pPr>
        <w:spacing w:after="0" w:line="240" w:lineRule="auto"/>
        <w:ind w:firstLine="709"/>
        <w:jc w:val="both"/>
        <w:rPr>
          <w:rFonts w:ascii="Times New Roman" w:hAnsi="Times New Roman" w:cs="Times New Roman"/>
          <w:sz w:val="28"/>
          <w:szCs w:val="28"/>
        </w:rPr>
      </w:pPr>
      <w:r w:rsidRPr="009B6880">
        <w:rPr>
          <w:rFonts w:ascii="Times New Roman" w:hAnsi="Times New Roman" w:cs="Times New Roman"/>
          <w:b/>
          <w:sz w:val="27"/>
          <w:szCs w:val="27"/>
        </w:rPr>
        <w:t>3.1.</w:t>
      </w:r>
      <w:r w:rsidRPr="009B6880">
        <w:rPr>
          <w:rFonts w:ascii="Times New Roman" w:hAnsi="Times New Roman" w:cs="Times New Roman"/>
          <w:sz w:val="27"/>
          <w:szCs w:val="27"/>
        </w:rPr>
        <w:t> </w:t>
      </w:r>
      <w:r w:rsidR="008828E1" w:rsidRPr="00BF56F4">
        <w:rPr>
          <w:rFonts w:ascii="Times New Roman" w:hAnsi="Times New Roman" w:cs="Times New Roman"/>
          <w:sz w:val="28"/>
          <w:szCs w:val="28"/>
        </w:rPr>
        <w:t xml:space="preserve">Отчетность составлена с нарастающим итогом с начала года в рублях, с точностью до второго десятичного знака после  запятой, что соответствует требованиям, предъявляемым п.9 Инструкции 191н. </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3.2. </w:t>
      </w:r>
      <w:r w:rsidRPr="007B7497">
        <w:rPr>
          <w:rFonts w:ascii="Times New Roman" w:hAnsi="Times New Roman" w:cs="Times New Roman"/>
          <w:sz w:val="28"/>
          <w:szCs w:val="28"/>
        </w:rPr>
        <w:t>Осуществлено сопоставление:</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xml:space="preserve">– показателей строк 010, 021, 080, 120 Баланса (ф.0503130) с показателями строк 010, 050, </w:t>
      </w:r>
      <w:r w:rsidR="006F0460">
        <w:rPr>
          <w:rFonts w:ascii="Times New Roman" w:hAnsi="Times New Roman" w:cs="Times New Roman"/>
          <w:sz w:val="28"/>
          <w:szCs w:val="28"/>
        </w:rPr>
        <w:t xml:space="preserve">190, 070 </w:t>
      </w:r>
      <w:r w:rsidRPr="007B7497">
        <w:rPr>
          <w:rFonts w:ascii="Times New Roman" w:hAnsi="Times New Roman" w:cs="Times New Roman"/>
          <w:sz w:val="28"/>
          <w:szCs w:val="28"/>
        </w:rPr>
        <w:t>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250, 4</w:t>
      </w:r>
      <w:r w:rsidR="006F0460">
        <w:rPr>
          <w:rFonts w:ascii="Times New Roman" w:hAnsi="Times New Roman" w:cs="Times New Roman"/>
          <w:sz w:val="28"/>
          <w:szCs w:val="28"/>
        </w:rPr>
        <w:t>1</w:t>
      </w:r>
      <w:r w:rsidRPr="007B7497">
        <w:rPr>
          <w:rFonts w:ascii="Times New Roman" w:hAnsi="Times New Roman" w:cs="Times New Roman"/>
          <w:sz w:val="28"/>
          <w:szCs w:val="28"/>
        </w:rPr>
        <w:t>0, 510, 520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Итоговая сумма 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EB3D32" w:rsidRPr="009B6880" w:rsidRDefault="00EB3D32" w:rsidP="00D65B43">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923187">
        <w:rPr>
          <w:rFonts w:ascii="Times New Roman" w:hAnsi="Times New Roman" w:cs="Times New Roman"/>
          <w:b/>
          <w:bCs/>
          <w:sz w:val="27"/>
          <w:szCs w:val="27"/>
        </w:rPr>
        <w:t>3</w:t>
      </w:r>
      <w:r w:rsidRPr="009B6880">
        <w:rPr>
          <w:rFonts w:ascii="Times New Roman" w:hAnsi="Times New Roman" w:cs="Times New Roman"/>
          <w:b/>
          <w:bCs/>
          <w:sz w:val="27"/>
          <w:szCs w:val="27"/>
        </w:rPr>
        <w:t>. </w:t>
      </w:r>
      <w:r w:rsidRPr="009B6880">
        <w:rPr>
          <w:rFonts w:ascii="Times New Roman" w:hAnsi="Times New Roman" w:cs="Times New Roman"/>
          <w:bCs/>
          <w:sz w:val="27"/>
          <w:szCs w:val="27"/>
        </w:rPr>
        <w:t xml:space="preserve">Согласно </w:t>
      </w:r>
      <w:r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1D54DF">
        <w:rPr>
          <w:rFonts w:ascii="Times New Roman" w:hAnsi="Times New Roman" w:cs="Times New Roman"/>
          <w:sz w:val="27"/>
          <w:szCs w:val="27"/>
        </w:rPr>
        <w:t>Приложения 9</w:t>
      </w:r>
      <w:r w:rsidRPr="009B6880">
        <w:rPr>
          <w:rFonts w:ascii="Times New Roman" w:hAnsi="Times New Roman" w:cs="Times New Roman"/>
          <w:sz w:val="27"/>
          <w:szCs w:val="27"/>
        </w:rPr>
        <w:t xml:space="preserve"> </w:t>
      </w:r>
      <w:r w:rsidR="008046E3">
        <w:rPr>
          <w:rFonts w:ascii="Times New Roman" w:hAnsi="Times New Roman" w:cs="Times New Roman"/>
          <w:sz w:val="27"/>
          <w:szCs w:val="27"/>
        </w:rPr>
        <w:t xml:space="preserve">Единой </w:t>
      </w:r>
      <w:r w:rsidRPr="009B6880">
        <w:rPr>
          <w:rFonts w:ascii="Times New Roman" w:hAnsi="Times New Roman" w:cs="Times New Roman"/>
          <w:sz w:val="27"/>
          <w:szCs w:val="27"/>
        </w:rPr>
        <w:t>Учетной политики:</w:t>
      </w:r>
    </w:p>
    <w:p w:rsidR="00966817" w:rsidRPr="00966817" w:rsidRDefault="00EB3D32" w:rsidP="00CB143D">
      <w:pPr>
        <w:pStyle w:val="a3"/>
        <w:spacing w:after="0" w:line="240" w:lineRule="auto"/>
        <w:ind w:left="0" w:firstLine="709"/>
        <w:jc w:val="both"/>
        <w:rPr>
          <w:rFonts w:ascii="Times New Roman" w:hAnsi="Times New Roman" w:cs="Times New Roman"/>
          <w:iCs/>
          <w:sz w:val="24"/>
          <w:szCs w:val="24"/>
        </w:rPr>
      </w:pPr>
      <w:r w:rsidRPr="00DF2897">
        <w:rPr>
          <w:rFonts w:ascii="Times New Roman" w:hAnsi="Times New Roman" w:cs="Times New Roman"/>
          <w:b/>
          <w:sz w:val="28"/>
          <w:szCs w:val="28"/>
        </w:rPr>
        <w:lastRenderedPageBreak/>
        <w:t>3.</w:t>
      </w:r>
      <w:r w:rsidR="00187A9F">
        <w:rPr>
          <w:rFonts w:ascii="Times New Roman" w:hAnsi="Times New Roman" w:cs="Times New Roman"/>
          <w:b/>
          <w:sz w:val="28"/>
          <w:szCs w:val="28"/>
        </w:rPr>
        <w:t>3</w:t>
      </w:r>
      <w:r w:rsidRPr="00DF2897">
        <w:rPr>
          <w:rFonts w:ascii="Times New Roman" w:hAnsi="Times New Roman" w:cs="Times New Roman"/>
          <w:b/>
          <w:sz w:val="28"/>
          <w:szCs w:val="28"/>
        </w:rPr>
        <w:t>.1.</w:t>
      </w:r>
      <w:r w:rsidRPr="00DF2897">
        <w:rPr>
          <w:rFonts w:ascii="Times New Roman" w:hAnsi="Times New Roman" w:cs="Times New Roman"/>
          <w:sz w:val="28"/>
          <w:szCs w:val="28"/>
        </w:rPr>
        <w:t xml:space="preserve"> На основании </w:t>
      </w:r>
      <w:r w:rsidR="00FA411A">
        <w:rPr>
          <w:rFonts w:ascii="Times New Roman" w:hAnsi="Times New Roman" w:cs="Times New Roman"/>
          <w:sz w:val="28"/>
          <w:szCs w:val="28"/>
        </w:rPr>
        <w:t>приказа</w:t>
      </w:r>
      <w:r w:rsidRPr="00DF2897">
        <w:rPr>
          <w:rFonts w:ascii="Times New Roman" w:hAnsi="Times New Roman" w:cs="Times New Roman"/>
          <w:sz w:val="28"/>
          <w:szCs w:val="28"/>
        </w:rPr>
        <w:t xml:space="preserve"> </w:t>
      </w:r>
      <w:r w:rsidR="00FA411A" w:rsidRPr="00151076">
        <w:rPr>
          <w:rFonts w:ascii="Times New Roman" w:hAnsi="Times New Roman" w:cs="Times New Roman"/>
          <w:sz w:val="28"/>
          <w:szCs w:val="28"/>
        </w:rPr>
        <w:t>Управлени</w:t>
      </w:r>
      <w:r w:rsidR="00FA411A">
        <w:rPr>
          <w:rFonts w:ascii="Times New Roman" w:hAnsi="Times New Roman" w:cs="Times New Roman"/>
          <w:sz w:val="28"/>
          <w:szCs w:val="28"/>
        </w:rPr>
        <w:t>я</w:t>
      </w:r>
      <w:r w:rsidR="00FA411A" w:rsidRPr="00151076">
        <w:rPr>
          <w:rFonts w:ascii="Times New Roman" w:hAnsi="Times New Roman" w:cs="Times New Roman"/>
          <w:sz w:val="28"/>
          <w:szCs w:val="28"/>
        </w:rPr>
        <w:t xml:space="preserve"> по благоустройству и развитию территорий</w:t>
      </w:r>
      <w:r w:rsidR="00FA411A" w:rsidRPr="00DF2897">
        <w:rPr>
          <w:rFonts w:ascii="Times New Roman" w:hAnsi="Times New Roman" w:cs="Times New Roman"/>
          <w:sz w:val="28"/>
          <w:szCs w:val="28"/>
        </w:rPr>
        <w:t xml:space="preserve"> </w:t>
      </w:r>
      <w:r w:rsidRPr="00DF2897">
        <w:rPr>
          <w:rFonts w:ascii="Times New Roman" w:hAnsi="Times New Roman" w:cs="Times New Roman"/>
          <w:sz w:val="28"/>
          <w:szCs w:val="28"/>
        </w:rPr>
        <w:t xml:space="preserve">от </w:t>
      </w:r>
      <w:r w:rsidR="00FA411A">
        <w:rPr>
          <w:rFonts w:ascii="Times New Roman" w:hAnsi="Times New Roman" w:cs="Times New Roman"/>
          <w:sz w:val="28"/>
          <w:szCs w:val="28"/>
        </w:rPr>
        <w:t>27</w:t>
      </w:r>
      <w:r w:rsidRPr="00DF2897">
        <w:rPr>
          <w:rFonts w:ascii="Times New Roman" w:hAnsi="Times New Roman" w:cs="Times New Roman"/>
          <w:sz w:val="28"/>
          <w:szCs w:val="28"/>
        </w:rPr>
        <w:t>.11.202</w:t>
      </w:r>
      <w:r w:rsidR="000276FE" w:rsidRPr="00DF2897">
        <w:rPr>
          <w:rFonts w:ascii="Times New Roman" w:hAnsi="Times New Roman" w:cs="Times New Roman"/>
          <w:sz w:val="28"/>
          <w:szCs w:val="28"/>
        </w:rPr>
        <w:t>3</w:t>
      </w:r>
      <w:r w:rsidRPr="00DF2897">
        <w:rPr>
          <w:rFonts w:ascii="Times New Roman" w:hAnsi="Times New Roman" w:cs="Times New Roman"/>
          <w:sz w:val="28"/>
          <w:szCs w:val="28"/>
        </w:rPr>
        <w:t xml:space="preserve"> № </w:t>
      </w:r>
      <w:r w:rsidR="00FA411A">
        <w:rPr>
          <w:rFonts w:ascii="Times New Roman" w:hAnsi="Times New Roman" w:cs="Times New Roman"/>
          <w:sz w:val="28"/>
          <w:szCs w:val="28"/>
        </w:rPr>
        <w:t>75</w:t>
      </w:r>
      <w:r w:rsidR="00DF2897" w:rsidRPr="00DF2897">
        <w:rPr>
          <w:rFonts w:ascii="Times New Roman" w:hAnsi="Times New Roman" w:cs="Times New Roman"/>
          <w:sz w:val="28"/>
          <w:szCs w:val="28"/>
        </w:rPr>
        <w:t>-</w:t>
      </w:r>
      <w:r w:rsidR="00FA411A">
        <w:rPr>
          <w:rFonts w:ascii="Times New Roman" w:hAnsi="Times New Roman" w:cs="Times New Roman"/>
          <w:sz w:val="28"/>
          <w:szCs w:val="28"/>
        </w:rPr>
        <w:t>к</w:t>
      </w:r>
      <w:r w:rsidRPr="00DF2897">
        <w:rPr>
          <w:rFonts w:ascii="Times New Roman" w:hAnsi="Times New Roman" w:cs="Times New Roman"/>
          <w:sz w:val="28"/>
          <w:szCs w:val="28"/>
        </w:rPr>
        <w:t xml:space="preserve"> по состоянию на 01.1</w:t>
      </w:r>
      <w:r w:rsidR="00FA411A">
        <w:rPr>
          <w:rFonts w:ascii="Times New Roman" w:hAnsi="Times New Roman" w:cs="Times New Roman"/>
          <w:sz w:val="28"/>
          <w:szCs w:val="28"/>
        </w:rPr>
        <w:t>2</w:t>
      </w:r>
      <w:r w:rsidRPr="00DF2897">
        <w:rPr>
          <w:rFonts w:ascii="Times New Roman" w:hAnsi="Times New Roman" w:cs="Times New Roman"/>
          <w:sz w:val="28"/>
          <w:szCs w:val="28"/>
        </w:rPr>
        <w:t>.202</w:t>
      </w:r>
      <w:r w:rsidR="000276FE" w:rsidRPr="00DF2897">
        <w:rPr>
          <w:rFonts w:ascii="Times New Roman" w:hAnsi="Times New Roman" w:cs="Times New Roman"/>
          <w:sz w:val="28"/>
          <w:szCs w:val="28"/>
        </w:rPr>
        <w:t>3</w:t>
      </w:r>
      <w:r w:rsidRPr="00DF2897">
        <w:rPr>
          <w:rFonts w:ascii="Times New Roman" w:hAnsi="Times New Roman" w:cs="Times New Roman"/>
          <w:sz w:val="28"/>
          <w:szCs w:val="28"/>
        </w:rPr>
        <w:t xml:space="preserve"> проведена инвентаризация нефинансовых активов</w:t>
      </w:r>
      <w:r w:rsidR="007400EC">
        <w:rPr>
          <w:rFonts w:ascii="Times New Roman" w:hAnsi="Times New Roman" w:cs="Times New Roman"/>
          <w:sz w:val="28"/>
          <w:szCs w:val="28"/>
        </w:rPr>
        <w:t xml:space="preserve"> и обязательств</w:t>
      </w:r>
      <w:r w:rsidRPr="00DF2897">
        <w:rPr>
          <w:rFonts w:ascii="Times New Roman" w:hAnsi="Times New Roman" w:cs="Times New Roman"/>
          <w:sz w:val="28"/>
          <w:szCs w:val="28"/>
        </w:rPr>
        <w:t xml:space="preserve">. </w:t>
      </w:r>
      <w:r w:rsidRPr="00966817">
        <w:rPr>
          <w:rFonts w:ascii="Times New Roman" w:hAnsi="Times New Roman" w:cs="Times New Roman"/>
          <w:sz w:val="28"/>
          <w:szCs w:val="28"/>
        </w:rPr>
        <w:t xml:space="preserve">Согласно инвентаризационным </w:t>
      </w:r>
      <w:r w:rsidR="00966817">
        <w:rPr>
          <w:rFonts w:ascii="Times New Roman" w:hAnsi="Times New Roman" w:cs="Times New Roman"/>
          <w:sz w:val="28"/>
          <w:szCs w:val="28"/>
        </w:rPr>
        <w:t xml:space="preserve"> описям по</w:t>
      </w:r>
      <w:r w:rsidR="00966817" w:rsidRPr="001D4843">
        <w:rPr>
          <w:rFonts w:ascii="Times New Roman" w:hAnsi="Times New Roman" w:cs="Times New Roman"/>
          <w:i/>
          <w:iCs/>
          <w:color w:val="00B050"/>
          <w:sz w:val="27"/>
          <w:szCs w:val="27"/>
        </w:rPr>
        <w:t xml:space="preserve"> </w:t>
      </w:r>
      <w:r w:rsidR="00966817" w:rsidRPr="00966817">
        <w:rPr>
          <w:rFonts w:ascii="Times New Roman" w:hAnsi="Times New Roman" w:cs="Times New Roman"/>
          <w:iCs/>
          <w:sz w:val="27"/>
          <w:szCs w:val="27"/>
        </w:rPr>
        <w:t xml:space="preserve">счету 101 </w:t>
      </w:r>
      <w:proofErr w:type="spellStart"/>
      <w:r w:rsidR="00966817" w:rsidRPr="00966817">
        <w:rPr>
          <w:rFonts w:ascii="Times New Roman" w:hAnsi="Times New Roman" w:cs="Times New Roman"/>
          <w:iCs/>
          <w:sz w:val="27"/>
          <w:szCs w:val="27"/>
        </w:rPr>
        <w:t>проинвентаризировано</w:t>
      </w:r>
      <w:proofErr w:type="spellEnd"/>
      <w:r w:rsidR="00966817" w:rsidRPr="00966817">
        <w:rPr>
          <w:rFonts w:ascii="Times New Roman" w:hAnsi="Times New Roman" w:cs="Times New Roman"/>
          <w:iCs/>
          <w:sz w:val="27"/>
          <w:szCs w:val="27"/>
        </w:rPr>
        <w:t xml:space="preserve"> объектов на сумму меньшую, чем учтено по бухучету на 2 224 327,24 .рублей, а именно:</w:t>
      </w:r>
    </w:p>
    <w:p w:rsidR="00DF2897" w:rsidRDefault="00DF2897" w:rsidP="00966817">
      <w:pPr>
        <w:spacing w:after="0" w:line="240" w:lineRule="auto"/>
        <w:ind w:firstLine="709"/>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f"/>
        <w:tblW w:w="9356" w:type="dxa"/>
        <w:tblInd w:w="108" w:type="dxa"/>
        <w:tblLook w:val="04A0"/>
      </w:tblPr>
      <w:tblGrid>
        <w:gridCol w:w="4395"/>
        <w:gridCol w:w="1748"/>
        <w:gridCol w:w="1596"/>
        <w:gridCol w:w="1617"/>
      </w:tblGrid>
      <w:tr w:rsidR="00DF2897" w:rsidTr="001C08E0">
        <w:tc>
          <w:tcPr>
            <w:tcW w:w="4395" w:type="dxa"/>
          </w:tcPr>
          <w:p w:rsidR="00DF2897" w:rsidRPr="009953B6" w:rsidRDefault="00DF2897" w:rsidP="009C6318">
            <w:pPr>
              <w:jc w:val="center"/>
              <w:rPr>
                <w:rFonts w:ascii="Times New Roman" w:hAnsi="Times New Roman" w:cs="Times New Roman"/>
                <w:b/>
                <w:iCs/>
                <w:sz w:val="24"/>
                <w:szCs w:val="24"/>
              </w:rPr>
            </w:pPr>
            <w:r w:rsidRPr="009953B6">
              <w:rPr>
                <w:rFonts w:ascii="Times New Roman" w:hAnsi="Times New Roman" w:cs="Times New Roman"/>
                <w:b/>
                <w:iCs/>
                <w:sz w:val="24"/>
                <w:szCs w:val="24"/>
              </w:rPr>
              <w:t>Нефинансовый актив</w:t>
            </w:r>
          </w:p>
        </w:tc>
        <w:tc>
          <w:tcPr>
            <w:tcW w:w="1748" w:type="dxa"/>
          </w:tcPr>
          <w:p w:rsidR="00DF2897" w:rsidRPr="009953B6" w:rsidRDefault="00DF2897" w:rsidP="009C6318">
            <w:pPr>
              <w:jc w:val="center"/>
              <w:rPr>
                <w:rFonts w:ascii="Times New Roman" w:hAnsi="Times New Roman" w:cs="Times New Roman"/>
                <w:b/>
                <w:iCs/>
                <w:sz w:val="24"/>
                <w:szCs w:val="24"/>
              </w:rPr>
            </w:pPr>
            <w:r w:rsidRPr="009953B6">
              <w:rPr>
                <w:rFonts w:ascii="Times New Roman" w:hAnsi="Times New Roman" w:cs="Times New Roman"/>
                <w:b/>
                <w:iCs/>
                <w:sz w:val="24"/>
                <w:szCs w:val="24"/>
              </w:rPr>
              <w:t>Инв. описи</w:t>
            </w:r>
          </w:p>
        </w:tc>
        <w:tc>
          <w:tcPr>
            <w:tcW w:w="1596" w:type="dxa"/>
          </w:tcPr>
          <w:p w:rsidR="00DF2897" w:rsidRPr="009953B6" w:rsidRDefault="00DF2897" w:rsidP="009C6318">
            <w:pPr>
              <w:jc w:val="center"/>
              <w:rPr>
                <w:rFonts w:ascii="Times New Roman" w:hAnsi="Times New Roman" w:cs="Times New Roman"/>
                <w:b/>
                <w:iCs/>
                <w:sz w:val="24"/>
                <w:szCs w:val="24"/>
              </w:rPr>
            </w:pPr>
            <w:r w:rsidRPr="009953B6">
              <w:rPr>
                <w:rFonts w:ascii="Times New Roman" w:hAnsi="Times New Roman" w:cs="Times New Roman"/>
                <w:b/>
                <w:iCs/>
                <w:sz w:val="24"/>
                <w:szCs w:val="24"/>
              </w:rPr>
              <w:t>Бухучет</w:t>
            </w:r>
          </w:p>
        </w:tc>
        <w:tc>
          <w:tcPr>
            <w:tcW w:w="1617" w:type="dxa"/>
          </w:tcPr>
          <w:p w:rsidR="00DF2897" w:rsidRPr="009953B6" w:rsidRDefault="00DF2897" w:rsidP="001C08E0">
            <w:pPr>
              <w:jc w:val="center"/>
              <w:rPr>
                <w:rFonts w:ascii="Times New Roman" w:hAnsi="Times New Roman" w:cs="Times New Roman"/>
                <w:b/>
                <w:iCs/>
                <w:sz w:val="24"/>
                <w:szCs w:val="24"/>
              </w:rPr>
            </w:pPr>
            <w:r w:rsidRPr="009953B6">
              <w:rPr>
                <w:rFonts w:ascii="Times New Roman" w:hAnsi="Times New Roman" w:cs="Times New Roman"/>
                <w:b/>
                <w:iCs/>
                <w:sz w:val="24"/>
                <w:szCs w:val="24"/>
              </w:rPr>
              <w:t>гр.4=гр.</w:t>
            </w:r>
            <w:r w:rsidR="001C08E0" w:rsidRPr="009953B6">
              <w:rPr>
                <w:rFonts w:ascii="Times New Roman" w:hAnsi="Times New Roman" w:cs="Times New Roman"/>
                <w:b/>
                <w:iCs/>
                <w:sz w:val="24"/>
                <w:szCs w:val="24"/>
              </w:rPr>
              <w:t>2</w:t>
            </w:r>
            <w:r w:rsidRPr="009953B6">
              <w:rPr>
                <w:rFonts w:ascii="Times New Roman" w:hAnsi="Times New Roman" w:cs="Times New Roman"/>
                <w:b/>
                <w:iCs/>
                <w:sz w:val="24"/>
                <w:szCs w:val="24"/>
              </w:rPr>
              <w:t>-гр.3</w:t>
            </w:r>
          </w:p>
        </w:tc>
      </w:tr>
      <w:tr w:rsidR="001C08E0" w:rsidTr="001C08E0">
        <w:tc>
          <w:tcPr>
            <w:tcW w:w="4395" w:type="dxa"/>
          </w:tcPr>
          <w:p w:rsidR="001C08E0" w:rsidRDefault="001C08E0" w:rsidP="004375A2">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748" w:type="dxa"/>
          </w:tcPr>
          <w:p w:rsidR="001C08E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596" w:type="dxa"/>
          </w:tcPr>
          <w:p w:rsidR="001C08E0" w:rsidRDefault="001C08E0" w:rsidP="004375A2">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617" w:type="dxa"/>
          </w:tcPr>
          <w:p w:rsidR="001C08E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4</w:t>
            </w:r>
          </w:p>
        </w:tc>
      </w:tr>
      <w:tr w:rsidR="004375A2" w:rsidTr="001C08E0">
        <w:tc>
          <w:tcPr>
            <w:tcW w:w="4395" w:type="dxa"/>
          </w:tcPr>
          <w:p w:rsidR="004375A2" w:rsidRDefault="004375A2" w:rsidP="00AF0305">
            <w:pPr>
              <w:jc w:val="center"/>
              <w:rPr>
                <w:rFonts w:ascii="Times New Roman" w:hAnsi="Times New Roman" w:cs="Times New Roman"/>
                <w:iCs/>
                <w:sz w:val="24"/>
                <w:szCs w:val="24"/>
              </w:rPr>
            </w:pPr>
            <w:r>
              <w:rPr>
                <w:rFonts w:ascii="Times New Roman" w:hAnsi="Times New Roman" w:cs="Times New Roman"/>
                <w:iCs/>
                <w:sz w:val="24"/>
                <w:szCs w:val="24"/>
              </w:rPr>
              <w:t xml:space="preserve">09 «Запасные части к транспортным средствам, выданные взамен </w:t>
            </w:r>
            <w:proofErr w:type="gramStart"/>
            <w:r>
              <w:rPr>
                <w:rFonts w:ascii="Times New Roman" w:hAnsi="Times New Roman" w:cs="Times New Roman"/>
                <w:iCs/>
                <w:sz w:val="24"/>
                <w:szCs w:val="24"/>
              </w:rPr>
              <w:t>изношенных</w:t>
            </w:r>
            <w:proofErr w:type="gramEnd"/>
            <w:r>
              <w:rPr>
                <w:rFonts w:ascii="Times New Roman" w:hAnsi="Times New Roman" w:cs="Times New Roman"/>
                <w:iCs/>
                <w:sz w:val="24"/>
                <w:szCs w:val="24"/>
              </w:rPr>
              <w:t>»</w:t>
            </w:r>
          </w:p>
        </w:tc>
        <w:tc>
          <w:tcPr>
            <w:tcW w:w="1748" w:type="dxa"/>
          </w:tcPr>
          <w:p w:rsidR="004375A2" w:rsidRDefault="004375A2" w:rsidP="009C6318">
            <w:pPr>
              <w:jc w:val="center"/>
              <w:rPr>
                <w:rFonts w:ascii="Times New Roman" w:hAnsi="Times New Roman" w:cs="Times New Roman"/>
                <w:iCs/>
                <w:sz w:val="24"/>
                <w:szCs w:val="24"/>
              </w:rPr>
            </w:pPr>
            <w:r>
              <w:rPr>
                <w:rFonts w:ascii="Times New Roman" w:hAnsi="Times New Roman" w:cs="Times New Roman"/>
                <w:iCs/>
                <w:sz w:val="24"/>
                <w:szCs w:val="24"/>
              </w:rPr>
              <w:t>93 346,00</w:t>
            </w:r>
          </w:p>
        </w:tc>
        <w:tc>
          <w:tcPr>
            <w:tcW w:w="1596" w:type="dxa"/>
          </w:tcPr>
          <w:p w:rsidR="004375A2" w:rsidRDefault="004375A2" w:rsidP="004375A2">
            <w:pPr>
              <w:jc w:val="center"/>
              <w:rPr>
                <w:rFonts w:ascii="Times New Roman" w:hAnsi="Times New Roman" w:cs="Times New Roman"/>
                <w:iCs/>
                <w:sz w:val="24"/>
                <w:szCs w:val="24"/>
              </w:rPr>
            </w:pPr>
            <w:r>
              <w:rPr>
                <w:rFonts w:ascii="Times New Roman" w:hAnsi="Times New Roman" w:cs="Times New Roman"/>
                <w:iCs/>
                <w:sz w:val="24"/>
                <w:szCs w:val="24"/>
              </w:rPr>
              <w:t>93 346,00</w:t>
            </w:r>
          </w:p>
        </w:tc>
        <w:tc>
          <w:tcPr>
            <w:tcW w:w="1617" w:type="dxa"/>
          </w:tcPr>
          <w:p w:rsidR="004375A2" w:rsidRDefault="004375A2"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C08E0" w:rsidTr="001C08E0">
        <w:tc>
          <w:tcPr>
            <w:tcW w:w="4395" w:type="dxa"/>
          </w:tcPr>
          <w:p w:rsidR="001C08E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1C08E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205 656,92</w:t>
            </w:r>
          </w:p>
        </w:tc>
        <w:tc>
          <w:tcPr>
            <w:tcW w:w="1596" w:type="dxa"/>
          </w:tcPr>
          <w:p w:rsidR="001C08E0" w:rsidRDefault="001C08E0" w:rsidP="007A2A1B">
            <w:pPr>
              <w:jc w:val="center"/>
              <w:rPr>
                <w:rFonts w:ascii="Times New Roman" w:hAnsi="Times New Roman" w:cs="Times New Roman"/>
                <w:iCs/>
                <w:sz w:val="24"/>
                <w:szCs w:val="24"/>
              </w:rPr>
            </w:pPr>
            <w:r>
              <w:rPr>
                <w:rFonts w:ascii="Times New Roman" w:hAnsi="Times New Roman" w:cs="Times New Roman"/>
                <w:iCs/>
                <w:sz w:val="24"/>
                <w:szCs w:val="24"/>
              </w:rPr>
              <w:t>205 656,92</w:t>
            </w:r>
          </w:p>
        </w:tc>
        <w:tc>
          <w:tcPr>
            <w:tcW w:w="1617" w:type="dxa"/>
          </w:tcPr>
          <w:p w:rsidR="001C08E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208D0" w:rsidTr="001C08E0">
        <w:tc>
          <w:tcPr>
            <w:tcW w:w="4395"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1208D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2 418 285,69</w:t>
            </w:r>
          </w:p>
        </w:tc>
        <w:tc>
          <w:tcPr>
            <w:tcW w:w="1596" w:type="dxa"/>
          </w:tcPr>
          <w:p w:rsidR="001208D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4 642 612,93</w:t>
            </w:r>
          </w:p>
        </w:tc>
        <w:tc>
          <w:tcPr>
            <w:tcW w:w="1617" w:type="dxa"/>
          </w:tcPr>
          <w:p w:rsidR="001208D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-2 224 327,24</w:t>
            </w:r>
          </w:p>
        </w:tc>
      </w:tr>
      <w:tr w:rsidR="001C08E0" w:rsidTr="001C08E0">
        <w:tc>
          <w:tcPr>
            <w:tcW w:w="4395" w:type="dxa"/>
          </w:tcPr>
          <w:p w:rsidR="001C08E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105 «Материальные запасы»</w:t>
            </w:r>
          </w:p>
        </w:tc>
        <w:tc>
          <w:tcPr>
            <w:tcW w:w="1748" w:type="dxa"/>
          </w:tcPr>
          <w:p w:rsidR="001C08E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46 216,76</w:t>
            </w:r>
          </w:p>
        </w:tc>
        <w:tc>
          <w:tcPr>
            <w:tcW w:w="1596" w:type="dxa"/>
          </w:tcPr>
          <w:p w:rsidR="001C08E0" w:rsidRDefault="001C08E0" w:rsidP="007A2A1B">
            <w:pPr>
              <w:jc w:val="center"/>
              <w:rPr>
                <w:rFonts w:ascii="Times New Roman" w:hAnsi="Times New Roman" w:cs="Times New Roman"/>
                <w:iCs/>
                <w:sz w:val="24"/>
                <w:szCs w:val="24"/>
              </w:rPr>
            </w:pPr>
            <w:r>
              <w:rPr>
                <w:rFonts w:ascii="Times New Roman" w:hAnsi="Times New Roman" w:cs="Times New Roman"/>
                <w:iCs/>
                <w:sz w:val="24"/>
                <w:szCs w:val="24"/>
              </w:rPr>
              <w:t>46 216,76</w:t>
            </w:r>
          </w:p>
        </w:tc>
        <w:tc>
          <w:tcPr>
            <w:tcW w:w="1617" w:type="dxa"/>
          </w:tcPr>
          <w:p w:rsidR="001C08E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C08E0" w:rsidTr="001C08E0">
        <w:tc>
          <w:tcPr>
            <w:tcW w:w="4395" w:type="dxa"/>
          </w:tcPr>
          <w:p w:rsidR="001C08E0" w:rsidRPr="009953B6" w:rsidRDefault="001C08E0" w:rsidP="009C6318">
            <w:pPr>
              <w:jc w:val="center"/>
              <w:rPr>
                <w:rFonts w:ascii="Times New Roman" w:hAnsi="Times New Roman" w:cs="Times New Roman"/>
                <w:b/>
                <w:i/>
                <w:iCs/>
                <w:sz w:val="24"/>
                <w:szCs w:val="24"/>
              </w:rPr>
            </w:pPr>
            <w:r w:rsidRPr="009953B6">
              <w:rPr>
                <w:rFonts w:ascii="Times New Roman" w:hAnsi="Times New Roman" w:cs="Times New Roman"/>
                <w:b/>
                <w:i/>
                <w:iCs/>
                <w:sz w:val="24"/>
                <w:szCs w:val="24"/>
              </w:rPr>
              <w:t>Итого</w:t>
            </w:r>
          </w:p>
        </w:tc>
        <w:tc>
          <w:tcPr>
            <w:tcW w:w="1748" w:type="dxa"/>
          </w:tcPr>
          <w:p w:rsidR="001C08E0" w:rsidRPr="009953B6" w:rsidRDefault="001C08E0" w:rsidP="009C6318">
            <w:pPr>
              <w:jc w:val="center"/>
              <w:rPr>
                <w:rFonts w:ascii="Times New Roman" w:hAnsi="Times New Roman" w:cs="Times New Roman"/>
                <w:b/>
                <w:i/>
                <w:iCs/>
                <w:sz w:val="24"/>
                <w:szCs w:val="24"/>
              </w:rPr>
            </w:pPr>
            <w:r w:rsidRPr="009953B6">
              <w:rPr>
                <w:rFonts w:ascii="Times New Roman" w:hAnsi="Times New Roman" w:cs="Times New Roman"/>
                <w:b/>
                <w:i/>
                <w:iCs/>
                <w:sz w:val="24"/>
                <w:szCs w:val="24"/>
              </w:rPr>
              <w:t>2 763 505,37</w:t>
            </w:r>
          </w:p>
        </w:tc>
        <w:tc>
          <w:tcPr>
            <w:tcW w:w="1596" w:type="dxa"/>
          </w:tcPr>
          <w:p w:rsidR="001C08E0" w:rsidRPr="009953B6" w:rsidRDefault="001C08E0" w:rsidP="009C6318">
            <w:pPr>
              <w:jc w:val="center"/>
              <w:rPr>
                <w:rFonts w:ascii="Times New Roman" w:hAnsi="Times New Roman" w:cs="Times New Roman"/>
                <w:b/>
                <w:i/>
                <w:iCs/>
                <w:sz w:val="24"/>
                <w:szCs w:val="24"/>
              </w:rPr>
            </w:pPr>
            <w:r w:rsidRPr="009953B6">
              <w:rPr>
                <w:rFonts w:ascii="Times New Roman" w:hAnsi="Times New Roman" w:cs="Times New Roman"/>
                <w:b/>
                <w:i/>
                <w:iCs/>
                <w:sz w:val="24"/>
                <w:szCs w:val="24"/>
              </w:rPr>
              <w:t>4 987 832,61</w:t>
            </w:r>
          </w:p>
        </w:tc>
        <w:tc>
          <w:tcPr>
            <w:tcW w:w="1617" w:type="dxa"/>
          </w:tcPr>
          <w:p w:rsidR="001C08E0" w:rsidRPr="009953B6" w:rsidRDefault="001C08E0" w:rsidP="009C6318">
            <w:pPr>
              <w:jc w:val="center"/>
              <w:rPr>
                <w:rFonts w:ascii="Times New Roman" w:hAnsi="Times New Roman" w:cs="Times New Roman"/>
                <w:b/>
                <w:i/>
                <w:iCs/>
                <w:sz w:val="24"/>
                <w:szCs w:val="24"/>
              </w:rPr>
            </w:pPr>
            <w:r w:rsidRPr="009953B6">
              <w:rPr>
                <w:rFonts w:ascii="Times New Roman" w:hAnsi="Times New Roman" w:cs="Times New Roman"/>
                <w:b/>
                <w:i/>
                <w:iCs/>
                <w:sz w:val="24"/>
                <w:szCs w:val="24"/>
              </w:rPr>
              <w:t>-2 224 327,24</w:t>
            </w:r>
          </w:p>
        </w:tc>
      </w:tr>
    </w:tbl>
    <w:p w:rsidR="00F55964" w:rsidRPr="00F55964" w:rsidRDefault="00F55964" w:rsidP="00F55964">
      <w:pPr>
        <w:autoSpaceDE w:val="0"/>
        <w:autoSpaceDN w:val="0"/>
        <w:adjustRightInd w:val="0"/>
        <w:spacing w:after="0" w:line="240" w:lineRule="auto"/>
        <w:jc w:val="both"/>
        <w:outlineLvl w:val="2"/>
        <w:rPr>
          <w:rFonts w:ascii="Times New Roman" w:hAnsi="Times New Roman" w:cs="Times New Roman"/>
          <w:b/>
          <w:bCs/>
          <w:iCs/>
          <w:sz w:val="28"/>
          <w:szCs w:val="28"/>
        </w:rPr>
      </w:pPr>
    </w:p>
    <w:p w:rsidR="00107108" w:rsidRPr="00983269" w:rsidRDefault="00107108" w:rsidP="00107108">
      <w:pPr>
        <w:pStyle w:val="a3"/>
        <w:numPr>
          <w:ilvl w:val="0"/>
          <w:numId w:val="3"/>
        </w:numPr>
        <w:autoSpaceDE w:val="0"/>
        <w:autoSpaceDN w:val="0"/>
        <w:adjustRightInd w:val="0"/>
        <w:spacing w:after="0" w:line="240" w:lineRule="auto"/>
        <w:ind w:left="0" w:firstLine="709"/>
        <w:jc w:val="both"/>
        <w:outlineLvl w:val="2"/>
        <w:rPr>
          <w:rFonts w:ascii="Times New Roman" w:hAnsi="Times New Roman" w:cs="Times New Roman"/>
          <w:b/>
          <w:bCs/>
          <w:iCs/>
          <w:sz w:val="28"/>
          <w:szCs w:val="28"/>
        </w:rPr>
      </w:pPr>
      <w:r w:rsidRPr="00983269">
        <w:rPr>
          <w:rFonts w:ascii="Times New Roman" w:hAnsi="Times New Roman" w:cs="Times New Roman"/>
          <w:b/>
          <w:iCs/>
          <w:sz w:val="28"/>
          <w:szCs w:val="28"/>
        </w:rPr>
        <w:t xml:space="preserve">В нарушение требований ст.11 Федерального закона 06.12.2011 № 402-ФЗ «О бухгалтерском учете», п.7 Инструкции № 191н, </w:t>
      </w:r>
      <w:proofErr w:type="spellStart"/>
      <w:proofErr w:type="gramStart"/>
      <w:r w:rsidRPr="00983269">
        <w:rPr>
          <w:rFonts w:ascii="Times New Roman" w:hAnsi="Times New Roman" w:cs="Times New Roman"/>
          <w:b/>
          <w:iCs/>
          <w:sz w:val="28"/>
          <w:szCs w:val="28"/>
        </w:rPr>
        <w:t>п</w:t>
      </w:r>
      <w:proofErr w:type="spellEnd"/>
      <w:proofErr w:type="gramEnd"/>
      <w:r w:rsidRPr="00983269">
        <w:rPr>
          <w:rFonts w:ascii="Times New Roman" w:hAnsi="Times New Roman" w:cs="Times New Roman"/>
          <w:b/>
          <w:iCs/>
          <w:sz w:val="28"/>
          <w:szCs w:val="28"/>
        </w:rPr>
        <w:t xml:space="preserve"> 1.3 Методических указаний по инвентаризации (утв. Приказом Минфина России от 13.06.1995 № 49)</w:t>
      </w:r>
      <w:r w:rsidRPr="00983269">
        <w:rPr>
          <w:rFonts w:ascii="Times New Roman" w:hAnsi="Times New Roman" w:cs="Times New Roman"/>
          <w:b/>
          <w:bCs/>
          <w:iCs/>
          <w:sz w:val="28"/>
          <w:szCs w:val="28"/>
        </w:rPr>
        <w:t>:</w:t>
      </w:r>
    </w:p>
    <w:p w:rsidR="00107108" w:rsidRPr="00FA509D" w:rsidRDefault="00107108" w:rsidP="00107108">
      <w:pPr>
        <w:autoSpaceDE w:val="0"/>
        <w:autoSpaceDN w:val="0"/>
        <w:adjustRightInd w:val="0"/>
        <w:spacing w:after="0" w:line="240" w:lineRule="auto"/>
        <w:ind w:firstLine="709"/>
        <w:jc w:val="both"/>
        <w:outlineLvl w:val="2"/>
        <w:rPr>
          <w:rFonts w:ascii="Times New Roman" w:hAnsi="Times New Roman" w:cs="Times New Roman"/>
          <w:iCs/>
          <w:sz w:val="28"/>
          <w:szCs w:val="28"/>
        </w:rPr>
      </w:pPr>
      <w:r w:rsidRPr="00FA509D">
        <w:rPr>
          <w:rFonts w:ascii="Times New Roman" w:hAnsi="Times New Roman" w:cs="Times New Roman"/>
          <w:bCs/>
          <w:iCs/>
          <w:sz w:val="28"/>
          <w:szCs w:val="28"/>
        </w:rPr>
        <w:t>- н</w:t>
      </w:r>
      <w:r w:rsidRPr="00FA509D">
        <w:rPr>
          <w:rFonts w:ascii="Times New Roman" w:hAnsi="Times New Roman" w:cs="Times New Roman"/>
          <w:iCs/>
          <w:sz w:val="28"/>
          <w:szCs w:val="28"/>
        </w:rPr>
        <w:t>е обеспечена полнота проведения инвентаризации основных средств (сч.1</w:t>
      </w:r>
      <w:r w:rsidR="00FA509D">
        <w:rPr>
          <w:rFonts w:ascii="Times New Roman" w:hAnsi="Times New Roman" w:cs="Times New Roman"/>
          <w:iCs/>
          <w:sz w:val="28"/>
          <w:szCs w:val="28"/>
        </w:rPr>
        <w:t>0112 – 1 326 541,02 рубля, 10134</w:t>
      </w:r>
      <w:r w:rsidR="008E7AD8">
        <w:rPr>
          <w:rFonts w:ascii="Times New Roman" w:hAnsi="Times New Roman" w:cs="Times New Roman"/>
          <w:iCs/>
          <w:sz w:val="28"/>
          <w:szCs w:val="28"/>
        </w:rPr>
        <w:t xml:space="preserve"> -</w:t>
      </w:r>
      <w:r w:rsidR="00FA509D">
        <w:rPr>
          <w:rFonts w:ascii="Times New Roman" w:hAnsi="Times New Roman" w:cs="Times New Roman"/>
          <w:iCs/>
          <w:sz w:val="28"/>
          <w:szCs w:val="28"/>
        </w:rPr>
        <w:t xml:space="preserve"> 685 912,93 рубля, </w:t>
      </w:r>
      <w:r w:rsidR="008E7AD8">
        <w:rPr>
          <w:rFonts w:ascii="Times New Roman" w:hAnsi="Times New Roman" w:cs="Times New Roman"/>
          <w:iCs/>
          <w:sz w:val="28"/>
          <w:szCs w:val="28"/>
        </w:rPr>
        <w:t>10136 – 211 873,29 рублей)</w:t>
      </w:r>
      <w:r w:rsidRPr="00FA509D">
        <w:rPr>
          <w:rFonts w:ascii="Times New Roman" w:hAnsi="Times New Roman" w:cs="Times New Roman"/>
          <w:iCs/>
          <w:sz w:val="28"/>
          <w:szCs w:val="28"/>
        </w:rPr>
        <w:t xml:space="preserve"> – </w:t>
      </w:r>
      <w:proofErr w:type="spellStart"/>
      <w:r w:rsidRPr="00FA509D">
        <w:rPr>
          <w:rFonts w:ascii="Times New Roman" w:hAnsi="Times New Roman" w:cs="Times New Roman"/>
          <w:iCs/>
          <w:sz w:val="28"/>
          <w:szCs w:val="28"/>
        </w:rPr>
        <w:t>проинвентаризировано</w:t>
      </w:r>
      <w:proofErr w:type="spellEnd"/>
      <w:r w:rsidRPr="00FA509D">
        <w:rPr>
          <w:rFonts w:ascii="Times New Roman" w:hAnsi="Times New Roman" w:cs="Times New Roman"/>
          <w:iCs/>
          <w:sz w:val="28"/>
          <w:szCs w:val="28"/>
        </w:rPr>
        <w:t xml:space="preserve"> на </w:t>
      </w:r>
      <w:r w:rsidR="008E7AD8">
        <w:rPr>
          <w:rFonts w:ascii="Times New Roman" w:hAnsi="Times New Roman" w:cs="Times New Roman"/>
          <w:iCs/>
          <w:sz w:val="28"/>
          <w:szCs w:val="28"/>
        </w:rPr>
        <w:t>2 224 327,24 рубля</w:t>
      </w:r>
      <w:r w:rsidRPr="00FA509D">
        <w:rPr>
          <w:rFonts w:ascii="Times New Roman" w:hAnsi="Times New Roman" w:cs="Times New Roman"/>
          <w:iCs/>
          <w:sz w:val="28"/>
          <w:szCs w:val="28"/>
        </w:rPr>
        <w:t xml:space="preserve"> меньше, чем числится объектов в бухгалтерском учете по состоянию на 01.12.2023.</w:t>
      </w:r>
    </w:p>
    <w:p w:rsidR="00107108" w:rsidRPr="008E7AD8" w:rsidRDefault="00107108" w:rsidP="00107108">
      <w:pPr>
        <w:pStyle w:val="a3"/>
        <w:numPr>
          <w:ilvl w:val="0"/>
          <w:numId w:val="3"/>
        </w:numPr>
        <w:autoSpaceDE w:val="0"/>
        <w:autoSpaceDN w:val="0"/>
        <w:adjustRightInd w:val="0"/>
        <w:spacing w:after="0" w:line="240" w:lineRule="auto"/>
        <w:ind w:left="0" w:firstLine="709"/>
        <w:jc w:val="both"/>
        <w:rPr>
          <w:rFonts w:ascii="Times New Roman" w:hAnsi="Times New Roman" w:cs="Times New Roman"/>
          <w:iCs/>
          <w:sz w:val="28"/>
          <w:szCs w:val="28"/>
        </w:rPr>
      </w:pPr>
      <w:r w:rsidRPr="008E7AD8">
        <w:rPr>
          <w:rFonts w:ascii="Times New Roman" w:hAnsi="Times New Roman" w:cs="Times New Roman"/>
          <w:iCs/>
          <w:sz w:val="28"/>
          <w:szCs w:val="28"/>
        </w:rPr>
        <w:t>Недостатки в оформлении результатов инвентаризации (нарушение Методических указаний по применению форм первичных учетных документов</w:t>
      </w:r>
      <w:r w:rsidR="008E7AD8" w:rsidRPr="008E7AD8">
        <w:rPr>
          <w:rFonts w:ascii="Times New Roman" w:hAnsi="Times New Roman" w:cs="Times New Roman"/>
          <w:kern w:val="0"/>
          <w:sz w:val="24"/>
          <w:szCs w:val="24"/>
        </w:rPr>
        <w:t xml:space="preserve"> </w:t>
      </w:r>
      <w:r w:rsidR="008E7AD8" w:rsidRPr="008E7AD8">
        <w:rPr>
          <w:rFonts w:ascii="Times New Roman" w:hAnsi="Times New Roman" w:cs="Times New Roman"/>
          <w:kern w:val="0"/>
          <w:sz w:val="28"/>
          <w:szCs w:val="28"/>
        </w:rPr>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8E7AD8">
        <w:rPr>
          <w:rFonts w:ascii="Times New Roman" w:hAnsi="Times New Roman" w:cs="Times New Roman"/>
          <w:iCs/>
          <w:sz w:val="28"/>
          <w:szCs w:val="28"/>
        </w:rPr>
        <w:t>, утвержденных приказом Минфина России от 30.03.2015 № 52н):</w:t>
      </w:r>
    </w:p>
    <w:p w:rsidR="00107108" w:rsidRPr="008E7AD8" w:rsidRDefault="00107108" w:rsidP="00107108">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8E7AD8">
        <w:rPr>
          <w:rFonts w:ascii="Times New Roman" w:hAnsi="Times New Roman" w:cs="Times New Roman"/>
          <w:iCs/>
          <w:sz w:val="28"/>
          <w:szCs w:val="28"/>
        </w:rPr>
        <w:t xml:space="preserve">- по итогам </w:t>
      </w:r>
      <w:r w:rsidRPr="008E7AD8">
        <w:rPr>
          <w:rFonts w:ascii="Times New Roman" w:eastAsia="Calibri" w:hAnsi="Times New Roman" w:cs="Times New Roman"/>
          <w:iCs/>
          <w:sz w:val="28"/>
          <w:szCs w:val="28"/>
        </w:rPr>
        <w:t xml:space="preserve">инвентаризации </w:t>
      </w:r>
      <w:r w:rsidRPr="008E7AD8">
        <w:rPr>
          <w:rFonts w:ascii="Times New Roman" w:hAnsi="Times New Roman" w:cs="Times New Roman"/>
          <w:iCs/>
          <w:sz w:val="28"/>
          <w:szCs w:val="28"/>
        </w:rPr>
        <w:t>нефинансовых активов</w:t>
      </w:r>
      <w:r w:rsidR="008E7AD8">
        <w:rPr>
          <w:rFonts w:ascii="Times New Roman" w:hAnsi="Times New Roman" w:cs="Times New Roman"/>
          <w:iCs/>
          <w:sz w:val="28"/>
          <w:szCs w:val="28"/>
        </w:rPr>
        <w:t xml:space="preserve"> и обязательств</w:t>
      </w:r>
      <w:r w:rsidRPr="008E7AD8">
        <w:rPr>
          <w:rFonts w:ascii="Times New Roman" w:hAnsi="Times New Roman" w:cs="Times New Roman"/>
          <w:iCs/>
          <w:sz w:val="28"/>
          <w:szCs w:val="28"/>
        </w:rPr>
        <w:t xml:space="preserve"> акты о результатах инвентаризации (ф.0504835) не составлены </w:t>
      </w:r>
      <w:r w:rsidR="008E7AD8">
        <w:rPr>
          <w:rFonts w:ascii="Times New Roman" w:hAnsi="Times New Roman" w:cs="Times New Roman"/>
          <w:iCs/>
          <w:sz w:val="28"/>
          <w:szCs w:val="28"/>
        </w:rPr>
        <w:t>(</w:t>
      </w:r>
      <w:r w:rsidRPr="008E7AD8">
        <w:rPr>
          <w:rFonts w:ascii="Times New Roman" w:hAnsi="Times New Roman" w:cs="Times New Roman"/>
          <w:iCs/>
          <w:sz w:val="28"/>
          <w:szCs w:val="28"/>
        </w:rPr>
        <w:t>подлежат составлению на основании инвентаризационных описей (сличительных ведомостей)</w:t>
      </w:r>
      <w:r w:rsidR="008E7AD8">
        <w:rPr>
          <w:rFonts w:ascii="Times New Roman" w:hAnsi="Times New Roman" w:cs="Times New Roman"/>
          <w:iCs/>
          <w:sz w:val="28"/>
          <w:szCs w:val="28"/>
        </w:rPr>
        <w:t>).</w:t>
      </w:r>
    </w:p>
    <w:p w:rsidR="00107108" w:rsidRPr="00D42673" w:rsidRDefault="00107108" w:rsidP="00107108">
      <w:pPr>
        <w:pStyle w:val="a3"/>
        <w:numPr>
          <w:ilvl w:val="0"/>
          <w:numId w:val="3"/>
        </w:numPr>
        <w:tabs>
          <w:tab w:val="left" w:pos="709"/>
        </w:tabs>
        <w:autoSpaceDE w:val="0"/>
        <w:autoSpaceDN w:val="0"/>
        <w:adjustRightInd w:val="0"/>
        <w:spacing w:after="0" w:line="240" w:lineRule="auto"/>
        <w:ind w:left="0" w:firstLine="709"/>
        <w:jc w:val="both"/>
        <w:rPr>
          <w:rFonts w:ascii="Times New Roman" w:hAnsi="Times New Roman" w:cs="Times New Roman"/>
          <w:iCs/>
          <w:sz w:val="28"/>
          <w:szCs w:val="28"/>
        </w:rPr>
      </w:pPr>
      <w:r w:rsidRPr="00983269">
        <w:rPr>
          <w:rFonts w:ascii="Times New Roman" w:hAnsi="Times New Roman" w:cs="Times New Roman"/>
          <w:b/>
          <w:iCs/>
          <w:sz w:val="28"/>
          <w:szCs w:val="28"/>
        </w:rPr>
        <w:t>В нарушение Методических указаний, утвержденных приказами Минфина России от 13.06.1995 № 49, от 30.03.2015 № 52н</w:t>
      </w:r>
      <w:r w:rsidRPr="00983269">
        <w:rPr>
          <w:rStyle w:val="a4"/>
          <w:rFonts w:ascii="Times New Roman" w:hAnsi="Times New Roman" w:cs="Times New Roman"/>
          <w:b/>
          <w:iCs/>
          <w:sz w:val="28"/>
          <w:szCs w:val="28"/>
        </w:rPr>
        <w:footnoteReference w:id="2"/>
      </w:r>
      <w:r w:rsidRPr="00D42673">
        <w:rPr>
          <w:rFonts w:ascii="Times New Roman" w:hAnsi="Times New Roman" w:cs="Times New Roman"/>
          <w:iCs/>
          <w:sz w:val="28"/>
          <w:szCs w:val="28"/>
        </w:rPr>
        <w:t xml:space="preserve"> в инвентаризационн</w:t>
      </w:r>
      <w:r w:rsidR="00D42673">
        <w:rPr>
          <w:rFonts w:ascii="Times New Roman" w:hAnsi="Times New Roman" w:cs="Times New Roman"/>
          <w:iCs/>
          <w:sz w:val="28"/>
          <w:szCs w:val="28"/>
        </w:rPr>
        <w:t>ых</w:t>
      </w:r>
      <w:r w:rsidRPr="00D42673">
        <w:rPr>
          <w:rFonts w:ascii="Times New Roman" w:hAnsi="Times New Roman" w:cs="Times New Roman"/>
          <w:iCs/>
          <w:sz w:val="28"/>
          <w:szCs w:val="28"/>
        </w:rPr>
        <w:t xml:space="preserve"> опис</w:t>
      </w:r>
      <w:r w:rsidR="00D42673">
        <w:rPr>
          <w:rFonts w:ascii="Times New Roman" w:hAnsi="Times New Roman" w:cs="Times New Roman"/>
          <w:iCs/>
          <w:sz w:val="28"/>
          <w:szCs w:val="28"/>
        </w:rPr>
        <w:t>ях</w:t>
      </w:r>
      <w:r w:rsidRPr="00D42673">
        <w:rPr>
          <w:rFonts w:ascii="Times New Roman" w:hAnsi="Times New Roman" w:cs="Times New Roman"/>
          <w:iCs/>
          <w:sz w:val="28"/>
          <w:szCs w:val="28"/>
        </w:rPr>
        <w:t xml:space="preserve"> №1</w:t>
      </w:r>
      <w:r w:rsidR="00D42673">
        <w:rPr>
          <w:rFonts w:ascii="Times New Roman" w:hAnsi="Times New Roman" w:cs="Times New Roman"/>
          <w:iCs/>
          <w:sz w:val="28"/>
          <w:szCs w:val="28"/>
        </w:rPr>
        <w:t>-7</w:t>
      </w:r>
      <w:r w:rsidRPr="00D42673">
        <w:rPr>
          <w:rFonts w:ascii="Times New Roman" w:hAnsi="Times New Roman" w:cs="Times New Roman"/>
          <w:iCs/>
          <w:sz w:val="28"/>
          <w:szCs w:val="28"/>
        </w:rPr>
        <w:t xml:space="preserve"> (ф.050408</w:t>
      </w:r>
      <w:r w:rsidR="00D42673">
        <w:rPr>
          <w:rFonts w:ascii="Times New Roman" w:hAnsi="Times New Roman" w:cs="Times New Roman"/>
          <w:iCs/>
          <w:sz w:val="28"/>
          <w:szCs w:val="28"/>
        </w:rPr>
        <w:t>7</w:t>
      </w:r>
      <w:r w:rsidRPr="00D42673">
        <w:rPr>
          <w:rFonts w:ascii="Times New Roman" w:hAnsi="Times New Roman" w:cs="Times New Roman"/>
          <w:iCs/>
          <w:sz w:val="28"/>
          <w:szCs w:val="28"/>
        </w:rPr>
        <w:t xml:space="preserve">) не заполнены поля «структурное подразделение», «место проведения </w:t>
      </w:r>
      <w:r w:rsidR="00D42673">
        <w:rPr>
          <w:rFonts w:ascii="Times New Roman" w:hAnsi="Times New Roman" w:cs="Times New Roman"/>
          <w:iCs/>
          <w:sz w:val="28"/>
          <w:szCs w:val="28"/>
        </w:rPr>
        <w:t>инвентаризации»</w:t>
      </w:r>
      <w:r w:rsidRPr="00D42673">
        <w:rPr>
          <w:rFonts w:ascii="Times New Roman" w:hAnsi="Times New Roman" w:cs="Times New Roman"/>
          <w:iCs/>
          <w:sz w:val="28"/>
          <w:szCs w:val="28"/>
        </w:rPr>
        <w:t>.</w:t>
      </w:r>
    </w:p>
    <w:p w:rsidR="00EB3D32"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b/>
          <w:sz w:val="28"/>
          <w:szCs w:val="28"/>
        </w:rPr>
        <w:t>3.</w:t>
      </w:r>
      <w:r w:rsidR="00187A9F">
        <w:rPr>
          <w:rFonts w:ascii="Times New Roman" w:hAnsi="Times New Roman" w:cs="Times New Roman"/>
          <w:b/>
          <w:sz w:val="28"/>
          <w:szCs w:val="28"/>
        </w:rPr>
        <w:t>3</w:t>
      </w:r>
      <w:r w:rsidRPr="009C6318">
        <w:rPr>
          <w:rFonts w:ascii="Times New Roman" w:hAnsi="Times New Roman" w:cs="Times New Roman"/>
          <w:b/>
          <w:sz w:val="28"/>
          <w:szCs w:val="28"/>
        </w:rPr>
        <w:t>.2.</w:t>
      </w:r>
      <w:r w:rsidRPr="009C6318">
        <w:rPr>
          <w:rFonts w:ascii="Times New Roman" w:hAnsi="Times New Roman" w:cs="Times New Roman"/>
          <w:sz w:val="28"/>
          <w:szCs w:val="28"/>
        </w:rPr>
        <w:t xml:space="preserve"> На основании </w:t>
      </w:r>
      <w:r w:rsidR="002F1107">
        <w:rPr>
          <w:rFonts w:ascii="Times New Roman" w:hAnsi="Times New Roman" w:cs="Times New Roman"/>
          <w:sz w:val="28"/>
          <w:szCs w:val="28"/>
        </w:rPr>
        <w:t>приказа</w:t>
      </w:r>
      <w:r w:rsidR="002F1107" w:rsidRPr="00DF2897">
        <w:rPr>
          <w:rFonts w:ascii="Times New Roman" w:hAnsi="Times New Roman" w:cs="Times New Roman"/>
          <w:sz w:val="28"/>
          <w:szCs w:val="28"/>
        </w:rPr>
        <w:t xml:space="preserve"> </w:t>
      </w:r>
      <w:r w:rsidR="002F1107" w:rsidRPr="00151076">
        <w:rPr>
          <w:rFonts w:ascii="Times New Roman" w:hAnsi="Times New Roman" w:cs="Times New Roman"/>
          <w:sz w:val="28"/>
          <w:szCs w:val="28"/>
        </w:rPr>
        <w:t>Управлени</w:t>
      </w:r>
      <w:r w:rsidR="002F1107">
        <w:rPr>
          <w:rFonts w:ascii="Times New Roman" w:hAnsi="Times New Roman" w:cs="Times New Roman"/>
          <w:sz w:val="28"/>
          <w:szCs w:val="28"/>
        </w:rPr>
        <w:t>я</w:t>
      </w:r>
      <w:r w:rsidR="002F1107" w:rsidRPr="00151076">
        <w:rPr>
          <w:rFonts w:ascii="Times New Roman" w:hAnsi="Times New Roman" w:cs="Times New Roman"/>
          <w:sz w:val="28"/>
          <w:szCs w:val="28"/>
        </w:rPr>
        <w:t xml:space="preserve"> по благоустройству и развитию территорий</w:t>
      </w:r>
      <w:r w:rsidR="002F1107" w:rsidRPr="00DF2897">
        <w:rPr>
          <w:rFonts w:ascii="Times New Roman" w:hAnsi="Times New Roman" w:cs="Times New Roman"/>
          <w:sz w:val="28"/>
          <w:szCs w:val="28"/>
        </w:rPr>
        <w:t xml:space="preserve"> от </w:t>
      </w:r>
      <w:r w:rsidR="002F1107">
        <w:rPr>
          <w:rFonts w:ascii="Times New Roman" w:hAnsi="Times New Roman" w:cs="Times New Roman"/>
          <w:sz w:val="28"/>
          <w:szCs w:val="28"/>
        </w:rPr>
        <w:t>27</w:t>
      </w:r>
      <w:r w:rsidR="002F1107" w:rsidRPr="00DF2897">
        <w:rPr>
          <w:rFonts w:ascii="Times New Roman" w:hAnsi="Times New Roman" w:cs="Times New Roman"/>
          <w:sz w:val="28"/>
          <w:szCs w:val="28"/>
        </w:rPr>
        <w:t>.11.2023 № </w:t>
      </w:r>
      <w:r w:rsidR="002F1107">
        <w:rPr>
          <w:rFonts w:ascii="Times New Roman" w:hAnsi="Times New Roman" w:cs="Times New Roman"/>
          <w:sz w:val="28"/>
          <w:szCs w:val="28"/>
        </w:rPr>
        <w:t>75</w:t>
      </w:r>
      <w:r w:rsidR="002F1107" w:rsidRPr="00DF2897">
        <w:rPr>
          <w:rFonts w:ascii="Times New Roman" w:hAnsi="Times New Roman" w:cs="Times New Roman"/>
          <w:sz w:val="28"/>
          <w:szCs w:val="28"/>
        </w:rPr>
        <w:t>-</w:t>
      </w:r>
      <w:r w:rsidR="002F1107">
        <w:rPr>
          <w:rFonts w:ascii="Times New Roman" w:hAnsi="Times New Roman" w:cs="Times New Roman"/>
          <w:sz w:val="28"/>
          <w:szCs w:val="28"/>
        </w:rPr>
        <w:t>к</w:t>
      </w:r>
      <w:r w:rsidR="002F1107" w:rsidRPr="009C6318">
        <w:rPr>
          <w:rFonts w:ascii="Times New Roman" w:hAnsi="Times New Roman" w:cs="Times New Roman"/>
          <w:sz w:val="28"/>
          <w:szCs w:val="28"/>
        </w:rPr>
        <w:t xml:space="preserve"> </w:t>
      </w:r>
      <w:r w:rsidRPr="009C6318">
        <w:rPr>
          <w:rFonts w:ascii="Times New Roman" w:hAnsi="Times New Roman" w:cs="Times New Roman"/>
          <w:sz w:val="28"/>
          <w:szCs w:val="28"/>
        </w:rPr>
        <w:t xml:space="preserve">перед составлением годовой </w:t>
      </w:r>
      <w:r w:rsidRPr="009C6318">
        <w:rPr>
          <w:rFonts w:ascii="Times New Roman" w:hAnsi="Times New Roman" w:cs="Times New Roman"/>
          <w:sz w:val="28"/>
          <w:szCs w:val="28"/>
        </w:rPr>
        <w:lastRenderedPageBreak/>
        <w:t>бюджетной отчетности по состоянию на 01.1</w:t>
      </w:r>
      <w:r w:rsidR="009C6318" w:rsidRPr="009C6318">
        <w:rPr>
          <w:rFonts w:ascii="Times New Roman" w:hAnsi="Times New Roman" w:cs="Times New Roman"/>
          <w:sz w:val="28"/>
          <w:szCs w:val="28"/>
        </w:rPr>
        <w:t>2</w:t>
      </w:r>
      <w:r w:rsidRPr="009C6318">
        <w:rPr>
          <w:rFonts w:ascii="Times New Roman" w:hAnsi="Times New Roman" w:cs="Times New Roman"/>
          <w:sz w:val="28"/>
          <w:szCs w:val="28"/>
        </w:rPr>
        <w:t>.202</w:t>
      </w:r>
      <w:r w:rsidR="009C6318" w:rsidRPr="009C6318">
        <w:rPr>
          <w:rFonts w:ascii="Times New Roman" w:hAnsi="Times New Roman" w:cs="Times New Roman"/>
          <w:sz w:val="28"/>
          <w:szCs w:val="28"/>
        </w:rPr>
        <w:t>3</w:t>
      </w:r>
      <w:r w:rsidRPr="009C6318">
        <w:rPr>
          <w:rFonts w:ascii="Times New Roman" w:hAnsi="Times New Roman" w:cs="Times New Roman"/>
          <w:sz w:val="28"/>
          <w:szCs w:val="28"/>
        </w:rPr>
        <w:t xml:space="preserve"> проведена инвентаризация расчетов.</w:t>
      </w:r>
    </w:p>
    <w:p w:rsidR="0017235B" w:rsidRDefault="0017235B" w:rsidP="0017235B">
      <w:pPr>
        <w:spacing w:after="0" w:line="240" w:lineRule="auto"/>
        <w:ind w:firstLine="709"/>
        <w:jc w:val="right"/>
        <w:rPr>
          <w:rFonts w:ascii="Times New Roman" w:hAnsi="Times New Roman" w:cs="Times New Roman"/>
          <w:sz w:val="28"/>
          <w:szCs w:val="28"/>
        </w:rPr>
      </w:pPr>
      <w:r w:rsidRPr="005823F8">
        <w:rPr>
          <w:rFonts w:ascii="Times New Roman" w:hAnsi="Times New Roman" w:cs="Times New Roman"/>
          <w:iCs/>
          <w:sz w:val="24"/>
          <w:szCs w:val="24"/>
        </w:rPr>
        <w:t xml:space="preserve">Таблица </w:t>
      </w:r>
      <w:r>
        <w:rPr>
          <w:rFonts w:ascii="Times New Roman" w:hAnsi="Times New Roman" w:cs="Times New Roman"/>
          <w:iCs/>
          <w:sz w:val="24"/>
          <w:szCs w:val="24"/>
        </w:rPr>
        <w:t>3</w:t>
      </w:r>
      <w:r w:rsidRPr="00B64BB0">
        <w:rPr>
          <w:rFonts w:ascii="Times New Roman" w:hAnsi="Times New Roman" w:cs="Times New Roman"/>
          <w:iCs/>
          <w:sz w:val="24"/>
          <w:szCs w:val="24"/>
        </w:rPr>
        <w:t xml:space="preserve"> (руб.)</w:t>
      </w:r>
    </w:p>
    <w:tbl>
      <w:tblPr>
        <w:tblStyle w:val="af"/>
        <w:tblW w:w="9592" w:type="dxa"/>
        <w:tblInd w:w="108" w:type="dxa"/>
        <w:tblLayout w:type="fixed"/>
        <w:tblLook w:val="04A0"/>
      </w:tblPr>
      <w:tblGrid>
        <w:gridCol w:w="4678"/>
        <w:gridCol w:w="1843"/>
        <w:gridCol w:w="1796"/>
        <w:gridCol w:w="1275"/>
      </w:tblGrid>
      <w:tr w:rsidR="002F1107" w:rsidRPr="009953B6" w:rsidTr="001261C9">
        <w:tc>
          <w:tcPr>
            <w:tcW w:w="4678" w:type="dxa"/>
          </w:tcPr>
          <w:p w:rsidR="002F1107" w:rsidRPr="009953B6" w:rsidRDefault="002F1107"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Финансовый актив</w:t>
            </w:r>
          </w:p>
        </w:tc>
        <w:tc>
          <w:tcPr>
            <w:tcW w:w="1843" w:type="dxa"/>
          </w:tcPr>
          <w:p w:rsidR="002F1107" w:rsidRPr="009953B6" w:rsidRDefault="002F1107"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Инв. описи</w:t>
            </w:r>
          </w:p>
        </w:tc>
        <w:tc>
          <w:tcPr>
            <w:tcW w:w="1796" w:type="dxa"/>
          </w:tcPr>
          <w:p w:rsidR="002F1107" w:rsidRPr="009953B6" w:rsidRDefault="002F1107"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Бухучет</w:t>
            </w:r>
          </w:p>
        </w:tc>
        <w:tc>
          <w:tcPr>
            <w:tcW w:w="1275" w:type="dxa"/>
          </w:tcPr>
          <w:p w:rsidR="002F1107" w:rsidRPr="009953B6" w:rsidRDefault="002F1107"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гр.4=гр.2-гр.3</w:t>
            </w:r>
          </w:p>
        </w:tc>
      </w:tr>
      <w:tr w:rsidR="002F1107" w:rsidTr="001261C9">
        <w:tc>
          <w:tcPr>
            <w:tcW w:w="4678" w:type="dxa"/>
          </w:tcPr>
          <w:p w:rsidR="002F1107" w:rsidRDefault="002F1107" w:rsidP="007A2A1B">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tcPr>
          <w:p w:rsidR="002F1107" w:rsidRDefault="002F1107" w:rsidP="007A2A1B">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796" w:type="dxa"/>
          </w:tcPr>
          <w:p w:rsidR="002F1107" w:rsidRDefault="002F1107" w:rsidP="007A2A1B">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275" w:type="dxa"/>
          </w:tcPr>
          <w:p w:rsidR="002F1107" w:rsidRDefault="002F1107" w:rsidP="007A2A1B">
            <w:pPr>
              <w:jc w:val="center"/>
              <w:rPr>
                <w:rFonts w:ascii="Times New Roman" w:hAnsi="Times New Roman" w:cs="Times New Roman"/>
                <w:iCs/>
                <w:sz w:val="24"/>
                <w:szCs w:val="24"/>
              </w:rPr>
            </w:pPr>
            <w:r>
              <w:rPr>
                <w:rFonts w:ascii="Times New Roman" w:hAnsi="Times New Roman" w:cs="Times New Roman"/>
                <w:iCs/>
                <w:sz w:val="24"/>
                <w:szCs w:val="24"/>
              </w:rPr>
              <w:t>4</w:t>
            </w:r>
          </w:p>
        </w:tc>
      </w:tr>
      <w:tr w:rsidR="002F1107" w:rsidTr="001261C9">
        <w:tc>
          <w:tcPr>
            <w:tcW w:w="4678" w:type="dxa"/>
          </w:tcPr>
          <w:p w:rsidR="002F1107" w:rsidRPr="005A0737" w:rsidRDefault="002F1107"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205</w:t>
            </w:r>
            <w:r w:rsidR="00DA5423">
              <w:rPr>
                <w:rFonts w:ascii="Times New Roman" w:hAnsi="Times New Roman" w:cs="Times New Roman"/>
                <w:iCs/>
                <w:sz w:val="24"/>
                <w:szCs w:val="24"/>
              </w:rPr>
              <w:t>51</w:t>
            </w:r>
            <w:r>
              <w:rPr>
                <w:rFonts w:ascii="Times New Roman" w:hAnsi="Times New Roman" w:cs="Times New Roman"/>
                <w:iCs/>
                <w:sz w:val="24"/>
                <w:szCs w:val="24"/>
              </w:rPr>
              <w:t xml:space="preserve"> «</w:t>
            </w:r>
            <w:r w:rsidR="00DA5423">
              <w:rPr>
                <w:rFonts w:ascii="Times New Roman" w:hAnsi="Times New Roman" w:cs="Times New Roman"/>
                <w:sz w:val="24"/>
                <w:szCs w:val="24"/>
              </w:rPr>
              <w:t>Расчеты по поступлениям текущего характера от других бюджетов бюджетной системы Российской Федерации</w:t>
            </w:r>
            <w:r>
              <w:rPr>
                <w:rFonts w:ascii="Times New Roman" w:hAnsi="Times New Roman" w:cs="Times New Roman"/>
                <w:iCs/>
                <w:sz w:val="24"/>
                <w:szCs w:val="24"/>
              </w:rPr>
              <w:t>»</w:t>
            </w:r>
          </w:p>
        </w:tc>
        <w:tc>
          <w:tcPr>
            <w:tcW w:w="1843" w:type="dxa"/>
          </w:tcPr>
          <w:p w:rsidR="002F1107" w:rsidRDefault="00F64E79" w:rsidP="007A2A1B">
            <w:pPr>
              <w:jc w:val="center"/>
              <w:rPr>
                <w:rFonts w:ascii="Times New Roman" w:hAnsi="Times New Roman" w:cs="Times New Roman"/>
                <w:iCs/>
                <w:sz w:val="24"/>
                <w:szCs w:val="24"/>
              </w:rPr>
            </w:pPr>
            <w:r>
              <w:rPr>
                <w:rFonts w:ascii="Times New Roman" w:hAnsi="Times New Roman" w:cs="Times New Roman"/>
                <w:iCs/>
                <w:sz w:val="24"/>
                <w:szCs w:val="24"/>
              </w:rPr>
              <w:t>23 207 481,59</w:t>
            </w:r>
          </w:p>
        </w:tc>
        <w:tc>
          <w:tcPr>
            <w:tcW w:w="1796" w:type="dxa"/>
          </w:tcPr>
          <w:p w:rsidR="002F1107" w:rsidRDefault="002F1107" w:rsidP="007A2A1B">
            <w:pPr>
              <w:jc w:val="center"/>
              <w:rPr>
                <w:rFonts w:ascii="Times New Roman" w:hAnsi="Times New Roman" w:cs="Times New Roman"/>
                <w:iCs/>
                <w:sz w:val="24"/>
                <w:szCs w:val="24"/>
              </w:rPr>
            </w:pPr>
            <w:r>
              <w:rPr>
                <w:rFonts w:ascii="Times New Roman" w:hAnsi="Times New Roman" w:cs="Times New Roman"/>
                <w:iCs/>
                <w:sz w:val="24"/>
                <w:szCs w:val="24"/>
              </w:rPr>
              <w:t>24 207 481,59</w:t>
            </w:r>
          </w:p>
        </w:tc>
        <w:tc>
          <w:tcPr>
            <w:tcW w:w="1275" w:type="dxa"/>
          </w:tcPr>
          <w:p w:rsidR="002F1107" w:rsidRDefault="002F1107"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A5423" w:rsidTr="001261C9">
        <w:tc>
          <w:tcPr>
            <w:tcW w:w="4678" w:type="dxa"/>
          </w:tcPr>
          <w:p w:rsidR="00DA5423" w:rsidRPr="00DA5423" w:rsidRDefault="00DA5423"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20623 «</w:t>
            </w:r>
            <w:r>
              <w:rPr>
                <w:rFonts w:ascii="Times New Roman" w:hAnsi="Times New Roman" w:cs="Times New Roman"/>
                <w:sz w:val="24"/>
                <w:szCs w:val="24"/>
              </w:rPr>
              <w:t>Расчеты по авансам по коммунальным услугам</w:t>
            </w:r>
            <w:r>
              <w:rPr>
                <w:rFonts w:ascii="Times New Roman" w:hAnsi="Times New Roman" w:cs="Times New Roman"/>
                <w:iCs/>
                <w:sz w:val="24"/>
                <w:szCs w:val="24"/>
              </w:rPr>
              <w:t>»</w:t>
            </w:r>
          </w:p>
        </w:tc>
        <w:tc>
          <w:tcPr>
            <w:tcW w:w="1843"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5 861,93</w:t>
            </w:r>
          </w:p>
        </w:tc>
        <w:tc>
          <w:tcPr>
            <w:tcW w:w="1796"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5 861,93</w:t>
            </w:r>
          </w:p>
        </w:tc>
        <w:tc>
          <w:tcPr>
            <w:tcW w:w="1275"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A5423" w:rsidTr="001261C9">
        <w:tc>
          <w:tcPr>
            <w:tcW w:w="4678" w:type="dxa"/>
          </w:tcPr>
          <w:p w:rsidR="00DA5423" w:rsidRPr="005A0737" w:rsidRDefault="00DA5423"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20641 «</w:t>
            </w:r>
            <w:r>
              <w:rPr>
                <w:rFonts w:ascii="Times New Roman" w:hAnsi="Times New Roman" w:cs="Times New Roman"/>
                <w:sz w:val="24"/>
                <w:szCs w:val="24"/>
              </w:rPr>
              <w:t>Расчеты по авансовым безвозмездным перечислениям текущего характера государственным (муниципальным) учреждениям</w:t>
            </w:r>
            <w:r>
              <w:rPr>
                <w:rFonts w:ascii="Times New Roman" w:hAnsi="Times New Roman" w:cs="Times New Roman"/>
                <w:iCs/>
                <w:sz w:val="24"/>
                <w:szCs w:val="24"/>
              </w:rPr>
              <w:t>»</w:t>
            </w:r>
          </w:p>
        </w:tc>
        <w:tc>
          <w:tcPr>
            <w:tcW w:w="1843" w:type="dxa"/>
          </w:tcPr>
          <w:p w:rsidR="00DA5423" w:rsidRDefault="00DA5423" w:rsidP="00DA5423">
            <w:pPr>
              <w:jc w:val="center"/>
              <w:rPr>
                <w:rFonts w:ascii="Times New Roman" w:hAnsi="Times New Roman" w:cs="Times New Roman"/>
                <w:iCs/>
                <w:sz w:val="24"/>
                <w:szCs w:val="24"/>
              </w:rPr>
            </w:pPr>
            <w:r>
              <w:rPr>
                <w:rFonts w:ascii="Times New Roman" w:hAnsi="Times New Roman" w:cs="Times New Roman"/>
                <w:iCs/>
                <w:sz w:val="24"/>
                <w:szCs w:val="24"/>
              </w:rPr>
              <w:t>49 881 705,57</w:t>
            </w:r>
          </w:p>
        </w:tc>
        <w:tc>
          <w:tcPr>
            <w:tcW w:w="1796"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49 881 705,57</w:t>
            </w:r>
          </w:p>
        </w:tc>
        <w:tc>
          <w:tcPr>
            <w:tcW w:w="1275"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F64E79" w:rsidTr="001261C9">
        <w:tc>
          <w:tcPr>
            <w:tcW w:w="4678" w:type="dxa"/>
          </w:tcPr>
          <w:p w:rsidR="00F64E79" w:rsidRPr="005A0737" w:rsidRDefault="00F64E79"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30314 «</w:t>
            </w:r>
            <w:r>
              <w:rPr>
                <w:rFonts w:ascii="Times New Roman" w:hAnsi="Times New Roman" w:cs="Times New Roman"/>
                <w:sz w:val="24"/>
                <w:szCs w:val="24"/>
              </w:rPr>
              <w:t>Расчеты по единому налоговому платежу</w:t>
            </w:r>
            <w:r>
              <w:rPr>
                <w:rFonts w:ascii="Times New Roman" w:hAnsi="Times New Roman" w:cs="Times New Roman"/>
                <w:iCs/>
                <w:sz w:val="24"/>
                <w:szCs w:val="24"/>
              </w:rPr>
              <w:t>»</w:t>
            </w:r>
          </w:p>
        </w:tc>
        <w:tc>
          <w:tcPr>
            <w:tcW w:w="1843" w:type="dxa"/>
          </w:tcPr>
          <w:p w:rsidR="00F64E79" w:rsidRDefault="00F64E79" w:rsidP="00F64E79">
            <w:pPr>
              <w:jc w:val="center"/>
              <w:rPr>
                <w:rFonts w:ascii="Times New Roman" w:hAnsi="Times New Roman" w:cs="Times New Roman"/>
                <w:iCs/>
                <w:sz w:val="24"/>
                <w:szCs w:val="24"/>
              </w:rPr>
            </w:pPr>
            <w:r>
              <w:rPr>
                <w:rFonts w:ascii="Times New Roman" w:hAnsi="Times New Roman" w:cs="Times New Roman"/>
                <w:iCs/>
                <w:sz w:val="24"/>
                <w:szCs w:val="24"/>
              </w:rPr>
              <w:t>211 744,54</w:t>
            </w:r>
          </w:p>
        </w:tc>
        <w:tc>
          <w:tcPr>
            <w:tcW w:w="1796" w:type="dxa"/>
          </w:tcPr>
          <w:p w:rsidR="00F64E79" w:rsidRDefault="00F64E79" w:rsidP="007A2A1B">
            <w:pPr>
              <w:jc w:val="center"/>
              <w:rPr>
                <w:rFonts w:ascii="Times New Roman" w:hAnsi="Times New Roman" w:cs="Times New Roman"/>
                <w:iCs/>
                <w:sz w:val="24"/>
                <w:szCs w:val="24"/>
              </w:rPr>
            </w:pPr>
            <w:r>
              <w:rPr>
                <w:rFonts w:ascii="Times New Roman" w:hAnsi="Times New Roman" w:cs="Times New Roman"/>
                <w:iCs/>
                <w:sz w:val="24"/>
                <w:szCs w:val="24"/>
              </w:rPr>
              <w:t>211 744,54</w:t>
            </w:r>
          </w:p>
        </w:tc>
        <w:tc>
          <w:tcPr>
            <w:tcW w:w="1275" w:type="dxa"/>
          </w:tcPr>
          <w:p w:rsidR="00F64E79" w:rsidRDefault="00F64E79"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F64E79" w:rsidRPr="009953B6" w:rsidTr="001261C9">
        <w:tc>
          <w:tcPr>
            <w:tcW w:w="4678" w:type="dxa"/>
          </w:tcPr>
          <w:p w:rsidR="00F64E79" w:rsidRDefault="00F64E79" w:rsidP="007A2A1B">
            <w:pPr>
              <w:autoSpaceDE w:val="0"/>
              <w:autoSpaceDN w:val="0"/>
              <w:adjustRightInd w:val="0"/>
              <w:jc w:val="center"/>
              <w:rPr>
                <w:rFonts w:ascii="Times New Roman" w:hAnsi="Times New Roman" w:cs="Times New Roman"/>
                <w:iCs/>
                <w:sz w:val="24"/>
                <w:szCs w:val="24"/>
              </w:rPr>
            </w:pPr>
            <w:r w:rsidRPr="009953B6">
              <w:rPr>
                <w:rFonts w:ascii="Times New Roman" w:hAnsi="Times New Roman" w:cs="Times New Roman"/>
                <w:b/>
                <w:i/>
                <w:iCs/>
                <w:sz w:val="24"/>
                <w:szCs w:val="24"/>
              </w:rPr>
              <w:t>Итого</w:t>
            </w:r>
          </w:p>
        </w:tc>
        <w:tc>
          <w:tcPr>
            <w:tcW w:w="1843" w:type="dxa"/>
          </w:tcPr>
          <w:p w:rsidR="00F64E79" w:rsidRPr="009953B6" w:rsidRDefault="00F64E79" w:rsidP="00F64E79">
            <w:pPr>
              <w:jc w:val="center"/>
              <w:rPr>
                <w:rFonts w:ascii="Times New Roman" w:hAnsi="Times New Roman" w:cs="Times New Roman"/>
                <w:b/>
                <w:i/>
                <w:iCs/>
                <w:sz w:val="24"/>
                <w:szCs w:val="24"/>
              </w:rPr>
            </w:pPr>
            <w:r w:rsidRPr="009953B6">
              <w:rPr>
                <w:rFonts w:ascii="Times New Roman" w:hAnsi="Times New Roman" w:cs="Times New Roman"/>
                <w:b/>
                <w:i/>
                <w:iCs/>
                <w:sz w:val="24"/>
                <w:szCs w:val="24"/>
              </w:rPr>
              <w:t>7</w:t>
            </w:r>
            <w:r>
              <w:rPr>
                <w:rFonts w:ascii="Times New Roman" w:hAnsi="Times New Roman" w:cs="Times New Roman"/>
                <w:b/>
                <w:i/>
                <w:iCs/>
                <w:sz w:val="24"/>
                <w:szCs w:val="24"/>
              </w:rPr>
              <w:t>3</w:t>
            </w:r>
            <w:r w:rsidRPr="009953B6">
              <w:rPr>
                <w:rFonts w:ascii="Times New Roman" w:hAnsi="Times New Roman" w:cs="Times New Roman"/>
                <w:b/>
                <w:i/>
                <w:iCs/>
                <w:sz w:val="24"/>
                <w:szCs w:val="24"/>
              </w:rPr>
              <w:t> </w:t>
            </w:r>
            <w:r>
              <w:rPr>
                <w:rFonts w:ascii="Times New Roman" w:hAnsi="Times New Roman" w:cs="Times New Roman"/>
                <w:b/>
                <w:i/>
                <w:iCs/>
                <w:sz w:val="24"/>
                <w:szCs w:val="24"/>
              </w:rPr>
              <w:t>306</w:t>
            </w:r>
            <w:r w:rsidRPr="009953B6">
              <w:rPr>
                <w:rFonts w:ascii="Times New Roman" w:hAnsi="Times New Roman" w:cs="Times New Roman"/>
                <w:b/>
                <w:i/>
                <w:iCs/>
                <w:sz w:val="24"/>
                <w:szCs w:val="24"/>
              </w:rPr>
              <w:t> </w:t>
            </w:r>
            <w:r>
              <w:rPr>
                <w:rFonts w:ascii="Times New Roman" w:hAnsi="Times New Roman" w:cs="Times New Roman"/>
                <w:b/>
                <w:i/>
                <w:iCs/>
                <w:sz w:val="24"/>
                <w:szCs w:val="24"/>
              </w:rPr>
              <w:t>7</w:t>
            </w:r>
            <w:r w:rsidRPr="009953B6">
              <w:rPr>
                <w:rFonts w:ascii="Times New Roman" w:hAnsi="Times New Roman" w:cs="Times New Roman"/>
                <w:b/>
                <w:i/>
                <w:iCs/>
                <w:sz w:val="24"/>
                <w:szCs w:val="24"/>
              </w:rPr>
              <w:t>9</w:t>
            </w:r>
            <w:r>
              <w:rPr>
                <w:rFonts w:ascii="Times New Roman" w:hAnsi="Times New Roman" w:cs="Times New Roman"/>
                <w:b/>
                <w:i/>
                <w:iCs/>
                <w:sz w:val="24"/>
                <w:szCs w:val="24"/>
              </w:rPr>
              <w:t>3</w:t>
            </w:r>
            <w:r w:rsidRPr="009953B6">
              <w:rPr>
                <w:rFonts w:ascii="Times New Roman" w:hAnsi="Times New Roman" w:cs="Times New Roman"/>
                <w:b/>
                <w:i/>
                <w:iCs/>
                <w:sz w:val="24"/>
                <w:szCs w:val="24"/>
              </w:rPr>
              <w:t>,</w:t>
            </w:r>
            <w:r>
              <w:rPr>
                <w:rFonts w:ascii="Times New Roman" w:hAnsi="Times New Roman" w:cs="Times New Roman"/>
                <w:b/>
                <w:i/>
                <w:iCs/>
                <w:sz w:val="24"/>
                <w:szCs w:val="24"/>
              </w:rPr>
              <w:t>63</w:t>
            </w:r>
          </w:p>
        </w:tc>
        <w:tc>
          <w:tcPr>
            <w:tcW w:w="1796" w:type="dxa"/>
          </w:tcPr>
          <w:p w:rsidR="00F64E79" w:rsidRPr="009953B6" w:rsidRDefault="00F64E79" w:rsidP="007A2A1B">
            <w:pPr>
              <w:jc w:val="center"/>
              <w:rPr>
                <w:rFonts w:ascii="Times New Roman" w:hAnsi="Times New Roman" w:cs="Times New Roman"/>
                <w:b/>
                <w:i/>
                <w:iCs/>
                <w:sz w:val="24"/>
                <w:szCs w:val="24"/>
              </w:rPr>
            </w:pPr>
            <w:r w:rsidRPr="009953B6">
              <w:rPr>
                <w:rFonts w:ascii="Times New Roman" w:hAnsi="Times New Roman" w:cs="Times New Roman"/>
                <w:b/>
                <w:i/>
                <w:iCs/>
                <w:sz w:val="24"/>
                <w:szCs w:val="24"/>
              </w:rPr>
              <w:t>7</w:t>
            </w:r>
            <w:r>
              <w:rPr>
                <w:rFonts w:ascii="Times New Roman" w:hAnsi="Times New Roman" w:cs="Times New Roman"/>
                <w:b/>
                <w:i/>
                <w:iCs/>
                <w:sz w:val="24"/>
                <w:szCs w:val="24"/>
              </w:rPr>
              <w:t>3</w:t>
            </w:r>
            <w:r w:rsidRPr="009953B6">
              <w:rPr>
                <w:rFonts w:ascii="Times New Roman" w:hAnsi="Times New Roman" w:cs="Times New Roman"/>
                <w:b/>
                <w:i/>
                <w:iCs/>
                <w:sz w:val="24"/>
                <w:szCs w:val="24"/>
              </w:rPr>
              <w:t> </w:t>
            </w:r>
            <w:r>
              <w:rPr>
                <w:rFonts w:ascii="Times New Roman" w:hAnsi="Times New Roman" w:cs="Times New Roman"/>
                <w:b/>
                <w:i/>
                <w:iCs/>
                <w:sz w:val="24"/>
                <w:szCs w:val="24"/>
              </w:rPr>
              <w:t>306</w:t>
            </w:r>
            <w:r w:rsidRPr="009953B6">
              <w:rPr>
                <w:rFonts w:ascii="Times New Roman" w:hAnsi="Times New Roman" w:cs="Times New Roman"/>
                <w:b/>
                <w:i/>
                <w:iCs/>
                <w:sz w:val="24"/>
                <w:szCs w:val="24"/>
              </w:rPr>
              <w:t> </w:t>
            </w:r>
            <w:r>
              <w:rPr>
                <w:rFonts w:ascii="Times New Roman" w:hAnsi="Times New Roman" w:cs="Times New Roman"/>
                <w:b/>
                <w:i/>
                <w:iCs/>
                <w:sz w:val="24"/>
                <w:szCs w:val="24"/>
              </w:rPr>
              <w:t>7</w:t>
            </w:r>
            <w:r w:rsidRPr="009953B6">
              <w:rPr>
                <w:rFonts w:ascii="Times New Roman" w:hAnsi="Times New Roman" w:cs="Times New Roman"/>
                <w:b/>
                <w:i/>
                <w:iCs/>
                <w:sz w:val="24"/>
                <w:szCs w:val="24"/>
              </w:rPr>
              <w:t>9</w:t>
            </w:r>
            <w:r>
              <w:rPr>
                <w:rFonts w:ascii="Times New Roman" w:hAnsi="Times New Roman" w:cs="Times New Roman"/>
                <w:b/>
                <w:i/>
                <w:iCs/>
                <w:sz w:val="24"/>
                <w:szCs w:val="24"/>
              </w:rPr>
              <w:t>3</w:t>
            </w:r>
            <w:r w:rsidRPr="009953B6">
              <w:rPr>
                <w:rFonts w:ascii="Times New Roman" w:hAnsi="Times New Roman" w:cs="Times New Roman"/>
                <w:b/>
                <w:i/>
                <w:iCs/>
                <w:sz w:val="24"/>
                <w:szCs w:val="24"/>
              </w:rPr>
              <w:t>,</w:t>
            </w:r>
            <w:r>
              <w:rPr>
                <w:rFonts w:ascii="Times New Roman" w:hAnsi="Times New Roman" w:cs="Times New Roman"/>
                <w:b/>
                <w:i/>
                <w:iCs/>
                <w:sz w:val="24"/>
                <w:szCs w:val="24"/>
              </w:rPr>
              <w:t>63</w:t>
            </w:r>
          </w:p>
        </w:tc>
        <w:tc>
          <w:tcPr>
            <w:tcW w:w="1275" w:type="dxa"/>
          </w:tcPr>
          <w:p w:rsidR="00F64E79" w:rsidRPr="009953B6" w:rsidRDefault="00F64E79" w:rsidP="007A2A1B">
            <w:pPr>
              <w:jc w:val="center"/>
              <w:rPr>
                <w:rFonts w:ascii="Times New Roman" w:hAnsi="Times New Roman" w:cs="Times New Roman"/>
                <w:b/>
                <w:i/>
                <w:iCs/>
                <w:sz w:val="24"/>
                <w:szCs w:val="24"/>
              </w:rPr>
            </w:pPr>
            <w:r w:rsidRPr="009953B6">
              <w:rPr>
                <w:rFonts w:ascii="Times New Roman" w:hAnsi="Times New Roman" w:cs="Times New Roman"/>
                <w:b/>
                <w:i/>
                <w:iCs/>
                <w:sz w:val="24"/>
                <w:szCs w:val="24"/>
              </w:rPr>
              <w:t>0,00</w:t>
            </w:r>
          </w:p>
        </w:tc>
      </w:tr>
      <w:tr w:rsidR="00DA5423" w:rsidRPr="009953B6" w:rsidTr="001261C9">
        <w:tc>
          <w:tcPr>
            <w:tcW w:w="4678" w:type="dxa"/>
          </w:tcPr>
          <w:p w:rsidR="00DA5423" w:rsidRPr="009953B6" w:rsidRDefault="00DA5423" w:rsidP="007A2A1B">
            <w:pPr>
              <w:autoSpaceDE w:val="0"/>
              <w:autoSpaceDN w:val="0"/>
              <w:adjustRightInd w:val="0"/>
              <w:jc w:val="center"/>
              <w:rPr>
                <w:rFonts w:ascii="Times New Roman" w:hAnsi="Times New Roman" w:cs="Times New Roman"/>
                <w:b/>
                <w:iCs/>
                <w:sz w:val="24"/>
                <w:szCs w:val="24"/>
              </w:rPr>
            </w:pPr>
            <w:r w:rsidRPr="009953B6">
              <w:rPr>
                <w:rFonts w:ascii="Times New Roman" w:hAnsi="Times New Roman" w:cs="Times New Roman"/>
                <w:b/>
                <w:iCs/>
                <w:sz w:val="24"/>
                <w:szCs w:val="24"/>
              </w:rPr>
              <w:t>Обязательства</w:t>
            </w:r>
          </w:p>
        </w:tc>
        <w:tc>
          <w:tcPr>
            <w:tcW w:w="1843" w:type="dxa"/>
          </w:tcPr>
          <w:p w:rsidR="00DA5423" w:rsidRPr="009953B6" w:rsidRDefault="00DA5423"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Инв. описи</w:t>
            </w:r>
          </w:p>
        </w:tc>
        <w:tc>
          <w:tcPr>
            <w:tcW w:w="1796" w:type="dxa"/>
          </w:tcPr>
          <w:p w:rsidR="00DA5423" w:rsidRPr="009953B6" w:rsidRDefault="00DA5423"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Бухучет</w:t>
            </w:r>
          </w:p>
        </w:tc>
        <w:tc>
          <w:tcPr>
            <w:tcW w:w="1275" w:type="dxa"/>
          </w:tcPr>
          <w:p w:rsidR="00DA5423" w:rsidRPr="009953B6" w:rsidRDefault="00DA5423"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гр.4=гр.2-гр.3</w:t>
            </w:r>
          </w:p>
        </w:tc>
      </w:tr>
      <w:tr w:rsidR="00DA5423" w:rsidTr="001261C9">
        <w:tc>
          <w:tcPr>
            <w:tcW w:w="4678"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796"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275"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4</w:t>
            </w:r>
          </w:p>
        </w:tc>
      </w:tr>
      <w:tr w:rsidR="00DA5423" w:rsidTr="001261C9">
        <w:tc>
          <w:tcPr>
            <w:tcW w:w="4678" w:type="dxa"/>
          </w:tcPr>
          <w:p w:rsidR="00DA5423" w:rsidRPr="00107108" w:rsidRDefault="00DA5423"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30221 «</w:t>
            </w:r>
            <w:r>
              <w:rPr>
                <w:rFonts w:ascii="Times New Roman" w:hAnsi="Times New Roman" w:cs="Times New Roman"/>
                <w:sz w:val="24"/>
                <w:szCs w:val="24"/>
              </w:rPr>
              <w:t>Расчеты по услугам связи</w:t>
            </w:r>
            <w:r>
              <w:rPr>
                <w:rFonts w:ascii="Times New Roman" w:hAnsi="Times New Roman" w:cs="Times New Roman"/>
                <w:iCs/>
                <w:sz w:val="24"/>
                <w:szCs w:val="24"/>
              </w:rPr>
              <w:t>»</w:t>
            </w:r>
          </w:p>
        </w:tc>
        <w:tc>
          <w:tcPr>
            <w:tcW w:w="1843"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13 447,49</w:t>
            </w:r>
          </w:p>
        </w:tc>
        <w:tc>
          <w:tcPr>
            <w:tcW w:w="1796"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13 447,49</w:t>
            </w:r>
          </w:p>
        </w:tc>
        <w:tc>
          <w:tcPr>
            <w:tcW w:w="1275"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A5423" w:rsidTr="001261C9">
        <w:tc>
          <w:tcPr>
            <w:tcW w:w="4678" w:type="dxa"/>
          </w:tcPr>
          <w:p w:rsidR="00DA5423" w:rsidRPr="00107108" w:rsidRDefault="00DA5423"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w:t>
            </w:r>
            <w:r w:rsidR="007A2A1B">
              <w:rPr>
                <w:rFonts w:ascii="Times New Roman" w:hAnsi="Times New Roman" w:cs="Times New Roman"/>
                <w:iCs/>
                <w:sz w:val="24"/>
                <w:szCs w:val="24"/>
              </w:rPr>
              <w:t>2</w:t>
            </w:r>
            <w:r>
              <w:rPr>
                <w:rFonts w:ascii="Times New Roman" w:hAnsi="Times New Roman" w:cs="Times New Roman"/>
                <w:iCs/>
                <w:sz w:val="24"/>
                <w:szCs w:val="24"/>
              </w:rPr>
              <w:t>26 «</w:t>
            </w:r>
            <w:r>
              <w:rPr>
                <w:rFonts w:ascii="Times New Roman" w:hAnsi="Times New Roman" w:cs="Times New Roman"/>
                <w:sz w:val="24"/>
                <w:szCs w:val="24"/>
              </w:rPr>
              <w:t>Расчеты по прочим работам, услугам</w:t>
            </w:r>
            <w:r>
              <w:rPr>
                <w:rFonts w:ascii="Times New Roman" w:hAnsi="Times New Roman" w:cs="Times New Roman"/>
                <w:iCs/>
                <w:sz w:val="24"/>
                <w:szCs w:val="24"/>
              </w:rPr>
              <w:t>»</w:t>
            </w:r>
          </w:p>
        </w:tc>
        <w:tc>
          <w:tcPr>
            <w:tcW w:w="1843"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1 390,00</w:t>
            </w:r>
          </w:p>
        </w:tc>
        <w:tc>
          <w:tcPr>
            <w:tcW w:w="1796"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1 390,00</w:t>
            </w:r>
          </w:p>
        </w:tc>
        <w:tc>
          <w:tcPr>
            <w:tcW w:w="1275"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A5423" w:rsidTr="001261C9">
        <w:tc>
          <w:tcPr>
            <w:tcW w:w="4678" w:type="dxa"/>
          </w:tcPr>
          <w:p w:rsidR="00DA5423" w:rsidRPr="00107108" w:rsidRDefault="00DA5423"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30234 «</w:t>
            </w:r>
            <w:r>
              <w:rPr>
                <w:rFonts w:ascii="Times New Roman" w:hAnsi="Times New Roman" w:cs="Times New Roman"/>
                <w:sz w:val="24"/>
                <w:szCs w:val="24"/>
              </w:rPr>
              <w:t>Расчеты по приобретению материальных запасов</w:t>
            </w:r>
            <w:r>
              <w:rPr>
                <w:rFonts w:ascii="Times New Roman" w:hAnsi="Times New Roman" w:cs="Times New Roman"/>
                <w:iCs/>
                <w:sz w:val="24"/>
                <w:szCs w:val="24"/>
              </w:rPr>
              <w:t>»</w:t>
            </w:r>
          </w:p>
        </w:tc>
        <w:tc>
          <w:tcPr>
            <w:tcW w:w="1843"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54 500,00</w:t>
            </w:r>
          </w:p>
        </w:tc>
        <w:tc>
          <w:tcPr>
            <w:tcW w:w="1796"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54 500,00</w:t>
            </w:r>
          </w:p>
        </w:tc>
        <w:tc>
          <w:tcPr>
            <w:tcW w:w="1275"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A5423" w:rsidTr="001261C9">
        <w:tc>
          <w:tcPr>
            <w:tcW w:w="4678" w:type="dxa"/>
          </w:tcPr>
          <w:p w:rsidR="00DA5423" w:rsidRPr="009953B6" w:rsidRDefault="00DA5423"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30301 «</w:t>
            </w:r>
            <w:r>
              <w:rPr>
                <w:rFonts w:ascii="Times New Roman" w:hAnsi="Times New Roman" w:cs="Times New Roman"/>
                <w:sz w:val="24"/>
                <w:szCs w:val="24"/>
              </w:rPr>
              <w:t>Расчеты по налогу на доходы физических лиц»</w:t>
            </w:r>
          </w:p>
        </w:tc>
        <w:tc>
          <w:tcPr>
            <w:tcW w:w="1843"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63 186,00</w:t>
            </w:r>
          </w:p>
        </w:tc>
        <w:tc>
          <w:tcPr>
            <w:tcW w:w="1796"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63 186,00</w:t>
            </w:r>
          </w:p>
        </w:tc>
        <w:tc>
          <w:tcPr>
            <w:tcW w:w="1275"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A5423" w:rsidTr="001261C9">
        <w:tc>
          <w:tcPr>
            <w:tcW w:w="4678" w:type="dxa"/>
          </w:tcPr>
          <w:p w:rsidR="00DA5423" w:rsidRPr="009953B6" w:rsidRDefault="00DA5423"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30315 «</w:t>
            </w:r>
            <w:r>
              <w:rPr>
                <w:rFonts w:ascii="Times New Roman" w:hAnsi="Times New Roman" w:cs="Times New Roman"/>
                <w:sz w:val="24"/>
                <w:szCs w:val="24"/>
              </w:rPr>
              <w:t>Расчеты по единому страховому тарифу»</w:t>
            </w:r>
          </w:p>
        </w:tc>
        <w:tc>
          <w:tcPr>
            <w:tcW w:w="1843"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148 558,54</w:t>
            </w:r>
          </w:p>
        </w:tc>
        <w:tc>
          <w:tcPr>
            <w:tcW w:w="1796"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148 558,54</w:t>
            </w:r>
          </w:p>
        </w:tc>
        <w:tc>
          <w:tcPr>
            <w:tcW w:w="1275"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83287" w:rsidRPr="00107108" w:rsidTr="001261C9">
        <w:tc>
          <w:tcPr>
            <w:tcW w:w="4678" w:type="dxa"/>
          </w:tcPr>
          <w:p w:rsidR="00D83287" w:rsidRDefault="00D83287" w:rsidP="007A2A1B">
            <w:pPr>
              <w:autoSpaceDE w:val="0"/>
              <w:autoSpaceDN w:val="0"/>
              <w:adjustRightInd w:val="0"/>
              <w:jc w:val="center"/>
              <w:rPr>
                <w:rFonts w:ascii="Times New Roman" w:hAnsi="Times New Roman" w:cs="Times New Roman"/>
                <w:iCs/>
                <w:sz w:val="24"/>
                <w:szCs w:val="24"/>
              </w:rPr>
            </w:pPr>
            <w:r w:rsidRPr="009953B6">
              <w:rPr>
                <w:rFonts w:ascii="Times New Roman" w:hAnsi="Times New Roman" w:cs="Times New Roman"/>
                <w:b/>
                <w:i/>
                <w:iCs/>
                <w:sz w:val="24"/>
                <w:szCs w:val="24"/>
              </w:rPr>
              <w:t>Итого</w:t>
            </w:r>
          </w:p>
        </w:tc>
        <w:tc>
          <w:tcPr>
            <w:tcW w:w="1843" w:type="dxa"/>
          </w:tcPr>
          <w:p w:rsidR="00D83287" w:rsidRPr="00107108" w:rsidRDefault="00D83287" w:rsidP="007A2A1B">
            <w:pPr>
              <w:jc w:val="center"/>
              <w:rPr>
                <w:rFonts w:ascii="Times New Roman" w:hAnsi="Times New Roman" w:cs="Times New Roman"/>
                <w:b/>
                <w:i/>
                <w:iCs/>
                <w:sz w:val="24"/>
                <w:szCs w:val="24"/>
              </w:rPr>
            </w:pPr>
            <w:r>
              <w:rPr>
                <w:rFonts w:ascii="Times New Roman" w:hAnsi="Times New Roman" w:cs="Times New Roman"/>
                <w:b/>
                <w:i/>
                <w:iCs/>
                <w:sz w:val="24"/>
                <w:szCs w:val="24"/>
              </w:rPr>
              <w:t>281 082,03</w:t>
            </w:r>
          </w:p>
        </w:tc>
        <w:tc>
          <w:tcPr>
            <w:tcW w:w="1796" w:type="dxa"/>
          </w:tcPr>
          <w:p w:rsidR="00D83287" w:rsidRPr="00107108" w:rsidRDefault="00D83287" w:rsidP="007A2A1B">
            <w:pPr>
              <w:jc w:val="center"/>
              <w:rPr>
                <w:rFonts w:ascii="Times New Roman" w:hAnsi="Times New Roman" w:cs="Times New Roman"/>
                <w:b/>
                <w:i/>
                <w:iCs/>
                <w:sz w:val="24"/>
                <w:szCs w:val="24"/>
              </w:rPr>
            </w:pPr>
            <w:r>
              <w:rPr>
                <w:rFonts w:ascii="Times New Roman" w:hAnsi="Times New Roman" w:cs="Times New Roman"/>
                <w:b/>
                <w:i/>
                <w:iCs/>
                <w:sz w:val="24"/>
                <w:szCs w:val="24"/>
              </w:rPr>
              <w:t>281 082,03</w:t>
            </w:r>
          </w:p>
        </w:tc>
        <w:tc>
          <w:tcPr>
            <w:tcW w:w="1275" w:type="dxa"/>
          </w:tcPr>
          <w:p w:rsidR="00D83287" w:rsidRPr="00107108" w:rsidRDefault="00D83287" w:rsidP="007A2A1B">
            <w:pPr>
              <w:jc w:val="center"/>
              <w:rPr>
                <w:rFonts w:ascii="Times New Roman" w:hAnsi="Times New Roman" w:cs="Times New Roman"/>
                <w:b/>
                <w:i/>
                <w:iCs/>
                <w:sz w:val="24"/>
                <w:szCs w:val="24"/>
              </w:rPr>
            </w:pPr>
            <w:r w:rsidRPr="00107108">
              <w:rPr>
                <w:rFonts w:ascii="Times New Roman" w:hAnsi="Times New Roman" w:cs="Times New Roman"/>
                <w:b/>
                <w:i/>
                <w:iCs/>
                <w:sz w:val="24"/>
                <w:szCs w:val="24"/>
              </w:rPr>
              <w:t>0,00</w:t>
            </w:r>
          </w:p>
        </w:tc>
      </w:tr>
      <w:tr w:rsidR="00D83287" w:rsidRPr="00107108" w:rsidTr="001261C9">
        <w:tc>
          <w:tcPr>
            <w:tcW w:w="4678" w:type="dxa"/>
          </w:tcPr>
          <w:p w:rsidR="00D83287" w:rsidRPr="00107108" w:rsidRDefault="00D83287" w:rsidP="007A2A1B">
            <w:pPr>
              <w:autoSpaceDE w:val="0"/>
              <w:autoSpaceDN w:val="0"/>
              <w:adjustRightInd w:val="0"/>
              <w:jc w:val="center"/>
              <w:rPr>
                <w:rFonts w:ascii="Times New Roman" w:hAnsi="Times New Roman" w:cs="Times New Roman"/>
                <w:b/>
                <w:iCs/>
                <w:sz w:val="24"/>
                <w:szCs w:val="24"/>
              </w:rPr>
            </w:pPr>
            <w:r w:rsidRPr="00107108">
              <w:rPr>
                <w:rFonts w:ascii="Times New Roman" w:hAnsi="Times New Roman" w:cs="Times New Roman"/>
                <w:b/>
                <w:iCs/>
                <w:sz w:val="24"/>
                <w:szCs w:val="24"/>
              </w:rPr>
              <w:t>Всего</w:t>
            </w:r>
          </w:p>
        </w:tc>
        <w:tc>
          <w:tcPr>
            <w:tcW w:w="1843" w:type="dxa"/>
          </w:tcPr>
          <w:p w:rsidR="00D83287" w:rsidRPr="00107108" w:rsidRDefault="00D83287" w:rsidP="00D83287">
            <w:pPr>
              <w:jc w:val="center"/>
              <w:rPr>
                <w:rFonts w:ascii="Times New Roman" w:hAnsi="Times New Roman" w:cs="Times New Roman"/>
                <w:b/>
                <w:iCs/>
                <w:sz w:val="24"/>
                <w:szCs w:val="24"/>
              </w:rPr>
            </w:pPr>
            <w:r>
              <w:rPr>
                <w:rFonts w:ascii="Times New Roman" w:hAnsi="Times New Roman" w:cs="Times New Roman"/>
                <w:b/>
                <w:iCs/>
                <w:sz w:val="24"/>
                <w:szCs w:val="24"/>
              </w:rPr>
              <w:t>73 587 875,66</w:t>
            </w:r>
          </w:p>
        </w:tc>
        <w:tc>
          <w:tcPr>
            <w:tcW w:w="1796" w:type="dxa"/>
          </w:tcPr>
          <w:p w:rsidR="00D83287" w:rsidRPr="00107108" w:rsidRDefault="00D83287" w:rsidP="007A2A1B">
            <w:pPr>
              <w:jc w:val="center"/>
              <w:rPr>
                <w:rFonts w:ascii="Times New Roman" w:hAnsi="Times New Roman" w:cs="Times New Roman"/>
                <w:b/>
                <w:iCs/>
                <w:sz w:val="24"/>
                <w:szCs w:val="24"/>
              </w:rPr>
            </w:pPr>
            <w:r>
              <w:rPr>
                <w:rFonts w:ascii="Times New Roman" w:hAnsi="Times New Roman" w:cs="Times New Roman"/>
                <w:b/>
                <w:iCs/>
                <w:sz w:val="24"/>
                <w:szCs w:val="24"/>
              </w:rPr>
              <w:t>73 587 875,66</w:t>
            </w:r>
          </w:p>
        </w:tc>
        <w:tc>
          <w:tcPr>
            <w:tcW w:w="1275" w:type="dxa"/>
          </w:tcPr>
          <w:p w:rsidR="00D83287" w:rsidRPr="00107108" w:rsidRDefault="00D83287" w:rsidP="007A2A1B">
            <w:pPr>
              <w:jc w:val="center"/>
              <w:rPr>
                <w:rFonts w:ascii="Times New Roman" w:hAnsi="Times New Roman" w:cs="Times New Roman"/>
                <w:b/>
                <w:iCs/>
                <w:sz w:val="24"/>
                <w:szCs w:val="24"/>
              </w:rPr>
            </w:pPr>
            <w:r>
              <w:rPr>
                <w:rFonts w:ascii="Times New Roman" w:hAnsi="Times New Roman" w:cs="Times New Roman"/>
                <w:b/>
                <w:iCs/>
                <w:sz w:val="24"/>
                <w:szCs w:val="24"/>
              </w:rPr>
              <w:t>0,00</w:t>
            </w:r>
          </w:p>
        </w:tc>
      </w:tr>
    </w:tbl>
    <w:p w:rsidR="002F1107" w:rsidRPr="009C6318" w:rsidRDefault="002F1107" w:rsidP="00D65B43">
      <w:pPr>
        <w:spacing w:after="0" w:line="240" w:lineRule="auto"/>
        <w:ind w:firstLine="709"/>
        <w:jc w:val="both"/>
        <w:rPr>
          <w:rFonts w:ascii="Times New Roman" w:hAnsi="Times New Roman" w:cs="Times New Roman"/>
          <w:sz w:val="28"/>
          <w:szCs w:val="28"/>
        </w:rPr>
      </w:pPr>
    </w:p>
    <w:p w:rsidR="00D83287" w:rsidRDefault="00EB3D32" w:rsidP="00D65B43">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D83287">
        <w:rPr>
          <w:rFonts w:ascii="Times New Roman" w:hAnsi="Times New Roman" w:cs="Times New Roman"/>
          <w:sz w:val="28"/>
          <w:szCs w:val="28"/>
        </w:rPr>
        <w:t>73 306 793,63</w:t>
      </w:r>
      <w:r w:rsidR="00A37AAA">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D83287">
        <w:rPr>
          <w:rFonts w:ascii="Times New Roman" w:hAnsi="Times New Roman" w:cs="Times New Roman"/>
          <w:sz w:val="28"/>
          <w:szCs w:val="28"/>
        </w:rPr>
        <w:t>я</w:t>
      </w:r>
      <w:r w:rsidRPr="009C6318">
        <w:rPr>
          <w:rFonts w:ascii="Times New Roman" w:hAnsi="Times New Roman" w:cs="Times New Roman"/>
          <w:sz w:val="28"/>
          <w:szCs w:val="28"/>
        </w:rPr>
        <w:t xml:space="preserve"> (инвентаризационная опись ф.0504089), в том числе </w:t>
      </w:r>
      <w:proofErr w:type="gramStart"/>
      <w:r w:rsidRPr="009C6318">
        <w:rPr>
          <w:rFonts w:ascii="Times New Roman" w:hAnsi="Times New Roman" w:cs="Times New Roman"/>
          <w:sz w:val="28"/>
          <w:szCs w:val="28"/>
        </w:rPr>
        <w:t>по</w:t>
      </w:r>
      <w:proofErr w:type="gramEnd"/>
      <w:r w:rsidRPr="009C6318">
        <w:rPr>
          <w:rFonts w:ascii="Times New Roman" w:hAnsi="Times New Roman" w:cs="Times New Roman"/>
          <w:sz w:val="28"/>
          <w:szCs w:val="28"/>
        </w:rPr>
        <w:t xml:space="preserve"> </w:t>
      </w:r>
    </w:p>
    <w:p w:rsidR="00EB3D32" w:rsidRPr="009C6318" w:rsidRDefault="00D83287" w:rsidP="00D832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4-м</w:t>
      </w:r>
      <w:r w:rsidR="00EB3D32" w:rsidRPr="009C6318">
        <w:rPr>
          <w:rFonts w:ascii="Times New Roman" w:hAnsi="Times New Roman" w:cs="Times New Roman"/>
          <w:sz w:val="28"/>
          <w:szCs w:val="28"/>
        </w:rPr>
        <w:t xml:space="preserve"> счетам учета:</w:t>
      </w:r>
    </w:p>
    <w:p w:rsidR="00EB3D32"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7A2A1B">
        <w:rPr>
          <w:rFonts w:ascii="Times New Roman" w:hAnsi="Times New Roman" w:cs="Times New Roman"/>
          <w:sz w:val="28"/>
          <w:szCs w:val="28"/>
        </w:rPr>
        <w:t>23 207 481,59</w:t>
      </w:r>
      <w:r w:rsidR="009C6318">
        <w:rPr>
          <w:rFonts w:ascii="Times New Roman" w:hAnsi="Times New Roman" w:cs="Times New Roman"/>
          <w:sz w:val="28"/>
          <w:szCs w:val="28"/>
        </w:rPr>
        <w:t xml:space="preserve"> </w:t>
      </w:r>
      <w:r w:rsidRPr="009C6318">
        <w:rPr>
          <w:rFonts w:ascii="Times New Roman" w:hAnsi="Times New Roman" w:cs="Times New Roman"/>
          <w:sz w:val="28"/>
          <w:szCs w:val="28"/>
        </w:rPr>
        <w:t>рублей – сч.205.51 «Расчеты по поступлениям текущего характера от других бюджетов бюджетной системы Российской Федерации»;</w:t>
      </w:r>
    </w:p>
    <w:p w:rsidR="00195628" w:rsidRDefault="00A37AAA"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7A2A1B">
        <w:rPr>
          <w:rFonts w:ascii="Times New Roman" w:hAnsi="Times New Roman" w:cs="Times New Roman"/>
          <w:sz w:val="28"/>
          <w:szCs w:val="28"/>
        </w:rPr>
        <w:t>5 861,93</w:t>
      </w:r>
      <w:r>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7A2A1B">
        <w:rPr>
          <w:rFonts w:ascii="Times New Roman" w:hAnsi="Times New Roman" w:cs="Times New Roman"/>
          <w:sz w:val="28"/>
          <w:szCs w:val="28"/>
        </w:rPr>
        <w:t>я</w:t>
      </w:r>
      <w:r w:rsidRPr="009C6318">
        <w:rPr>
          <w:rFonts w:ascii="Times New Roman" w:hAnsi="Times New Roman" w:cs="Times New Roman"/>
          <w:sz w:val="28"/>
          <w:szCs w:val="28"/>
        </w:rPr>
        <w:t xml:space="preserve"> – сч.206.2</w:t>
      </w:r>
      <w:r w:rsidR="007A2A1B">
        <w:rPr>
          <w:rFonts w:ascii="Times New Roman" w:hAnsi="Times New Roman" w:cs="Times New Roman"/>
          <w:sz w:val="28"/>
          <w:szCs w:val="28"/>
        </w:rPr>
        <w:t>3</w:t>
      </w:r>
      <w:r w:rsidRPr="009C6318">
        <w:rPr>
          <w:rFonts w:ascii="Times New Roman" w:hAnsi="Times New Roman" w:cs="Times New Roman"/>
          <w:sz w:val="28"/>
          <w:szCs w:val="28"/>
        </w:rPr>
        <w:t xml:space="preserve"> «</w:t>
      </w:r>
      <w:r w:rsidR="007A2A1B" w:rsidRPr="007A2A1B">
        <w:rPr>
          <w:rFonts w:ascii="Times New Roman" w:hAnsi="Times New Roman" w:cs="Times New Roman"/>
          <w:kern w:val="0"/>
          <w:sz w:val="28"/>
          <w:szCs w:val="28"/>
        </w:rPr>
        <w:t xml:space="preserve">Расчеты по </w:t>
      </w:r>
      <w:r w:rsidR="007A2A1B" w:rsidRPr="007A2A1B">
        <w:rPr>
          <w:rFonts w:ascii="Times New Roman" w:hAnsi="Times New Roman" w:cs="Times New Roman"/>
          <w:sz w:val="28"/>
          <w:szCs w:val="28"/>
        </w:rPr>
        <w:t>авансам по коммунальным услугам</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A37AAA" w:rsidRPr="00A37AAA" w:rsidRDefault="00A37AAA" w:rsidP="00A37AAA">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7A2A1B">
        <w:rPr>
          <w:rFonts w:ascii="Times New Roman" w:hAnsi="Times New Roman" w:cs="Times New Roman"/>
          <w:sz w:val="28"/>
          <w:szCs w:val="28"/>
        </w:rPr>
        <w:t>49 881 705,57</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сч.206.</w:t>
      </w:r>
      <w:r>
        <w:rPr>
          <w:rFonts w:ascii="Times New Roman" w:hAnsi="Times New Roman" w:cs="Times New Roman"/>
          <w:sz w:val="28"/>
          <w:szCs w:val="28"/>
        </w:rPr>
        <w:t>41</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авансовым безвозмездным перечислениям текущего характера государственным (муниципальным) учреждениям</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A37AAA" w:rsidRDefault="00A37AAA" w:rsidP="00D65B43">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7A2A1B">
        <w:rPr>
          <w:rFonts w:ascii="Times New Roman" w:hAnsi="Times New Roman" w:cs="Times New Roman"/>
          <w:sz w:val="28"/>
          <w:szCs w:val="28"/>
        </w:rPr>
        <w:t>211 744,54</w:t>
      </w:r>
      <w:r>
        <w:rPr>
          <w:rFonts w:ascii="Times New Roman" w:hAnsi="Times New Roman" w:cs="Times New Roman"/>
          <w:sz w:val="28"/>
          <w:szCs w:val="28"/>
        </w:rPr>
        <w:t xml:space="preserve"> рубл</w:t>
      </w:r>
      <w:r w:rsidR="007A2A1B">
        <w:rPr>
          <w:rFonts w:ascii="Times New Roman" w:hAnsi="Times New Roman" w:cs="Times New Roman"/>
          <w:sz w:val="28"/>
          <w:szCs w:val="28"/>
        </w:rPr>
        <w:t>я</w:t>
      </w:r>
      <w:r w:rsidRPr="00E54282">
        <w:rPr>
          <w:rFonts w:ascii="Times New Roman" w:hAnsi="Times New Roman" w:cs="Times New Roman"/>
          <w:sz w:val="28"/>
          <w:szCs w:val="28"/>
        </w:rPr>
        <w:t xml:space="preserve"> – сч.303.14 «</w:t>
      </w:r>
      <w:r w:rsidRPr="00E54282">
        <w:rPr>
          <w:rFonts w:ascii="Times New Roman" w:hAnsi="Times New Roman" w:cs="Times New Roman"/>
          <w:kern w:val="0"/>
          <w:sz w:val="28"/>
          <w:szCs w:val="28"/>
        </w:rPr>
        <w:t>Расчеты по единому налоговому платежу</w:t>
      </w:r>
      <w:r w:rsidRPr="00E54282">
        <w:rPr>
          <w:rFonts w:ascii="Times New Roman" w:hAnsi="Times New Roman" w:cs="Times New Roman"/>
          <w:sz w:val="28"/>
          <w:szCs w:val="28"/>
        </w:rPr>
        <w:t>»</w:t>
      </w:r>
      <w:r>
        <w:rPr>
          <w:rFonts w:ascii="Times New Roman" w:hAnsi="Times New Roman" w:cs="Times New Roman"/>
          <w:sz w:val="28"/>
          <w:szCs w:val="28"/>
        </w:rPr>
        <w:t>.</w:t>
      </w:r>
    </w:p>
    <w:p w:rsidR="00EB3D32" w:rsidRDefault="00EB3D32" w:rsidP="00D65B43">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Проинвентаризирована</w:t>
      </w:r>
      <w:proofErr w:type="spellEnd"/>
      <w:r w:rsidRPr="009B6880">
        <w:rPr>
          <w:rFonts w:ascii="Times New Roman" w:hAnsi="Times New Roman" w:cs="Times New Roman"/>
          <w:sz w:val="27"/>
          <w:szCs w:val="27"/>
        </w:rPr>
        <w:t xml:space="preserve"> кредиторская задолженность в общей сумме</w:t>
      </w:r>
      <w:r w:rsidR="001D37A1">
        <w:rPr>
          <w:rFonts w:ascii="Times New Roman" w:hAnsi="Times New Roman" w:cs="Times New Roman"/>
          <w:sz w:val="27"/>
          <w:szCs w:val="27"/>
        </w:rPr>
        <w:t xml:space="preserve"> </w:t>
      </w:r>
      <w:r w:rsidR="007A2A1B">
        <w:rPr>
          <w:rFonts w:ascii="Times New Roman" w:hAnsi="Times New Roman" w:cs="Times New Roman"/>
          <w:sz w:val="27"/>
          <w:szCs w:val="27"/>
        </w:rPr>
        <w:t>281 082,03</w:t>
      </w:r>
      <w:r w:rsidR="001D37A1">
        <w:rPr>
          <w:rFonts w:ascii="Times New Roman" w:hAnsi="Times New Roman" w:cs="Times New Roman"/>
          <w:sz w:val="27"/>
          <w:szCs w:val="27"/>
        </w:rPr>
        <w:t xml:space="preserve"> </w:t>
      </w:r>
      <w:r w:rsidRPr="009B6880">
        <w:rPr>
          <w:rFonts w:ascii="Times New Roman" w:hAnsi="Times New Roman" w:cs="Times New Roman"/>
          <w:sz w:val="27"/>
          <w:szCs w:val="27"/>
        </w:rPr>
        <w:t>рубл</w:t>
      </w:r>
      <w:r w:rsidR="007A2A1B">
        <w:rPr>
          <w:rFonts w:ascii="Times New Roman" w:hAnsi="Times New Roman" w:cs="Times New Roman"/>
          <w:sz w:val="27"/>
          <w:szCs w:val="27"/>
        </w:rPr>
        <w:t>я</w:t>
      </w:r>
      <w:r w:rsidRPr="009B6880">
        <w:rPr>
          <w:rFonts w:ascii="Times New Roman" w:hAnsi="Times New Roman" w:cs="Times New Roman"/>
          <w:sz w:val="27"/>
          <w:szCs w:val="27"/>
        </w:rPr>
        <w:t xml:space="preserve"> (инвентаризационная опись ф.0504089), в том числе по </w:t>
      </w:r>
      <w:r w:rsidR="007A2A1B">
        <w:rPr>
          <w:rFonts w:ascii="Times New Roman" w:hAnsi="Times New Roman" w:cs="Times New Roman"/>
          <w:sz w:val="27"/>
          <w:szCs w:val="27"/>
        </w:rPr>
        <w:t>5-</w:t>
      </w:r>
      <w:r w:rsidR="001D37A1">
        <w:rPr>
          <w:rFonts w:ascii="Times New Roman" w:hAnsi="Times New Roman" w:cs="Times New Roman"/>
          <w:sz w:val="27"/>
          <w:szCs w:val="27"/>
        </w:rPr>
        <w:t>ти</w:t>
      </w:r>
      <w:r w:rsidRPr="009B6880">
        <w:rPr>
          <w:rFonts w:ascii="Times New Roman" w:hAnsi="Times New Roman" w:cs="Times New Roman"/>
          <w:sz w:val="27"/>
          <w:szCs w:val="27"/>
        </w:rPr>
        <w:t xml:space="preserve"> счетам учета:</w:t>
      </w:r>
    </w:p>
    <w:p w:rsidR="00A37AAA" w:rsidRDefault="00A37AAA" w:rsidP="00A37AAA">
      <w:pPr>
        <w:autoSpaceDE w:val="0"/>
        <w:autoSpaceDN w:val="0"/>
        <w:adjustRightInd w:val="0"/>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7A2A1B">
        <w:rPr>
          <w:rFonts w:ascii="Times New Roman" w:hAnsi="Times New Roman" w:cs="Times New Roman"/>
          <w:sz w:val="28"/>
          <w:szCs w:val="28"/>
        </w:rPr>
        <w:t>63 186,00</w:t>
      </w:r>
      <w:r w:rsidRPr="00E54282">
        <w:rPr>
          <w:rFonts w:ascii="Times New Roman" w:hAnsi="Times New Roman" w:cs="Times New Roman"/>
          <w:sz w:val="28"/>
          <w:szCs w:val="28"/>
        </w:rPr>
        <w:t xml:space="preserve"> рублей – сч.303.01 «</w:t>
      </w:r>
      <w:r w:rsidRPr="00E54282">
        <w:rPr>
          <w:rFonts w:ascii="Times New Roman" w:hAnsi="Times New Roman" w:cs="Times New Roman"/>
          <w:kern w:val="0"/>
          <w:sz w:val="28"/>
          <w:szCs w:val="28"/>
        </w:rPr>
        <w:t>Расчеты по налогу на доходы физических лиц</w:t>
      </w:r>
      <w:r w:rsidRPr="00E54282">
        <w:rPr>
          <w:rFonts w:ascii="Times New Roman" w:hAnsi="Times New Roman" w:cs="Times New Roman"/>
          <w:sz w:val="28"/>
          <w:szCs w:val="28"/>
        </w:rPr>
        <w:t>»;</w:t>
      </w:r>
    </w:p>
    <w:p w:rsidR="003A5BB8" w:rsidRPr="00D158A0" w:rsidRDefault="003A5BB8" w:rsidP="003A5BB8">
      <w:pPr>
        <w:tabs>
          <w:tab w:val="left" w:pos="284"/>
        </w:tabs>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lastRenderedPageBreak/>
        <w:t>- </w:t>
      </w:r>
      <w:r w:rsidR="007A2A1B">
        <w:rPr>
          <w:rFonts w:ascii="Times New Roman" w:hAnsi="Times New Roman" w:cs="Times New Roman"/>
          <w:sz w:val="28"/>
          <w:szCs w:val="28"/>
        </w:rPr>
        <w:t>148 558,54</w:t>
      </w:r>
      <w:r w:rsidRPr="00D158A0">
        <w:rPr>
          <w:rFonts w:ascii="Times New Roman" w:hAnsi="Times New Roman" w:cs="Times New Roman"/>
          <w:sz w:val="28"/>
          <w:szCs w:val="28"/>
        </w:rPr>
        <w:t xml:space="preserve"> рубл</w:t>
      </w:r>
      <w:r w:rsidR="007A2A1B">
        <w:rPr>
          <w:rFonts w:ascii="Times New Roman" w:hAnsi="Times New Roman" w:cs="Times New Roman"/>
          <w:sz w:val="28"/>
          <w:szCs w:val="28"/>
        </w:rPr>
        <w:t>я</w:t>
      </w:r>
      <w:r w:rsidRPr="00D158A0">
        <w:rPr>
          <w:rFonts w:ascii="Times New Roman" w:hAnsi="Times New Roman" w:cs="Times New Roman"/>
          <w:sz w:val="28"/>
          <w:szCs w:val="28"/>
        </w:rPr>
        <w:t xml:space="preserve"> – сч.303.15 «</w:t>
      </w:r>
      <w:r w:rsidRPr="00D158A0">
        <w:rPr>
          <w:rFonts w:ascii="Times New Roman" w:hAnsi="Times New Roman" w:cs="Times New Roman"/>
          <w:kern w:val="0"/>
          <w:sz w:val="28"/>
          <w:szCs w:val="28"/>
        </w:rPr>
        <w:t>Расчеты по единому страховому тарифу</w:t>
      </w:r>
      <w:r w:rsidRPr="00D158A0">
        <w:rPr>
          <w:rFonts w:ascii="Times New Roman" w:hAnsi="Times New Roman" w:cs="Times New Roman"/>
          <w:sz w:val="28"/>
          <w:szCs w:val="28"/>
        </w:rPr>
        <w:t>»;</w:t>
      </w:r>
    </w:p>
    <w:p w:rsidR="003A5BB8" w:rsidRDefault="003A5BB8" w:rsidP="003A5BB8">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sidR="007A2A1B">
        <w:rPr>
          <w:rFonts w:ascii="Times New Roman" w:hAnsi="Times New Roman" w:cs="Times New Roman"/>
          <w:sz w:val="28"/>
          <w:szCs w:val="28"/>
        </w:rPr>
        <w:t>13 447,49</w:t>
      </w:r>
      <w:r>
        <w:rPr>
          <w:rFonts w:ascii="Times New Roman" w:hAnsi="Times New Roman" w:cs="Times New Roman"/>
          <w:sz w:val="28"/>
          <w:szCs w:val="28"/>
        </w:rPr>
        <w:t xml:space="preserve"> рубл</w:t>
      </w:r>
      <w:r w:rsidR="007A2A1B">
        <w:rPr>
          <w:rFonts w:ascii="Times New Roman" w:hAnsi="Times New Roman" w:cs="Times New Roman"/>
          <w:sz w:val="28"/>
          <w:szCs w:val="28"/>
        </w:rPr>
        <w:t>ей</w:t>
      </w:r>
      <w:r w:rsidRPr="00D158A0">
        <w:rPr>
          <w:rFonts w:ascii="Times New Roman" w:hAnsi="Times New Roman" w:cs="Times New Roman"/>
          <w:sz w:val="28"/>
          <w:szCs w:val="28"/>
        </w:rPr>
        <w:t xml:space="preserve">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p>
    <w:p w:rsidR="006B61A1" w:rsidRPr="006B61A1" w:rsidRDefault="006B61A1" w:rsidP="006B61A1">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w:t>
      </w:r>
      <w:r w:rsidR="007A2A1B">
        <w:rPr>
          <w:rFonts w:ascii="Times New Roman" w:hAnsi="Times New Roman" w:cs="Times New Roman"/>
          <w:sz w:val="28"/>
          <w:szCs w:val="28"/>
        </w:rPr>
        <w:t>1 390,00</w:t>
      </w:r>
      <w:r>
        <w:rPr>
          <w:rFonts w:ascii="Times New Roman" w:hAnsi="Times New Roman" w:cs="Times New Roman"/>
          <w:sz w:val="28"/>
          <w:szCs w:val="28"/>
        </w:rPr>
        <w:t xml:space="preserve"> рублей</w:t>
      </w:r>
      <w:r w:rsidRPr="00D158A0">
        <w:rPr>
          <w:rFonts w:ascii="Times New Roman" w:hAnsi="Times New Roman" w:cs="Times New Roman"/>
          <w:sz w:val="28"/>
          <w:szCs w:val="28"/>
        </w:rPr>
        <w:t xml:space="preserve"> – сч.302.2</w:t>
      </w:r>
      <w:r>
        <w:rPr>
          <w:rFonts w:ascii="Times New Roman" w:hAnsi="Times New Roman" w:cs="Times New Roman"/>
          <w:sz w:val="28"/>
          <w:szCs w:val="28"/>
        </w:rPr>
        <w:t>6</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прочим работам, услугам</w:t>
      </w:r>
      <w:r w:rsidRPr="00D158A0">
        <w:rPr>
          <w:rFonts w:ascii="Times New Roman" w:hAnsi="Times New Roman" w:cs="Times New Roman"/>
          <w:sz w:val="28"/>
          <w:szCs w:val="28"/>
        </w:rPr>
        <w:t>»;</w:t>
      </w:r>
    </w:p>
    <w:p w:rsidR="003A5BB8" w:rsidRPr="001D37A1" w:rsidRDefault="003A5BB8" w:rsidP="003A5BB8">
      <w:pPr>
        <w:autoSpaceDE w:val="0"/>
        <w:autoSpaceDN w:val="0"/>
        <w:adjustRightInd w:val="0"/>
        <w:spacing w:after="0" w:line="240" w:lineRule="auto"/>
        <w:ind w:firstLine="709"/>
        <w:jc w:val="both"/>
        <w:rPr>
          <w:rFonts w:ascii="Times New Roman" w:hAnsi="Times New Roman" w:cs="Times New Roman"/>
          <w:sz w:val="28"/>
          <w:szCs w:val="28"/>
        </w:rPr>
      </w:pPr>
      <w:r w:rsidRPr="001D37A1">
        <w:rPr>
          <w:rFonts w:ascii="Times New Roman" w:hAnsi="Times New Roman" w:cs="Times New Roman"/>
          <w:sz w:val="28"/>
          <w:szCs w:val="28"/>
        </w:rPr>
        <w:t>- </w:t>
      </w:r>
      <w:r w:rsidR="007A2A1B">
        <w:rPr>
          <w:rFonts w:ascii="Times New Roman" w:hAnsi="Times New Roman" w:cs="Times New Roman"/>
          <w:sz w:val="28"/>
          <w:szCs w:val="28"/>
        </w:rPr>
        <w:t>54 500,00</w:t>
      </w:r>
      <w:r w:rsidRPr="001D37A1">
        <w:rPr>
          <w:rFonts w:ascii="Times New Roman" w:hAnsi="Times New Roman" w:cs="Times New Roman"/>
          <w:sz w:val="28"/>
          <w:szCs w:val="28"/>
        </w:rPr>
        <w:t xml:space="preserve"> рублей – сч.302.34 «</w:t>
      </w:r>
      <w:r w:rsidRPr="001D37A1">
        <w:rPr>
          <w:rFonts w:ascii="Times New Roman" w:hAnsi="Times New Roman" w:cs="Times New Roman"/>
          <w:kern w:val="0"/>
          <w:sz w:val="28"/>
          <w:szCs w:val="28"/>
        </w:rPr>
        <w:t>Расчеты по приобретению материальных запасов</w:t>
      </w:r>
      <w:r w:rsidR="006B61A1" w:rsidRPr="001D37A1">
        <w:rPr>
          <w:rFonts w:ascii="Times New Roman" w:hAnsi="Times New Roman" w:cs="Times New Roman"/>
          <w:sz w:val="28"/>
          <w:szCs w:val="28"/>
        </w:rPr>
        <w:t>».</w:t>
      </w:r>
    </w:p>
    <w:p w:rsidR="00EB3D32" w:rsidRPr="0016597B" w:rsidRDefault="00EB3D32" w:rsidP="00D65B43">
      <w:pPr>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sz w:val="28"/>
          <w:szCs w:val="28"/>
        </w:rPr>
        <w:t>Суммы дебиторской и кредиторской задолженности соответствуют остаткам по Главной книге.</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187A9F" w:rsidRPr="0016597B">
        <w:rPr>
          <w:rFonts w:ascii="Times New Roman" w:hAnsi="Times New Roman" w:cs="Times New Roman"/>
          <w:b/>
          <w:sz w:val="28"/>
          <w:szCs w:val="28"/>
        </w:rPr>
        <w:t>4</w:t>
      </w:r>
      <w:r w:rsidRPr="0016597B">
        <w:rPr>
          <w:rFonts w:ascii="Times New Roman" w:hAnsi="Times New Roman" w:cs="Times New Roman"/>
          <w:b/>
          <w:sz w:val="28"/>
          <w:szCs w:val="28"/>
        </w:rPr>
        <w:t>. </w:t>
      </w:r>
      <w:r w:rsidRPr="0016597B">
        <w:rPr>
          <w:rFonts w:ascii="Times New Roman" w:hAnsi="Times New Roman" w:cs="Times New Roman"/>
          <w:sz w:val="28"/>
          <w:szCs w:val="28"/>
        </w:rPr>
        <w:t xml:space="preserve">Проверена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71398B" w:rsidRPr="0016597B">
        <w:rPr>
          <w:rFonts w:ascii="Times New Roman" w:hAnsi="Times New Roman" w:cs="Times New Roman"/>
          <w:sz w:val="28"/>
          <w:szCs w:val="28"/>
        </w:rPr>
        <w:t>3</w:t>
      </w:r>
      <w:r w:rsidRPr="0016597B">
        <w:rPr>
          <w:rFonts w:ascii="Times New Roman" w:hAnsi="Times New Roman" w:cs="Times New Roman"/>
          <w:sz w:val="28"/>
          <w:szCs w:val="28"/>
        </w:rPr>
        <w:t xml:space="preserve"> года – 101 «Основные средства» (</w:t>
      </w:r>
      <w:r w:rsidR="00AF0305">
        <w:rPr>
          <w:rFonts w:ascii="Times New Roman" w:hAnsi="Times New Roman" w:cs="Times New Roman"/>
          <w:sz w:val="28"/>
          <w:szCs w:val="28"/>
        </w:rPr>
        <w:t>4 642 612,93</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w:t>
      </w:r>
      <w:r w:rsidR="00AF0305">
        <w:rPr>
          <w:rFonts w:ascii="Times New Roman" w:hAnsi="Times New Roman" w:cs="Times New Roman"/>
          <w:sz w:val="28"/>
          <w:szCs w:val="28"/>
        </w:rPr>
        <w:t>я</w:t>
      </w:r>
      <w:r w:rsidRPr="0016597B">
        <w:rPr>
          <w:rFonts w:ascii="Times New Roman" w:hAnsi="Times New Roman" w:cs="Times New Roman"/>
          <w:sz w:val="28"/>
          <w:szCs w:val="28"/>
        </w:rPr>
        <w:t>), 105 «Материальные запасы» (</w:t>
      </w:r>
      <w:r w:rsidR="00AF0305">
        <w:rPr>
          <w:rFonts w:ascii="Times New Roman" w:hAnsi="Times New Roman" w:cs="Times New Roman"/>
          <w:sz w:val="28"/>
          <w:szCs w:val="28"/>
        </w:rPr>
        <w:t xml:space="preserve">1 148,31 </w:t>
      </w:r>
      <w:r w:rsidRPr="0016597B">
        <w:rPr>
          <w:rFonts w:ascii="Times New Roman" w:hAnsi="Times New Roman" w:cs="Times New Roman"/>
          <w:sz w:val="28"/>
          <w:szCs w:val="28"/>
        </w:rPr>
        <w:t>рубл</w:t>
      </w:r>
      <w:r w:rsidR="00AF0305">
        <w:rPr>
          <w:rFonts w:ascii="Times New Roman" w:hAnsi="Times New Roman" w:cs="Times New Roman"/>
          <w:sz w:val="28"/>
          <w:szCs w:val="28"/>
        </w:rPr>
        <w:t>ь</w:t>
      </w:r>
      <w:r w:rsidRPr="0016597B">
        <w:rPr>
          <w:rFonts w:ascii="Times New Roman" w:hAnsi="Times New Roman" w:cs="Times New Roman"/>
          <w:sz w:val="28"/>
          <w:szCs w:val="28"/>
        </w:rPr>
        <w:t xml:space="preserve">), </w:t>
      </w:r>
      <w:r w:rsidR="00AF0305">
        <w:rPr>
          <w:rFonts w:ascii="Times New Roman" w:hAnsi="Times New Roman" w:cs="Times New Roman"/>
          <w:sz w:val="28"/>
          <w:szCs w:val="28"/>
        </w:rPr>
        <w:t>09 «</w:t>
      </w:r>
      <w:r w:rsidR="00AF0305" w:rsidRPr="00AF0305">
        <w:rPr>
          <w:rFonts w:ascii="Times New Roman" w:hAnsi="Times New Roman" w:cs="Times New Roman"/>
          <w:iCs/>
          <w:sz w:val="28"/>
          <w:szCs w:val="28"/>
        </w:rPr>
        <w:t>Запасные части к транспортным средствам, выданные взамен изношенных</w:t>
      </w:r>
      <w:r w:rsidR="00AF0305">
        <w:rPr>
          <w:rFonts w:ascii="Times New Roman" w:hAnsi="Times New Roman" w:cs="Times New Roman"/>
          <w:sz w:val="28"/>
          <w:szCs w:val="28"/>
        </w:rPr>
        <w:t xml:space="preserve">» (93 346,00 рублей), </w:t>
      </w:r>
      <w:r w:rsidRPr="0016597B">
        <w:rPr>
          <w:rFonts w:ascii="Times New Roman" w:hAnsi="Times New Roman" w:cs="Times New Roman"/>
          <w:sz w:val="28"/>
          <w:szCs w:val="28"/>
        </w:rPr>
        <w:t>21 «Основные средства в эксплуатации» (</w:t>
      </w:r>
      <w:r w:rsidR="00AF0305">
        <w:rPr>
          <w:rFonts w:ascii="Times New Roman" w:hAnsi="Times New Roman" w:cs="Times New Roman"/>
          <w:sz w:val="28"/>
          <w:szCs w:val="28"/>
        </w:rPr>
        <w:t xml:space="preserve">205 656,92 </w:t>
      </w:r>
      <w:r w:rsidR="00EC0153" w:rsidRPr="0016597B">
        <w:rPr>
          <w:rFonts w:ascii="Times New Roman" w:hAnsi="Times New Roman" w:cs="Times New Roman"/>
          <w:sz w:val="28"/>
          <w:szCs w:val="28"/>
        </w:rPr>
        <w:t>рубл</w:t>
      </w:r>
      <w:r w:rsidR="00AF0305">
        <w:rPr>
          <w:rFonts w:ascii="Times New Roman" w:hAnsi="Times New Roman" w:cs="Times New Roman"/>
          <w:sz w:val="28"/>
          <w:szCs w:val="28"/>
        </w:rPr>
        <w:t>я</w:t>
      </w:r>
      <w:r w:rsidR="00EC0153" w:rsidRPr="0016597B">
        <w:rPr>
          <w:rFonts w:ascii="Times New Roman" w:hAnsi="Times New Roman" w:cs="Times New Roman"/>
          <w:sz w:val="28"/>
          <w:szCs w:val="28"/>
        </w:rPr>
        <w:t>)</w:t>
      </w:r>
      <w:r w:rsidRPr="0016597B">
        <w:rPr>
          <w:rFonts w:ascii="Times New Roman" w:hAnsi="Times New Roman" w:cs="Times New Roman"/>
          <w:sz w:val="28"/>
          <w:szCs w:val="28"/>
        </w:rPr>
        <w:t>.</w:t>
      </w:r>
    </w:p>
    <w:p w:rsidR="00AF0305" w:rsidRPr="00060978" w:rsidRDefault="00AF0305" w:rsidP="00060978">
      <w:pPr>
        <w:autoSpaceDE w:val="0"/>
        <w:autoSpaceDN w:val="0"/>
        <w:adjustRightInd w:val="0"/>
        <w:spacing w:after="0" w:line="240" w:lineRule="auto"/>
        <w:ind w:firstLine="709"/>
        <w:jc w:val="both"/>
        <w:rPr>
          <w:rFonts w:ascii="Times New Roman" w:hAnsi="Times New Roman" w:cs="Times New Roman"/>
          <w:iCs/>
          <w:kern w:val="0"/>
          <w:sz w:val="28"/>
          <w:szCs w:val="28"/>
        </w:rPr>
      </w:pPr>
      <w:proofErr w:type="gramStart"/>
      <w:r w:rsidRPr="00983269">
        <w:rPr>
          <w:rFonts w:ascii="Times New Roman" w:hAnsi="Times New Roman"/>
          <w:b/>
          <w:iCs/>
          <w:sz w:val="28"/>
          <w:szCs w:val="28"/>
        </w:rPr>
        <w:t>В нарушение п.</w:t>
      </w:r>
      <w:r w:rsidR="00F17CD5" w:rsidRPr="00983269">
        <w:rPr>
          <w:rFonts w:ascii="Times New Roman" w:hAnsi="Times New Roman"/>
          <w:b/>
          <w:iCs/>
          <w:sz w:val="28"/>
          <w:szCs w:val="28"/>
        </w:rPr>
        <w:t>373</w:t>
      </w:r>
      <w:r w:rsidRPr="00983269">
        <w:rPr>
          <w:rFonts w:ascii="Times New Roman" w:hAnsi="Times New Roman"/>
          <w:b/>
          <w:iCs/>
          <w:sz w:val="28"/>
          <w:szCs w:val="28"/>
        </w:rPr>
        <w:t xml:space="preserve"> Инструкции № 157н</w:t>
      </w:r>
      <w:r w:rsidRPr="00060978">
        <w:rPr>
          <w:rFonts w:ascii="Times New Roman" w:hAnsi="Times New Roman"/>
          <w:iCs/>
          <w:sz w:val="28"/>
          <w:szCs w:val="28"/>
        </w:rPr>
        <w:t xml:space="preserve"> </w:t>
      </w:r>
      <w:r w:rsidR="00F17CD5" w:rsidRPr="00060978">
        <w:rPr>
          <w:rFonts w:ascii="Times New Roman" w:hAnsi="Times New Roman" w:cs="Times New Roman"/>
          <w:sz w:val="28"/>
          <w:szCs w:val="28"/>
        </w:rPr>
        <w:t>Управлением по благоустройству и развитию территорий</w:t>
      </w:r>
      <w:r w:rsidRPr="00060978">
        <w:rPr>
          <w:rFonts w:ascii="Times New Roman" w:hAnsi="Times New Roman"/>
          <w:iCs/>
          <w:sz w:val="28"/>
          <w:szCs w:val="28"/>
        </w:rPr>
        <w:t xml:space="preserve"> объекты основных средств стоимостью </w:t>
      </w:r>
      <w:r w:rsidR="00D534FE" w:rsidRPr="00060978">
        <w:rPr>
          <w:rFonts w:ascii="Times New Roman" w:hAnsi="Times New Roman" w:cs="Times New Roman"/>
          <w:iCs/>
          <w:kern w:val="0"/>
          <w:sz w:val="28"/>
          <w:szCs w:val="28"/>
        </w:rPr>
        <w:t>свыше</w:t>
      </w:r>
      <w:r w:rsidR="00F17CD5" w:rsidRPr="00060978">
        <w:rPr>
          <w:rFonts w:ascii="Times New Roman" w:hAnsi="Times New Roman" w:cs="Times New Roman"/>
          <w:iCs/>
          <w:kern w:val="0"/>
          <w:sz w:val="28"/>
          <w:szCs w:val="28"/>
        </w:rPr>
        <w:t xml:space="preserve"> 10000 рублей </w:t>
      </w:r>
      <w:r w:rsidRPr="00060978">
        <w:rPr>
          <w:rFonts w:ascii="Times New Roman" w:hAnsi="Times New Roman"/>
          <w:iCs/>
          <w:sz w:val="28"/>
          <w:szCs w:val="28"/>
        </w:rPr>
        <w:t xml:space="preserve">учтены </w:t>
      </w:r>
      <w:r w:rsidR="00D534FE" w:rsidRPr="00060978">
        <w:rPr>
          <w:rFonts w:ascii="Times New Roman" w:hAnsi="Times New Roman"/>
          <w:iCs/>
          <w:sz w:val="28"/>
          <w:szCs w:val="28"/>
        </w:rPr>
        <w:t xml:space="preserve">на </w:t>
      </w:r>
      <w:proofErr w:type="spellStart"/>
      <w:r w:rsidR="00D534FE" w:rsidRPr="00060978">
        <w:rPr>
          <w:rFonts w:ascii="Times New Roman" w:hAnsi="Times New Roman"/>
          <w:iCs/>
          <w:sz w:val="28"/>
          <w:szCs w:val="28"/>
        </w:rPr>
        <w:t>забалансовом</w:t>
      </w:r>
      <w:proofErr w:type="spellEnd"/>
      <w:r w:rsidR="00D534FE" w:rsidRPr="00060978">
        <w:rPr>
          <w:rFonts w:ascii="Times New Roman" w:hAnsi="Times New Roman"/>
          <w:iCs/>
          <w:sz w:val="28"/>
          <w:szCs w:val="28"/>
        </w:rPr>
        <w:t xml:space="preserve"> счете 21</w:t>
      </w:r>
      <w:r w:rsidRPr="00060978">
        <w:rPr>
          <w:rFonts w:ascii="Times New Roman" w:hAnsi="Times New Roman"/>
          <w:iCs/>
          <w:sz w:val="28"/>
          <w:szCs w:val="28"/>
        </w:rPr>
        <w:t xml:space="preserve">, тогда как их следовало учесть в составе основных средств на </w:t>
      </w:r>
      <w:proofErr w:type="spellStart"/>
      <w:r w:rsidR="00D534FE" w:rsidRPr="00060978">
        <w:rPr>
          <w:rFonts w:ascii="Times New Roman" w:hAnsi="Times New Roman"/>
          <w:iCs/>
          <w:sz w:val="28"/>
          <w:szCs w:val="28"/>
        </w:rPr>
        <w:t>сч</w:t>
      </w:r>
      <w:proofErr w:type="spellEnd"/>
      <w:r w:rsidR="00D534FE" w:rsidRPr="00060978">
        <w:rPr>
          <w:rFonts w:ascii="Times New Roman" w:hAnsi="Times New Roman"/>
          <w:iCs/>
          <w:sz w:val="28"/>
          <w:szCs w:val="28"/>
        </w:rPr>
        <w:t>. 10136</w:t>
      </w:r>
      <w:r w:rsidRPr="00060978">
        <w:rPr>
          <w:rFonts w:ascii="Times New Roman" w:hAnsi="Times New Roman"/>
          <w:iCs/>
          <w:sz w:val="28"/>
          <w:szCs w:val="28"/>
        </w:rPr>
        <w:t xml:space="preserve"> (</w:t>
      </w:r>
      <w:r w:rsidR="00D534FE" w:rsidRPr="00060978">
        <w:rPr>
          <w:rFonts w:ascii="Times New Roman" w:hAnsi="Times New Roman"/>
          <w:iCs/>
          <w:sz w:val="28"/>
          <w:szCs w:val="28"/>
        </w:rPr>
        <w:t>кресло руководителя – 19 500,00 рублей</w:t>
      </w:r>
      <w:r w:rsidRPr="00060978">
        <w:rPr>
          <w:rFonts w:ascii="Times New Roman" w:hAnsi="Times New Roman"/>
          <w:iCs/>
          <w:sz w:val="28"/>
          <w:szCs w:val="28"/>
        </w:rPr>
        <w:t xml:space="preserve">; </w:t>
      </w:r>
      <w:r w:rsidR="00D534FE" w:rsidRPr="00060978">
        <w:rPr>
          <w:rFonts w:ascii="Times New Roman" w:hAnsi="Times New Roman"/>
          <w:iCs/>
          <w:sz w:val="28"/>
          <w:szCs w:val="28"/>
        </w:rPr>
        <w:t>стол для переговоров – 20 500,00 рублей</w:t>
      </w:r>
      <w:r w:rsidRPr="00060978">
        <w:rPr>
          <w:rFonts w:ascii="Times New Roman" w:hAnsi="Times New Roman"/>
          <w:iCs/>
          <w:sz w:val="28"/>
          <w:szCs w:val="28"/>
          <w:shd w:val="clear" w:color="auto" w:fill="FFFFFF"/>
        </w:rPr>
        <w:t xml:space="preserve">; </w:t>
      </w:r>
      <w:r w:rsidR="00D534FE" w:rsidRPr="00060978">
        <w:rPr>
          <w:rFonts w:ascii="Times New Roman" w:hAnsi="Times New Roman"/>
          <w:iCs/>
          <w:sz w:val="28"/>
          <w:szCs w:val="28"/>
          <w:shd w:val="clear" w:color="auto" w:fill="FFFFFF"/>
        </w:rPr>
        <w:t>стол руководителя – 18 449,60 рублей;</w:t>
      </w:r>
      <w:proofErr w:type="gramEnd"/>
      <w:r w:rsidR="00D534FE" w:rsidRPr="00060978">
        <w:rPr>
          <w:rFonts w:ascii="Times New Roman" w:hAnsi="Times New Roman"/>
          <w:iCs/>
          <w:sz w:val="28"/>
          <w:szCs w:val="28"/>
          <w:shd w:val="clear" w:color="auto" w:fill="FFFFFF"/>
        </w:rPr>
        <w:t xml:space="preserve"> </w:t>
      </w:r>
      <w:proofErr w:type="gramStart"/>
      <w:r w:rsidR="00D534FE" w:rsidRPr="00060978">
        <w:rPr>
          <w:rFonts w:ascii="Times New Roman" w:hAnsi="Times New Roman"/>
          <w:iCs/>
          <w:sz w:val="28"/>
          <w:szCs w:val="28"/>
          <w:shd w:val="clear" w:color="auto" w:fill="FFFFFF"/>
        </w:rPr>
        <w:t>тумба-купе – 19 000,00 рублей; шкаф для одежды – 17 468,64 рубля</w:t>
      </w:r>
      <w:r w:rsidRPr="00060978">
        <w:rPr>
          <w:rFonts w:ascii="Times New Roman" w:hAnsi="Times New Roman"/>
          <w:iCs/>
          <w:sz w:val="28"/>
          <w:szCs w:val="28"/>
        </w:rPr>
        <w:t>).</w:t>
      </w:r>
      <w:proofErr w:type="gramEnd"/>
      <w:r w:rsidR="00060978" w:rsidRPr="00060978">
        <w:rPr>
          <w:rFonts w:ascii="Times New Roman" w:hAnsi="Times New Roman" w:cs="Times New Roman"/>
          <w:iCs/>
          <w:kern w:val="0"/>
          <w:sz w:val="28"/>
          <w:szCs w:val="28"/>
        </w:rPr>
        <w:t xml:space="preserve"> </w:t>
      </w:r>
      <w:r w:rsidR="00D534FE" w:rsidRPr="00060978">
        <w:rPr>
          <w:rFonts w:ascii="Times New Roman" w:hAnsi="Times New Roman"/>
          <w:iCs/>
          <w:sz w:val="28"/>
          <w:szCs w:val="28"/>
        </w:rPr>
        <w:t xml:space="preserve">Указанное повлекло </w:t>
      </w:r>
      <w:r w:rsidR="00060978">
        <w:rPr>
          <w:rFonts w:ascii="Times New Roman" w:hAnsi="Times New Roman"/>
          <w:iCs/>
          <w:sz w:val="28"/>
          <w:szCs w:val="28"/>
        </w:rPr>
        <w:t>занижение</w:t>
      </w:r>
      <w:r w:rsidR="00D534FE" w:rsidRPr="00060978">
        <w:rPr>
          <w:rFonts w:ascii="Times New Roman" w:hAnsi="Times New Roman"/>
          <w:iCs/>
          <w:sz w:val="28"/>
          <w:szCs w:val="28"/>
        </w:rPr>
        <w:t xml:space="preserve"> показателя по счету 101 «Основные средства» </w:t>
      </w:r>
      <w:proofErr w:type="gramStart"/>
      <w:r w:rsidR="00D534FE" w:rsidRPr="00060978">
        <w:rPr>
          <w:rFonts w:ascii="Times New Roman" w:hAnsi="Times New Roman"/>
          <w:iCs/>
          <w:sz w:val="28"/>
          <w:szCs w:val="28"/>
        </w:rPr>
        <w:t>на конец</w:t>
      </w:r>
      <w:proofErr w:type="gramEnd"/>
      <w:r w:rsidR="00D534FE" w:rsidRPr="00060978">
        <w:rPr>
          <w:rFonts w:ascii="Times New Roman" w:hAnsi="Times New Roman"/>
          <w:iCs/>
          <w:sz w:val="28"/>
          <w:szCs w:val="28"/>
        </w:rPr>
        <w:t xml:space="preserve"> 2023 года (стр.</w:t>
      </w:r>
      <w:r w:rsidR="00A93100">
        <w:rPr>
          <w:rFonts w:ascii="Times New Roman" w:hAnsi="Times New Roman"/>
          <w:iCs/>
          <w:sz w:val="28"/>
          <w:szCs w:val="28"/>
        </w:rPr>
        <w:t>0</w:t>
      </w:r>
      <w:r w:rsidR="00D534FE" w:rsidRPr="00060978">
        <w:rPr>
          <w:rFonts w:ascii="Times New Roman" w:hAnsi="Times New Roman"/>
          <w:iCs/>
          <w:sz w:val="28"/>
          <w:szCs w:val="28"/>
        </w:rPr>
        <w:t xml:space="preserve">10 гр.6, 8 Баланса) на </w:t>
      </w:r>
      <w:r w:rsidR="00060978">
        <w:rPr>
          <w:rFonts w:ascii="Times New Roman" w:hAnsi="Times New Roman"/>
          <w:iCs/>
          <w:sz w:val="28"/>
          <w:szCs w:val="28"/>
        </w:rPr>
        <w:t>94 918,24 рубля</w:t>
      </w:r>
      <w:r w:rsidR="00D534FE" w:rsidRPr="00060978">
        <w:rPr>
          <w:rFonts w:ascii="Times New Roman" w:hAnsi="Times New Roman"/>
          <w:iCs/>
          <w:sz w:val="28"/>
          <w:szCs w:val="28"/>
        </w:rPr>
        <w:t>.</w:t>
      </w:r>
    </w:p>
    <w:p w:rsidR="00EB3D32" w:rsidRPr="00F227E4" w:rsidRDefault="00EB3D32" w:rsidP="00F82E9C">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
          <w:bCs/>
          <w:sz w:val="28"/>
          <w:szCs w:val="28"/>
        </w:rPr>
        <w:t>3.</w:t>
      </w:r>
      <w:r w:rsidR="005775EE" w:rsidRPr="00F227E4">
        <w:rPr>
          <w:rFonts w:ascii="Times New Roman" w:hAnsi="Times New Roman" w:cs="Times New Roman"/>
          <w:b/>
          <w:bCs/>
          <w:sz w:val="28"/>
          <w:szCs w:val="28"/>
        </w:rPr>
        <w:t>5</w:t>
      </w:r>
      <w:r w:rsidRPr="00F227E4">
        <w:rPr>
          <w:rFonts w:ascii="Times New Roman" w:hAnsi="Times New Roman" w:cs="Times New Roman"/>
          <w:b/>
          <w:bCs/>
          <w:sz w:val="28"/>
          <w:szCs w:val="28"/>
        </w:rPr>
        <w:t>. </w:t>
      </w:r>
      <w:r w:rsidRPr="00F227E4">
        <w:rPr>
          <w:rFonts w:ascii="Times New Roman" w:hAnsi="Times New Roman" w:cs="Times New Roman"/>
          <w:sz w:val="28"/>
          <w:szCs w:val="28"/>
        </w:rPr>
        <w:t xml:space="preserve">С баланса </w:t>
      </w:r>
      <w:r w:rsidR="00403673" w:rsidRPr="00060978">
        <w:rPr>
          <w:rFonts w:ascii="Times New Roman" w:hAnsi="Times New Roman" w:cs="Times New Roman"/>
          <w:sz w:val="28"/>
          <w:szCs w:val="28"/>
        </w:rPr>
        <w:t>Управлени</w:t>
      </w:r>
      <w:r w:rsidR="00403673">
        <w:rPr>
          <w:rFonts w:ascii="Times New Roman" w:hAnsi="Times New Roman" w:cs="Times New Roman"/>
          <w:sz w:val="28"/>
          <w:szCs w:val="28"/>
        </w:rPr>
        <w:t>я</w:t>
      </w:r>
      <w:r w:rsidR="00403673" w:rsidRPr="00060978">
        <w:rPr>
          <w:rFonts w:ascii="Times New Roman" w:hAnsi="Times New Roman" w:cs="Times New Roman"/>
          <w:sz w:val="28"/>
          <w:szCs w:val="28"/>
        </w:rPr>
        <w:t xml:space="preserve"> по благоустройству и развитию территорий</w:t>
      </w:r>
      <w:r w:rsidR="00403673" w:rsidRPr="00060978">
        <w:rPr>
          <w:rFonts w:ascii="Times New Roman" w:hAnsi="Times New Roman"/>
          <w:iCs/>
          <w:sz w:val="28"/>
          <w:szCs w:val="28"/>
        </w:rPr>
        <w:t xml:space="preserve"> </w:t>
      </w:r>
      <w:r w:rsidRPr="00F227E4">
        <w:rPr>
          <w:rFonts w:ascii="Times New Roman" w:hAnsi="Times New Roman" w:cs="Times New Roman"/>
          <w:sz w:val="28"/>
          <w:szCs w:val="28"/>
        </w:rPr>
        <w:t>в 202</w:t>
      </w:r>
      <w:r w:rsidR="000276FE" w:rsidRPr="00F227E4">
        <w:rPr>
          <w:rFonts w:ascii="Times New Roman" w:hAnsi="Times New Roman" w:cs="Times New Roman"/>
          <w:sz w:val="28"/>
          <w:szCs w:val="28"/>
        </w:rPr>
        <w:t>3</w:t>
      </w:r>
      <w:r w:rsidRPr="00F227E4">
        <w:rPr>
          <w:rFonts w:ascii="Times New Roman" w:hAnsi="Times New Roman" w:cs="Times New Roman"/>
          <w:sz w:val="28"/>
          <w:szCs w:val="28"/>
        </w:rPr>
        <w:t xml:space="preserve"> году списаны объекты основных средств (сч.101)</w:t>
      </w:r>
      <w:r w:rsidR="00F227E4" w:rsidRPr="00F227E4">
        <w:rPr>
          <w:rFonts w:ascii="Times New Roman" w:hAnsi="Times New Roman" w:cs="Times New Roman"/>
          <w:sz w:val="28"/>
          <w:szCs w:val="28"/>
        </w:rPr>
        <w:t xml:space="preserve"> на сумму </w:t>
      </w:r>
      <w:r w:rsidR="002C609E">
        <w:rPr>
          <w:rFonts w:ascii="Times New Roman" w:hAnsi="Times New Roman" w:cs="Times New Roman"/>
          <w:sz w:val="28"/>
          <w:szCs w:val="28"/>
        </w:rPr>
        <w:t>198 956,92</w:t>
      </w:r>
      <w:r w:rsidR="00F227E4" w:rsidRPr="00F227E4">
        <w:rPr>
          <w:rFonts w:ascii="Times New Roman" w:hAnsi="Times New Roman" w:cs="Times New Roman"/>
          <w:sz w:val="28"/>
          <w:szCs w:val="28"/>
        </w:rPr>
        <w:t xml:space="preserve"> рубл</w:t>
      </w:r>
      <w:r w:rsidR="002C609E">
        <w:rPr>
          <w:rFonts w:ascii="Times New Roman" w:hAnsi="Times New Roman" w:cs="Times New Roman"/>
          <w:sz w:val="28"/>
          <w:szCs w:val="28"/>
        </w:rPr>
        <w:t>я</w:t>
      </w:r>
      <w:r w:rsidRPr="00F227E4">
        <w:rPr>
          <w:rFonts w:ascii="Times New Roman" w:hAnsi="Times New Roman" w:cs="Times New Roman"/>
          <w:sz w:val="28"/>
          <w:szCs w:val="28"/>
        </w:rPr>
        <w:t>:</w:t>
      </w:r>
    </w:p>
    <w:p w:rsidR="00EB3D32" w:rsidRPr="00F227E4" w:rsidRDefault="00EB3D32" w:rsidP="00F82E9C">
      <w:pPr>
        <w:autoSpaceDE w:val="0"/>
        <w:autoSpaceDN w:val="0"/>
        <w:adjustRightInd w:val="0"/>
        <w:spacing w:after="0" w:line="240" w:lineRule="auto"/>
        <w:ind w:firstLine="709"/>
        <w:jc w:val="both"/>
        <w:rPr>
          <w:rFonts w:ascii="Times New Roman" w:hAnsi="Times New Roman" w:cs="Times New Roman"/>
          <w:bCs/>
          <w:sz w:val="28"/>
          <w:szCs w:val="28"/>
        </w:rPr>
      </w:pPr>
      <w:r w:rsidRPr="00F227E4">
        <w:rPr>
          <w:rFonts w:ascii="Times New Roman" w:hAnsi="Times New Roman" w:cs="Times New Roman"/>
          <w:sz w:val="28"/>
          <w:szCs w:val="28"/>
        </w:rPr>
        <w:t>- </w:t>
      </w:r>
      <w:r w:rsidRPr="00F227E4">
        <w:rPr>
          <w:rFonts w:ascii="Times New Roman" w:hAnsi="Times New Roman" w:cs="Times New Roman"/>
          <w:bCs/>
          <w:sz w:val="28"/>
          <w:szCs w:val="28"/>
        </w:rPr>
        <w:t>введенные в эксплуатацию стоимостью до 10 тыс</w:t>
      </w:r>
      <w:proofErr w:type="gramStart"/>
      <w:r w:rsidRPr="00F227E4">
        <w:rPr>
          <w:rFonts w:ascii="Times New Roman" w:hAnsi="Times New Roman" w:cs="Times New Roman"/>
          <w:bCs/>
          <w:sz w:val="28"/>
          <w:szCs w:val="28"/>
        </w:rPr>
        <w:t>.р</w:t>
      </w:r>
      <w:proofErr w:type="gramEnd"/>
      <w:r w:rsidRPr="00F227E4">
        <w:rPr>
          <w:rFonts w:ascii="Times New Roman" w:hAnsi="Times New Roman" w:cs="Times New Roman"/>
          <w:bCs/>
          <w:sz w:val="28"/>
          <w:szCs w:val="28"/>
        </w:rPr>
        <w:t xml:space="preserve">ублей на </w:t>
      </w:r>
      <w:proofErr w:type="spellStart"/>
      <w:r w:rsidRPr="00F227E4">
        <w:rPr>
          <w:rFonts w:ascii="Times New Roman" w:hAnsi="Times New Roman" w:cs="Times New Roman"/>
          <w:bCs/>
          <w:sz w:val="28"/>
          <w:szCs w:val="28"/>
        </w:rPr>
        <w:t>забалансовый</w:t>
      </w:r>
      <w:proofErr w:type="spellEnd"/>
      <w:r w:rsidRPr="00F227E4">
        <w:rPr>
          <w:rFonts w:ascii="Times New Roman" w:hAnsi="Times New Roman" w:cs="Times New Roman"/>
          <w:bCs/>
          <w:sz w:val="28"/>
          <w:szCs w:val="28"/>
        </w:rPr>
        <w:t xml:space="preserve"> счет 21</w:t>
      </w:r>
      <w:r w:rsidR="00F227E4" w:rsidRPr="00F227E4">
        <w:rPr>
          <w:rFonts w:ascii="Times New Roman" w:hAnsi="Times New Roman" w:cs="Times New Roman"/>
          <w:bCs/>
          <w:sz w:val="28"/>
          <w:szCs w:val="28"/>
        </w:rPr>
        <w:t>.</w:t>
      </w:r>
    </w:p>
    <w:p w:rsidR="00F227E4" w:rsidRPr="00F227E4" w:rsidRDefault="00F227E4" w:rsidP="00F227E4">
      <w:pPr>
        <w:autoSpaceDE w:val="0"/>
        <w:autoSpaceDN w:val="0"/>
        <w:adjustRightInd w:val="0"/>
        <w:spacing w:after="0" w:line="240" w:lineRule="auto"/>
        <w:ind w:firstLine="709"/>
        <w:jc w:val="both"/>
        <w:rPr>
          <w:rFonts w:ascii="Times New Roman" w:hAnsi="Times New Roman" w:cs="Times New Roman"/>
          <w:sz w:val="28"/>
          <w:szCs w:val="28"/>
        </w:rPr>
      </w:pPr>
      <w:bookmarkStart w:id="0" w:name="_Hlk69199021"/>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EB3D32"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F55964" w:rsidRPr="00D86D6E" w:rsidRDefault="00F55964"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D86D6E" w:rsidRPr="00C2482B" w:rsidRDefault="00D86D6E" w:rsidP="00D86D6E">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2482B">
        <w:rPr>
          <w:rFonts w:ascii="Times New Roman" w:hAnsi="Times New Roman"/>
          <w:sz w:val="28"/>
          <w:szCs w:val="28"/>
        </w:rPr>
        <w:t xml:space="preserve">В соответствии с </w:t>
      </w:r>
      <w:r w:rsidRPr="00C2482B">
        <w:rPr>
          <w:rFonts w:ascii="Times New Roman" w:eastAsia="Times New Roman" w:hAnsi="Times New Roman"/>
          <w:bCs/>
          <w:sz w:val="28"/>
          <w:szCs w:val="28"/>
          <w:lang w:eastAsia="ru-RU"/>
        </w:rPr>
        <w:t>постановлением а</w:t>
      </w:r>
      <w:r w:rsidRPr="00C2482B">
        <w:rPr>
          <w:rFonts w:ascii="Times New Roman" w:eastAsia="Times New Roman" w:hAnsi="Times New Roman"/>
          <w:sz w:val="28"/>
          <w:szCs w:val="28"/>
          <w:lang w:eastAsia="ru-RU"/>
        </w:rPr>
        <w:t xml:space="preserve">дминистрации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07.11.2022 № 799 (в ред. от 26.12.2023 №1392) </w:t>
      </w:r>
      <w:r w:rsidR="00403673" w:rsidRPr="00060978">
        <w:rPr>
          <w:rFonts w:ascii="Times New Roman" w:hAnsi="Times New Roman" w:cs="Times New Roman"/>
          <w:sz w:val="28"/>
          <w:szCs w:val="28"/>
        </w:rPr>
        <w:t>Управление по благоустройству и развитию территорий</w:t>
      </w:r>
      <w:r w:rsidR="00403673" w:rsidRPr="00C2482B">
        <w:rPr>
          <w:rFonts w:ascii="Times New Roman" w:hAnsi="Times New Roman"/>
          <w:sz w:val="28"/>
          <w:szCs w:val="28"/>
        </w:rPr>
        <w:t xml:space="preserve"> </w:t>
      </w:r>
      <w:r w:rsidRPr="00C2482B">
        <w:rPr>
          <w:rFonts w:ascii="Times New Roman" w:hAnsi="Times New Roman"/>
          <w:sz w:val="28"/>
          <w:szCs w:val="28"/>
        </w:rPr>
        <w:t>наделен</w:t>
      </w:r>
      <w:r w:rsidR="00F06BC8">
        <w:rPr>
          <w:rFonts w:ascii="Times New Roman" w:hAnsi="Times New Roman"/>
          <w:sz w:val="28"/>
          <w:szCs w:val="28"/>
        </w:rPr>
        <w:t>о</w:t>
      </w:r>
      <w:r w:rsidRPr="00C2482B">
        <w:rPr>
          <w:rFonts w:ascii="Times New Roman" w:hAnsi="Times New Roman"/>
          <w:sz w:val="28"/>
          <w:szCs w:val="28"/>
        </w:rPr>
        <w:t xml:space="preserve"> полномочиями администратора доходов бюджета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w:t>
      </w:r>
      <w:r w:rsidRPr="00C2482B">
        <w:rPr>
          <w:rFonts w:ascii="Times New Roman" w:hAnsi="Times New Roman"/>
          <w:sz w:val="28"/>
          <w:szCs w:val="28"/>
        </w:rPr>
        <w:t xml:space="preserve"> округа </w:t>
      </w:r>
      <w:r w:rsidRPr="00C2482B">
        <w:rPr>
          <w:rFonts w:ascii="Times New Roman" w:eastAsia="Times New Roman" w:hAnsi="Times New Roman"/>
          <w:sz w:val="28"/>
          <w:szCs w:val="28"/>
          <w:lang w:eastAsia="ru-RU"/>
        </w:rPr>
        <w:t xml:space="preserve">(код главного администратора </w:t>
      </w:r>
      <w:r w:rsidR="00403673">
        <w:rPr>
          <w:rFonts w:ascii="Times New Roman" w:eastAsia="Times New Roman" w:hAnsi="Times New Roman"/>
          <w:sz w:val="28"/>
          <w:szCs w:val="28"/>
          <w:lang w:eastAsia="ru-RU"/>
        </w:rPr>
        <w:t>131</w:t>
      </w:r>
      <w:r w:rsidRPr="00C2482B">
        <w:rPr>
          <w:rFonts w:ascii="Times New Roman" w:eastAsia="Times New Roman" w:hAnsi="Times New Roman"/>
          <w:sz w:val="28"/>
          <w:szCs w:val="28"/>
          <w:lang w:eastAsia="ru-RU"/>
        </w:rPr>
        <w:t>).</w:t>
      </w:r>
    </w:p>
    <w:p w:rsidR="00D86D6E" w:rsidRPr="00C2482B" w:rsidRDefault="00D86D6E" w:rsidP="00D86D6E">
      <w:pPr>
        <w:widowControl w:val="0"/>
        <w:spacing w:after="0" w:line="240" w:lineRule="auto"/>
        <w:ind w:firstLine="709"/>
        <w:jc w:val="both"/>
        <w:rPr>
          <w:rFonts w:ascii="Times New Roman" w:eastAsia="Times New Roman" w:hAnsi="Times New Roman"/>
          <w:sz w:val="28"/>
          <w:szCs w:val="28"/>
          <w:lang w:eastAsia="ru-RU"/>
        </w:rPr>
      </w:pPr>
      <w:r w:rsidRPr="00C2482B">
        <w:rPr>
          <w:rFonts w:ascii="Times New Roman" w:eastAsia="Times New Roman" w:hAnsi="Times New Roman"/>
          <w:sz w:val="28"/>
          <w:szCs w:val="28"/>
          <w:lang w:eastAsia="ru-RU"/>
        </w:rPr>
        <w:t xml:space="preserve">В соответствии с решением о бюджете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26.12.2023 №111 за </w:t>
      </w:r>
      <w:r w:rsidR="00403673" w:rsidRPr="00060978">
        <w:rPr>
          <w:rFonts w:ascii="Times New Roman" w:hAnsi="Times New Roman" w:cs="Times New Roman"/>
          <w:sz w:val="28"/>
          <w:szCs w:val="28"/>
        </w:rPr>
        <w:t>Управлением по благоустройству и развитию территорий</w:t>
      </w:r>
      <w:r w:rsidRPr="00C2482B">
        <w:rPr>
          <w:rFonts w:ascii="Times New Roman" w:hAnsi="Times New Roman" w:cs="Times New Roman"/>
          <w:sz w:val="28"/>
          <w:szCs w:val="28"/>
        </w:rPr>
        <w:t xml:space="preserve"> </w:t>
      </w:r>
      <w:r w:rsidRPr="00C2482B">
        <w:rPr>
          <w:rFonts w:ascii="Times New Roman" w:eastAsia="Times New Roman" w:hAnsi="Times New Roman"/>
          <w:sz w:val="28"/>
          <w:szCs w:val="28"/>
          <w:lang w:eastAsia="ru-RU"/>
        </w:rPr>
        <w:t xml:space="preserve">закреплены доходы бюджета на 2023 год в сумме </w:t>
      </w:r>
      <w:r w:rsidR="00403673">
        <w:rPr>
          <w:rFonts w:ascii="Times New Roman" w:eastAsia="Times New Roman" w:hAnsi="Times New Roman"/>
          <w:sz w:val="28"/>
          <w:szCs w:val="28"/>
          <w:lang w:eastAsia="ru-RU"/>
        </w:rPr>
        <w:t>32 041</w:t>
      </w:r>
      <w:r w:rsidR="008040DA">
        <w:rPr>
          <w:rFonts w:ascii="Times New Roman" w:eastAsia="Times New Roman" w:hAnsi="Times New Roman"/>
          <w:sz w:val="28"/>
          <w:szCs w:val="28"/>
          <w:lang w:eastAsia="ru-RU"/>
        </w:rPr>
        <w:t> 068,36</w:t>
      </w:r>
      <w:r w:rsidRPr="00C2482B">
        <w:rPr>
          <w:rFonts w:ascii="Times New Roman" w:eastAsia="Times New Roman" w:hAnsi="Times New Roman"/>
          <w:sz w:val="28"/>
          <w:szCs w:val="28"/>
          <w:lang w:eastAsia="ru-RU"/>
        </w:rPr>
        <w:t xml:space="preserve"> рубл</w:t>
      </w:r>
      <w:r w:rsidR="008040DA">
        <w:rPr>
          <w:rFonts w:ascii="Times New Roman" w:eastAsia="Times New Roman" w:hAnsi="Times New Roman"/>
          <w:sz w:val="28"/>
          <w:szCs w:val="28"/>
          <w:lang w:eastAsia="ru-RU"/>
        </w:rPr>
        <w:t>ей</w:t>
      </w:r>
      <w:r w:rsidRPr="00C2482B">
        <w:rPr>
          <w:rFonts w:ascii="Times New Roman" w:eastAsia="Times New Roman" w:hAnsi="Times New Roman"/>
          <w:sz w:val="28"/>
          <w:szCs w:val="28"/>
          <w:lang w:eastAsia="ru-RU"/>
        </w:rPr>
        <w:t>.</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lastRenderedPageBreak/>
        <w:t>– сведения об исполнении бюджета (ф.0503164).</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sidR="008040DA">
        <w:rPr>
          <w:rFonts w:ascii="Times New Roman" w:hAnsi="Times New Roman" w:cs="Times New Roman"/>
          <w:sz w:val="28"/>
          <w:szCs w:val="28"/>
        </w:rPr>
        <w:t>91,81</w:t>
      </w:r>
      <w:r w:rsidRPr="00C2482B">
        <w:rPr>
          <w:rFonts w:ascii="Times New Roman" w:hAnsi="Times New Roman" w:cs="Times New Roman"/>
          <w:sz w:val="28"/>
          <w:szCs w:val="28"/>
        </w:rPr>
        <w:t>% от бюджетных назначений (</w:t>
      </w:r>
      <w:r w:rsidR="008040DA">
        <w:rPr>
          <w:rFonts w:ascii="Times New Roman" w:hAnsi="Times New Roman" w:cs="Times New Roman"/>
          <w:sz w:val="28"/>
          <w:szCs w:val="28"/>
        </w:rPr>
        <w:t>29 416 693,88</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 xml:space="preserve">рублей от </w:t>
      </w:r>
      <w:r w:rsidR="008040DA">
        <w:rPr>
          <w:rFonts w:ascii="Times New Roman" w:hAnsi="Times New Roman" w:cs="Times New Roman"/>
          <w:sz w:val="28"/>
          <w:szCs w:val="28"/>
        </w:rPr>
        <w:t>32 041 068,36</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C35A93" w:rsidRPr="00C2482B">
        <w:rPr>
          <w:rFonts w:ascii="Times New Roman" w:hAnsi="Times New Roman" w:cs="Times New Roman"/>
          <w:sz w:val="28"/>
          <w:szCs w:val="28"/>
        </w:rPr>
        <w:t>ей</w:t>
      </w:r>
      <w:r w:rsidRPr="00C2482B">
        <w:rPr>
          <w:rFonts w:ascii="Times New Roman" w:hAnsi="Times New Roman" w:cs="Times New Roman"/>
          <w:sz w:val="28"/>
          <w:szCs w:val="28"/>
        </w:rPr>
        <w:t xml:space="preserve">). В структуре доходов </w:t>
      </w:r>
      <w:r w:rsidR="00416280">
        <w:rPr>
          <w:rFonts w:ascii="Times New Roman" w:hAnsi="Times New Roman" w:cs="Times New Roman"/>
          <w:sz w:val="28"/>
          <w:szCs w:val="28"/>
        </w:rPr>
        <w:t>100,0</w:t>
      </w:r>
      <w:r w:rsidRPr="00C2482B">
        <w:rPr>
          <w:rFonts w:ascii="Times New Roman" w:hAnsi="Times New Roman" w:cs="Times New Roman"/>
          <w:sz w:val="28"/>
          <w:szCs w:val="28"/>
        </w:rPr>
        <w:t>% (</w:t>
      </w:r>
      <w:r w:rsidR="00416280">
        <w:rPr>
          <w:rFonts w:ascii="Times New Roman" w:hAnsi="Times New Roman" w:cs="Times New Roman"/>
          <w:sz w:val="28"/>
          <w:szCs w:val="28"/>
        </w:rPr>
        <w:t>32 041 068,36</w:t>
      </w:r>
      <w:r w:rsidR="00AF27B4"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рублей) составили межбюджетные трансферты.</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Причины исполнения по состоянию на </w:t>
      </w:r>
      <w:r w:rsidR="00F13BD6" w:rsidRPr="00C2482B">
        <w:rPr>
          <w:rFonts w:ascii="Times New Roman" w:hAnsi="Times New Roman" w:cs="Times New Roman"/>
          <w:sz w:val="28"/>
          <w:szCs w:val="28"/>
        </w:rPr>
        <w:t>31.12.2023</w:t>
      </w:r>
      <w:r w:rsidRPr="00C2482B">
        <w:rPr>
          <w:rFonts w:ascii="Times New Roman" w:hAnsi="Times New Roman" w:cs="Times New Roman"/>
          <w:sz w:val="28"/>
          <w:szCs w:val="28"/>
        </w:rPr>
        <w:t xml:space="preserve"> плановых назначений с отклонениями более 5% по отдельным кодам бюджетной классификации доходов на основании п.163 Инструкции № 191н отражены в Сведениях об исполнении бюджета (ф.0503164), в основном это </w:t>
      </w:r>
      <w:r w:rsidR="00416280">
        <w:rPr>
          <w:rFonts w:ascii="Times New Roman" w:hAnsi="Times New Roman" w:cs="Times New Roman"/>
          <w:sz w:val="28"/>
          <w:szCs w:val="28"/>
        </w:rPr>
        <w:t>уменьшение поступлений субсидии бюджетам муниципальных округов</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t>5. Исполнение бюджета по расходам</w:t>
      </w:r>
    </w:p>
    <w:p w:rsidR="00F55964" w:rsidRPr="00C36661" w:rsidRDefault="00F55964"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C2416D"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C2416D" w:rsidRPr="009B6880">
        <w:rPr>
          <w:rFonts w:ascii="Times New Roman" w:hAnsi="Times New Roman" w:cs="Times New Roman"/>
          <w:b/>
          <w:sz w:val="27"/>
          <w:szCs w:val="27"/>
        </w:rPr>
        <w:t xml:space="preserve">Соответствие плановых показателей </w:t>
      </w:r>
      <w:r w:rsidR="00C2416D">
        <w:rPr>
          <w:rFonts w:ascii="Times New Roman" w:hAnsi="Times New Roman" w:cs="Times New Roman"/>
          <w:b/>
          <w:sz w:val="27"/>
          <w:szCs w:val="27"/>
        </w:rPr>
        <w:t xml:space="preserve">решению о бюджете </w:t>
      </w:r>
      <w:proofErr w:type="spellStart"/>
      <w:r w:rsidR="00C2416D">
        <w:rPr>
          <w:rFonts w:ascii="Times New Roman" w:hAnsi="Times New Roman" w:cs="Times New Roman"/>
          <w:b/>
          <w:sz w:val="27"/>
          <w:szCs w:val="27"/>
        </w:rPr>
        <w:t>Княгининского</w:t>
      </w:r>
      <w:proofErr w:type="spellEnd"/>
      <w:r w:rsidR="00C2416D">
        <w:rPr>
          <w:rFonts w:ascii="Times New Roman" w:hAnsi="Times New Roman" w:cs="Times New Roman"/>
          <w:b/>
          <w:sz w:val="27"/>
          <w:szCs w:val="27"/>
        </w:rPr>
        <w:t xml:space="preserve"> муниципального округа</w:t>
      </w:r>
      <w:r w:rsidR="00C2416D" w:rsidRPr="009B6880">
        <w:rPr>
          <w:rFonts w:ascii="Times New Roman" w:hAnsi="Times New Roman" w:cs="Times New Roman"/>
          <w:b/>
          <w:sz w:val="27"/>
          <w:szCs w:val="27"/>
        </w:rPr>
        <w:t xml:space="preserve">. </w:t>
      </w:r>
    </w:p>
    <w:p w:rsidR="00F55964" w:rsidRDefault="00F55964" w:rsidP="00C12BE7">
      <w:pPr>
        <w:spacing w:after="0" w:line="240" w:lineRule="auto"/>
        <w:ind w:firstLine="709"/>
        <w:jc w:val="both"/>
        <w:rPr>
          <w:rFonts w:ascii="Times New Roman" w:hAnsi="Times New Roman" w:cs="Times New Roman"/>
          <w:b/>
          <w:sz w:val="27"/>
          <w:szCs w:val="27"/>
        </w:rPr>
      </w:pPr>
    </w:p>
    <w:p w:rsidR="00C12BE7" w:rsidRPr="00C36661" w:rsidRDefault="00C2416D" w:rsidP="00C12BE7">
      <w:pPr>
        <w:spacing w:after="0" w:line="240" w:lineRule="auto"/>
        <w:ind w:firstLine="709"/>
        <w:jc w:val="both"/>
        <w:rPr>
          <w:rFonts w:ascii="Times New Roman" w:eastAsia="Times New Roman" w:hAnsi="Times New Roman" w:cs="Times New Roman"/>
          <w:sz w:val="28"/>
          <w:szCs w:val="28"/>
          <w:lang w:eastAsia="ru-RU"/>
        </w:rPr>
      </w:pPr>
      <w:r w:rsidRPr="00111BF6">
        <w:rPr>
          <w:rFonts w:ascii="Times New Roman" w:hAnsi="Times New Roman" w:cs="Times New Roman"/>
          <w:sz w:val="28"/>
          <w:szCs w:val="28"/>
        </w:rPr>
        <w:t>Управление</w:t>
      </w:r>
      <w:r w:rsidRPr="00060978">
        <w:rPr>
          <w:rFonts w:ascii="Times New Roman" w:hAnsi="Times New Roman" w:cs="Times New Roman"/>
          <w:sz w:val="28"/>
          <w:szCs w:val="28"/>
        </w:rPr>
        <w:t xml:space="preserve"> по благоустройству и развитию территорий</w:t>
      </w:r>
      <w:r w:rsidRPr="00C2482B">
        <w:rPr>
          <w:rFonts w:ascii="Times New Roman" w:hAnsi="Times New Roman"/>
          <w:sz w:val="28"/>
          <w:szCs w:val="28"/>
        </w:rPr>
        <w:t xml:space="preserve"> </w:t>
      </w:r>
      <w:r w:rsidR="00C12BE7" w:rsidRPr="00C36661">
        <w:rPr>
          <w:rFonts w:ascii="Times New Roman" w:eastAsia="Times New Roman" w:hAnsi="Times New Roman" w:cs="Times New Roman"/>
          <w:sz w:val="28"/>
          <w:szCs w:val="28"/>
          <w:lang w:eastAsia="ru-RU"/>
        </w:rPr>
        <w:t>в 2023 году в соответствии с решением о</w:t>
      </w:r>
      <w:r w:rsidR="00C12BE7" w:rsidRPr="00C36661">
        <w:rPr>
          <w:rFonts w:ascii="Times New Roman" w:hAnsi="Times New Roman" w:cs="Times New Roman"/>
          <w:sz w:val="28"/>
          <w:szCs w:val="28"/>
        </w:rPr>
        <w:t xml:space="preserve"> бюджете </w:t>
      </w:r>
      <w:proofErr w:type="spellStart"/>
      <w:r w:rsidR="00C12BE7" w:rsidRPr="00C36661">
        <w:rPr>
          <w:rFonts w:ascii="Times New Roman" w:hAnsi="Times New Roman" w:cs="Times New Roman"/>
          <w:sz w:val="28"/>
          <w:szCs w:val="28"/>
        </w:rPr>
        <w:t>Княгининского</w:t>
      </w:r>
      <w:proofErr w:type="spellEnd"/>
      <w:r w:rsidR="00C12BE7" w:rsidRPr="00C36661">
        <w:rPr>
          <w:rFonts w:ascii="Times New Roman" w:hAnsi="Times New Roman" w:cs="Times New Roman"/>
          <w:sz w:val="28"/>
          <w:szCs w:val="28"/>
        </w:rPr>
        <w:t xml:space="preserve"> муниципального округа </w:t>
      </w:r>
      <w:r w:rsidR="00C12BE7" w:rsidRPr="00C36661">
        <w:rPr>
          <w:rFonts w:ascii="Times New Roman" w:eastAsia="Times New Roman" w:hAnsi="Times New Roman" w:cs="Times New Roman"/>
          <w:sz w:val="28"/>
          <w:szCs w:val="28"/>
          <w:lang w:eastAsia="ru-RU"/>
        </w:rPr>
        <w:t>являл</w:t>
      </w:r>
      <w:r w:rsidR="00465518" w:rsidRPr="00C36661">
        <w:rPr>
          <w:rFonts w:ascii="Times New Roman" w:eastAsia="Times New Roman" w:hAnsi="Times New Roman" w:cs="Times New Roman"/>
          <w:sz w:val="28"/>
          <w:szCs w:val="28"/>
          <w:lang w:eastAsia="ru-RU"/>
        </w:rPr>
        <w:t>а</w:t>
      </w:r>
      <w:r w:rsidR="00C12BE7" w:rsidRPr="00C36661">
        <w:rPr>
          <w:rFonts w:ascii="Times New Roman" w:eastAsia="Times New Roman" w:hAnsi="Times New Roman" w:cs="Times New Roman"/>
          <w:sz w:val="28"/>
          <w:szCs w:val="28"/>
          <w:lang w:eastAsia="ru-RU"/>
        </w:rPr>
        <w:t>сь главным распорядителем бюджетных средств по разделу классификации расходов бюджета «</w:t>
      </w:r>
      <w:r w:rsidR="00111BF6" w:rsidRPr="00111BF6">
        <w:rPr>
          <w:rFonts w:ascii="Times New Roman" w:eastAsia="Times New Roman" w:hAnsi="Times New Roman" w:cs="Times New Roman"/>
          <w:bCs/>
          <w:sz w:val="28"/>
          <w:szCs w:val="28"/>
          <w:lang w:eastAsia="ru-RU"/>
        </w:rPr>
        <w:t>Национальная оборона</w:t>
      </w:r>
      <w:r w:rsidR="00C12BE7" w:rsidRPr="00C36661">
        <w:rPr>
          <w:rFonts w:ascii="Times New Roman" w:eastAsia="Times New Roman" w:hAnsi="Times New Roman" w:cs="Times New Roman"/>
          <w:sz w:val="28"/>
          <w:szCs w:val="28"/>
          <w:lang w:eastAsia="ru-RU"/>
        </w:rPr>
        <w:t>», «</w:t>
      </w:r>
      <w:r w:rsidR="00C12BE7" w:rsidRPr="00C36661">
        <w:rPr>
          <w:rFonts w:ascii="Times New Roman" w:eastAsia="Times New Roman" w:hAnsi="Times New Roman" w:cs="Times New Roman"/>
          <w:bCs/>
          <w:sz w:val="28"/>
          <w:szCs w:val="28"/>
          <w:lang w:eastAsia="ru-RU"/>
        </w:rPr>
        <w:t>Национальная безопасность и правоохранительная деятельность</w:t>
      </w:r>
      <w:r w:rsidR="00C12BE7" w:rsidRPr="00C36661">
        <w:rPr>
          <w:rFonts w:ascii="Times New Roman" w:eastAsia="Times New Roman" w:hAnsi="Times New Roman" w:cs="Times New Roman"/>
          <w:sz w:val="28"/>
          <w:szCs w:val="28"/>
          <w:lang w:eastAsia="ru-RU"/>
        </w:rPr>
        <w:t>», «</w:t>
      </w:r>
      <w:r w:rsidR="00C12BE7" w:rsidRPr="00C36661">
        <w:rPr>
          <w:rFonts w:ascii="Times New Roman" w:eastAsia="Times New Roman" w:hAnsi="Times New Roman" w:cs="Times New Roman"/>
          <w:bCs/>
          <w:sz w:val="28"/>
          <w:szCs w:val="28"/>
          <w:lang w:eastAsia="ru-RU"/>
        </w:rPr>
        <w:t>Национальная экономика</w:t>
      </w:r>
      <w:r w:rsidR="00C12BE7"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bCs/>
          <w:sz w:val="28"/>
          <w:szCs w:val="28"/>
          <w:lang w:eastAsia="ru-RU"/>
        </w:rPr>
        <w:t>Жилищно-коммунальное хозяйство»</w:t>
      </w:r>
      <w:r w:rsidR="00C12BE7"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C12BE7" w:rsidRPr="00C36661" w:rsidRDefault="00C12BE7" w:rsidP="00C12BE7">
      <w:pPr>
        <w:spacing w:after="0" w:line="240" w:lineRule="auto"/>
        <w:ind w:firstLine="709"/>
        <w:jc w:val="both"/>
        <w:rPr>
          <w:rFonts w:ascii="Times New Roman" w:hAnsi="Times New Roman" w:cs="Times New Roman"/>
          <w:sz w:val="28"/>
          <w:szCs w:val="28"/>
        </w:rPr>
      </w:pPr>
      <w:proofErr w:type="gramStart"/>
      <w:r w:rsidRPr="00C36661">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E67A50">
        <w:rPr>
          <w:rFonts w:ascii="Times New Roman" w:hAnsi="Times New Roman" w:cs="Times New Roman"/>
          <w:sz w:val="28"/>
          <w:szCs w:val="28"/>
        </w:rPr>
        <w:t>109 003,4</w:t>
      </w:r>
      <w:r w:rsidRPr="00C36661">
        <w:rPr>
          <w:rFonts w:ascii="Times New Roman" w:hAnsi="Times New Roman" w:cs="Times New Roman"/>
          <w:sz w:val="28"/>
          <w:szCs w:val="28"/>
        </w:rPr>
        <w:t xml:space="preserve"> тыс. рублей), с показателями, утвержденными решением Совета депутатов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от 08.12.2022 №55 «О бюджете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Нижегородской области на 2023 год и на плановый период 2024 и 2025 годов» (в редакции от 26.12.2023 №111) (общий объем</w:t>
      </w:r>
      <w:proofErr w:type="gramEnd"/>
      <w:r w:rsidRPr="00C36661">
        <w:rPr>
          <w:rFonts w:ascii="Times New Roman" w:hAnsi="Times New Roman" w:cs="Times New Roman"/>
          <w:sz w:val="28"/>
          <w:szCs w:val="28"/>
        </w:rPr>
        <w:t xml:space="preserve"> расходов </w:t>
      </w:r>
      <w:r w:rsidR="00111BF6">
        <w:rPr>
          <w:rFonts w:ascii="Times New Roman" w:hAnsi="Times New Roman" w:cs="Times New Roman"/>
          <w:sz w:val="28"/>
          <w:szCs w:val="28"/>
        </w:rPr>
        <w:t>109 003,4</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 Отклонения</w:t>
      </w:r>
      <w:r w:rsidR="00C36661" w:rsidRPr="00C36661">
        <w:rPr>
          <w:rFonts w:ascii="Times New Roman" w:hAnsi="Times New Roman" w:cs="Times New Roman"/>
          <w:sz w:val="28"/>
          <w:szCs w:val="28"/>
        </w:rPr>
        <w:t xml:space="preserve"> бюджетных ассигнований, отраженных в ф.0503127, от показателей решения о бюджете </w:t>
      </w:r>
      <w:proofErr w:type="spellStart"/>
      <w:r w:rsidR="00C36661" w:rsidRPr="00C36661">
        <w:rPr>
          <w:rFonts w:ascii="Times New Roman" w:hAnsi="Times New Roman" w:cs="Times New Roman"/>
          <w:sz w:val="28"/>
          <w:szCs w:val="28"/>
        </w:rPr>
        <w:t>Княгининского</w:t>
      </w:r>
      <w:proofErr w:type="spellEnd"/>
      <w:r w:rsidR="00C36661" w:rsidRPr="00C36661">
        <w:rPr>
          <w:rFonts w:ascii="Times New Roman" w:hAnsi="Times New Roman" w:cs="Times New Roman"/>
          <w:sz w:val="28"/>
          <w:szCs w:val="28"/>
        </w:rPr>
        <w:t xml:space="preserve"> муниципального округа </w:t>
      </w:r>
      <w:r w:rsidRPr="00C36661">
        <w:rPr>
          <w:rFonts w:ascii="Times New Roman" w:hAnsi="Times New Roman" w:cs="Times New Roman"/>
          <w:sz w:val="28"/>
          <w:szCs w:val="28"/>
        </w:rPr>
        <w:t>не установлены.</w:t>
      </w:r>
    </w:p>
    <w:bookmarkEnd w:id="0"/>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b/>
          <w:sz w:val="28"/>
          <w:szCs w:val="28"/>
        </w:rPr>
        <w:t>5.2. Оценка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пояснительная записка (ф.0503160);</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17235B" w:rsidRDefault="0017235B" w:rsidP="0017235B">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hAnsi="Times New Roman"/>
          <w:sz w:val="28"/>
          <w:szCs w:val="28"/>
        </w:rPr>
        <w:t xml:space="preserve">Более подробно </w:t>
      </w:r>
      <w:r w:rsidRPr="00480F7E">
        <w:rPr>
          <w:rFonts w:ascii="Times New Roman" w:eastAsia="Times New Roman" w:hAnsi="Times New Roman"/>
          <w:sz w:val="28"/>
          <w:szCs w:val="28"/>
          <w:lang w:eastAsia="ru-RU"/>
        </w:rPr>
        <w:t>исполнение по расходам за 202</w:t>
      </w:r>
      <w:r>
        <w:rPr>
          <w:rFonts w:ascii="Times New Roman" w:eastAsia="Times New Roman" w:hAnsi="Times New Roman"/>
          <w:sz w:val="28"/>
          <w:szCs w:val="28"/>
          <w:lang w:eastAsia="ru-RU"/>
        </w:rPr>
        <w:t>3</w:t>
      </w:r>
      <w:r w:rsidRPr="00480F7E">
        <w:rPr>
          <w:rFonts w:ascii="Times New Roman" w:eastAsia="Times New Roman" w:hAnsi="Times New Roman"/>
          <w:sz w:val="28"/>
          <w:szCs w:val="28"/>
          <w:lang w:eastAsia="ru-RU"/>
        </w:rPr>
        <w:t xml:space="preserve"> год</w:t>
      </w:r>
      <w:r w:rsidRPr="00480F7E">
        <w:rPr>
          <w:rFonts w:ascii="Times New Roman" w:hAnsi="Times New Roman"/>
          <w:sz w:val="28"/>
          <w:szCs w:val="28"/>
        </w:rPr>
        <w:t xml:space="preserve"> представлено в таблице № </w:t>
      </w:r>
      <w:r>
        <w:rPr>
          <w:rFonts w:ascii="Times New Roman" w:hAnsi="Times New Roman"/>
          <w:sz w:val="28"/>
          <w:szCs w:val="28"/>
        </w:rPr>
        <w:t>4</w:t>
      </w:r>
      <w:r w:rsidRPr="00480F7E">
        <w:rPr>
          <w:rFonts w:ascii="Times New Roman" w:hAnsi="Times New Roman"/>
          <w:sz w:val="28"/>
          <w:szCs w:val="28"/>
        </w:rPr>
        <w:t>.</w:t>
      </w:r>
    </w:p>
    <w:p w:rsidR="0017235B" w:rsidRPr="00480F7E" w:rsidRDefault="0017235B" w:rsidP="0017235B">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t xml:space="preserve">Таблица № </w:t>
      </w:r>
      <w:r>
        <w:rPr>
          <w:rFonts w:ascii="Times New Roman" w:hAnsi="Times New Roman"/>
          <w:sz w:val="20"/>
          <w:szCs w:val="20"/>
        </w:rPr>
        <w:t xml:space="preserve">4 </w:t>
      </w:r>
    </w:p>
    <w:tbl>
      <w:tblPr>
        <w:tblW w:w="50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1"/>
        <w:gridCol w:w="1830"/>
        <w:gridCol w:w="1865"/>
        <w:gridCol w:w="1732"/>
        <w:gridCol w:w="1064"/>
      </w:tblGrid>
      <w:tr w:rsidR="0017235B" w:rsidRPr="00480F7E" w:rsidTr="00520459">
        <w:trPr>
          <w:trHeight w:val="931"/>
          <w:tblHeader/>
        </w:trPr>
        <w:tc>
          <w:tcPr>
            <w:tcW w:w="1669" w:type="pct"/>
            <w:shd w:val="clear" w:color="auto" w:fill="auto"/>
            <w:noWrap/>
            <w:hideMark/>
          </w:tcPr>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lastRenderedPageBreak/>
              <w:t>Наименование раздела</w:t>
            </w:r>
          </w:p>
        </w:tc>
        <w:tc>
          <w:tcPr>
            <w:tcW w:w="939" w:type="pct"/>
            <w:shd w:val="clear" w:color="auto" w:fill="auto"/>
            <w:noWrap/>
            <w:hideMark/>
          </w:tcPr>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Утвержденные</w:t>
            </w:r>
          </w:p>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бюджетные назначения, руб.</w:t>
            </w:r>
          </w:p>
        </w:tc>
        <w:tc>
          <w:tcPr>
            <w:tcW w:w="957" w:type="pct"/>
            <w:shd w:val="clear" w:color="auto" w:fill="auto"/>
            <w:noWrap/>
            <w:hideMark/>
          </w:tcPr>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Исполнено, руб.</w:t>
            </w:r>
          </w:p>
        </w:tc>
        <w:tc>
          <w:tcPr>
            <w:tcW w:w="889" w:type="pct"/>
            <w:shd w:val="clear" w:color="auto" w:fill="auto"/>
            <w:noWrap/>
            <w:hideMark/>
          </w:tcPr>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Не исполнено утвержденных назначений, руб.</w:t>
            </w:r>
          </w:p>
        </w:tc>
        <w:tc>
          <w:tcPr>
            <w:tcW w:w="546" w:type="pct"/>
            <w:shd w:val="clear" w:color="auto" w:fill="auto"/>
            <w:noWrap/>
            <w:hideMark/>
          </w:tcPr>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Исполнение, %</w:t>
            </w:r>
          </w:p>
        </w:tc>
      </w:tr>
      <w:tr w:rsidR="0017235B" w:rsidRPr="00480F7E" w:rsidTr="00520459">
        <w:trPr>
          <w:trHeight w:val="312"/>
        </w:trPr>
        <w:tc>
          <w:tcPr>
            <w:tcW w:w="1669" w:type="pct"/>
            <w:shd w:val="clear" w:color="auto" w:fill="auto"/>
            <w:noWrap/>
            <w:hideMark/>
          </w:tcPr>
          <w:p w:rsidR="0017235B" w:rsidRPr="00480F7E" w:rsidRDefault="0017235B" w:rsidP="0017235B">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1</w:t>
            </w:r>
          </w:p>
        </w:tc>
        <w:tc>
          <w:tcPr>
            <w:tcW w:w="939" w:type="pct"/>
            <w:shd w:val="clear" w:color="auto" w:fill="auto"/>
            <w:noWrap/>
            <w:hideMark/>
          </w:tcPr>
          <w:p w:rsidR="0017235B" w:rsidRPr="00480F7E" w:rsidRDefault="0017235B" w:rsidP="0017235B">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2</w:t>
            </w:r>
          </w:p>
        </w:tc>
        <w:tc>
          <w:tcPr>
            <w:tcW w:w="957" w:type="pct"/>
            <w:shd w:val="clear" w:color="auto" w:fill="auto"/>
            <w:noWrap/>
            <w:hideMark/>
          </w:tcPr>
          <w:p w:rsidR="0017235B" w:rsidRPr="00480F7E" w:rsidRDefault="0017235B" w:rsidP="0017235B">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3</w:t>
            </w:r>
          </w:p>
        </w:tc>
        <w:tc>
          <w:tcPr>
            <w:tcW w:w="889" w:type="pct"/>
            <w:shd w:val="clear" w:color="auto" w:fill="auto"/>
            <w:noWrap/>
            <w:hideMark/>
          </w:tcPr>
          <w:p w:rsidR="0017235B" w:rsidRPr="00480F7E" w:rsidRDefault="0017235B" w:rsidP="0017235B">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4</w:t>
            </w:r>
          </w:p>
        </w:tc>
        <w:tc>
          <w:tcPr>
            <w:tcW w:w="546" w:type="pct"/>
            <w:shd w:val="clear" w:color="auto" w:fill="auto"/>
            <w:noWrap/>
            <w:hideMark/>
          </w:tcPr>
          <w:p w:rsidR="0017235B" w:rsidRPr="00480F7E" w:rsidRDefault="0017235B" w:rsidP="0017235B">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5</w:t>
            </w:r>
          </w:p>
        </w:tc>
      </w:tr>
      <w:tr w:rsidR="0017235B" w:rsidRPr="00480F7E" w:rsidTr="00520459">
        <w:trPr>
          <w:trHeight w:val="312"/>
        </w:trPr>
        <w:tc>
          <w:tcPr>
            <w:tcW w:w="1669" w:type="pct"/>
            <w:shd w:val="clear" w:color="auto" w:fill="auto"/>
            <w:noWrap/>
            <w:hideMark/>
          </w:tcPr>
          <w:p w:rsidR="0017235B" w:rsidRPr="0017235B" w:rsidRDefault="0017235B" w:rsidP="0017235B">
            <w:pPr>
              <w:spacing w:after="0" w:line="240" w:lineRule="auto"/>
              <w:rPr>
                <w:rFonts w:ascii="Times New Roman" w:eastAsia="Times New Roman" w:hAnsi="Times New Roman"/>
                <w:sz w:val="24"/>
                <w:szCs w:val="24"/>
                <w:lang w:eastAsia="ru-RU"/>
              </w:rPr>
            </w:pPr>
            <w:r w:rsidRPr="0017235B">
              <w:rPr>
                <w:rFonts w:ascii="Times New Roman" w:eastAsia="Times New Roman" w:hAnsi="Times New Roman" w:cs="Times New Roman"/>
                <w:bCs/>
                <w:sz w:val="24"/>
                <w:szCs w:val="24"/>
                <w:lang w:eastAsia="ru-RU"/>
              </w:rPr>
              <w:t>Национальная оборона</w:t>
            </w:r>
          </w:p>
        </w:tc>
        <w:tc>
          <w:tcPr>
            <w:tcW w:w="939"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298 100,00</w:t>
            </w:r>
          </w:p>
        </w:tc>
        <w:tc>
          <w:tcPr>
            <w:tcW w:w="957"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298 100,00</w:t>
            </w:r>
          </w:p>
        </w:tc>
        <w:tc>
          <w:tcPr>
            <w:tcW w:w="889"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0,00</w:t>
            </w:r>
          </w:p>
        </w:tc>
        <w:tc>
          <w:tcPr>
            <w:tcW w:w="546"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17235B" w:rsidRPr="00480F7E" w:rsidTr="00520459">
        <w:trPr>
          <w:trHeight w:val="312"/>
        </w:trPr>
        <w:tc>
          <w:tcPr>
            <w:tcW w:w="1669" w:type="pct"/>
            <w:shd w:val="clear" w:color="auto" w:fill="auto"/>
            <w:noWrap/>
            <w:hideMark/>
          </w:tcPr>
          <w:p w:rsidR="0017235B" w:rsidRPr="0017235B" w:rsidRDefault="0017235B" w:rsidP="0017235B">
            <w:pPr>
              <w:spacing w:after="0" w:line="240" w:lineRule="auto"/>
              <w:rPr>
                <w:rFonts w:ascii="Times New Roman" w:eastAsia="Times New Roman" w:hAnsi="Times New Roman"/>
                <w:sz w:val="24"/>
                <w:szCs w:val="24"/>
                <w:lang w:eastAsia="ru-RU"/>
              </w:rPr>
            </w:pPr>
            <w:r w:rsidRPr="0017235B">
              <w:rPr>
                <w:rFonts w:ascii="Times New Roman" w:eastAsia="Times New Roman" w:hAnsi="Times New Roman" w:cs="Times New Roman"/>
                <w:bCs/>
                <w:sz w:val="24"/>
                <w:szCs w:val="24"/>
                <w:lang w:eastAsia="ru-RU"/>
              </w:rPr>
              <w:t>Национальная безопасность и правоохранительная деятельность</w:t>
            </w:r>
          </w:p>
        </w:tc>
        <w:tc>
          <w:tcPr>
            <w:tcW w:w="939"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18 001 368,00</w:t>
            </w:r>
          </w:p>
        </w:tc>
        <w:tc>
          <w:tcPr>
            <w:tcW w:w="957"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17 679 995,60</w:t>
            </w:r>
          </w:p>
        </w:tc>
        <w:tc>
          <w:tcPr>
            <w:tcW w:w="889"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321 372,40</w:t>
            </w:r>
          </w:p>
        </w:tc>
        <w:tc>
          <w:tcPr>
            <w:tcW w:w="546"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98,2</w:t>
            </w:r>
          </w:p>
        </w:tc>
      </w:tr>
      <w:tr w:rsidR="0017235B" w:rsidRPr="00480F7E" w:rsidTr="00520459">
        <w:trPr>
          <w:trHeight w:val="312"/>
        </w:trPr>
        <w:tc>
          <w:tcPr>
            <w:tcW w:w="1669" w:type="pct"/>
            <w:shd w:val="clear" w:color="auto" w:fill="auto"/>
            <w:noWrap/>
            <w:hideMark/>
          </w:tcPr>
          <w:p w:rsidR="0017235B" w:rsidRPr="0017235B" w:rsidRDefault="0017235B" w:rsidP="0017235B">
            <w:pPr>
              <w:spacing w:after="0" w:line="240" w:lineRule="auto"/>
              <w:rPr>
                <w:rFonts w:ascii="Times New Roman" w:eastAsia="Times New Roman" w:hAnsi="Times New Roman" w:cs="Times New Roman"/>
                <w:bCs/>
                <w:sz w:val="24"/>
                <w:szCs w:val="24"/>
                <w:lang w:eastAsia="ru-RU"/>
              </w:rPr>
            </w:pPr>
            <w:r w:rsidRPr="0017235B">
              <w:rPr>
                <w:rFonts w:ascii="Times New Roman" w:eastAsia="Times New Roman" w:hAnsi="Times New Roman" w:cs="Times New Roman"/>
                <w:bCs/>
                <w:sz w:val="24"/>
                <w:szCs w:val="24"/>
                <w:lang w:eastAsia="ru-RU"/>
              </w:rPr>
              <w:t>Национальная экономика</w:t>
            </w:r>
          </w:p>
        </w:tc>
        <w:tc>
          <w:tcPr>
            <w:tcW w:w="939" w:type="pct"/>
            <w:shd w:val="clear" w:color="auto" w:fill="auto"/>
            <w:noWrap/>
            <w:hideMark/>
          </w:tcPr>
          <w:p w:rsidR="0017235B"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22 389 304,79</w:t>
            </w:r>
          </w:p>
        </w:tc>
        <w:tc>
          <w:tcPr>
            <w:tcW w:w="957"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17 586 865,25</w:t>
            </w:r>
          </w:p>
        </w:tc>
        <w:tc>
          <w:tcPr>
            <w:tcW w:w="889" w:type="pct"/>
            <w:shd w:val="clear" w:color="auto" w:fill="auto"/>
            <w:noWrap/>
            <w:hideMark/>
          </w:tcPr>
          <w:p w:rsidR="0017235B" w:rsidRPr="00480F7E" w:rsidRDefault="00F406CE"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4 802 439,54</w:t>
            </w:r>
          </w:p>
        </w:tc>
        <w:tc>
          <w:tcPr>
            <w:tcW w:w="546" w:type="pct"/>
            <w:shd w:val="clear" w:color="auto" w:fill="auto"/>
            <w:noWrap/>
            <w:hideMark/>
          </w:tcPr>
          <w:p w:rsidR="0017235B" w:rsidRPr="00480F7E" w:rsidRDefault="00F406CE"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78,6</w:t>
            </w:r>
          </w:p>
        </w:tc>
      </w:tr>
      <w:tr w:rsidR="0017235B" w:rsidRPr="00480F7E" w:rsidTr="00520459">
        <w:trPr>
          <w:trHeight w:val="312"/>
        </w:trPr>
        <w:tc>
          <w:tcPr>
            <w:tcW w:w="1669" w:type="pct"/>
            <w:shd w:val="clear" w:color="auto" w:fill="auto"/>
            <w:noWrap/>
            <w:hideMark/>
          </w:tcPr>
          <w:p w:rsidR="0017235B" w:rsidRPr="0017235B" w:rsidRDefault="0017235B" w:rsidP="0017235B">
            <w:pPr>
              <w:spacing w:after="0" w:line="240" w:lineRule="auto"/>
              <w:rPr>
                <w:rFonts w:ascii="Times New Roman" w:eastAsia="Times New Roman" w:hAnsi="Times New Roman"/>
                <w:sz w:val="24"/>
                <w:szCs w:val="24"/>
                <w:lang w:eastAsia="ru-RU"/>
              </w:rPr>
            </w:pPr>
            <w:r w:rsidRPr="0017235B">
              <w:rPr>
                <w:rFonts w:ascii="Times New Roman" w:eastAsia="Times New Roman" w:hAnsi="Times New Roman" w:cs="Times New Roman"/>
                <w:bCs/>
                <w:sz w:val="24"/>
                <w:szCs w:val="24"/>
                <w:lang w:eastAsia="ru-RU"/>
              </w:rPr>
              <w:t>Жилищно-коммунальное хозяйство</w:t>
            </w:r>
          </w:p>
        </w:tc>
        <w:tc>
          <w:tcPr>
            <w:tcW w:w="939" w:type="pct"/>
            <w:shd w:val="clear" w:color="auto" w:fill="auto"/>
            <w:noWrap/>
            <w:hideMark/>
          </w:tcPr>
          <w:p w:rsidR="0017235B" w:rsidRPr="00480F7E" w:rsidRDefault="004D12F7"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68 314 680,99</w:t>
            </w:r>
          </w:p>
        </w:tc>
        <w:tc>
          <w:tcPr>
            <w:tcW w:w="957" w:type="pct"/>
            <w:shd w:val="clear" w:color="auto" w:fill="auto"/>
            <w:noWrap/>
            <w:hideMark/>
          </w:tcPr>
          <w:p w:rsidR="0017235B" w:rsidRPr="00480F7E" w:rsidRDefault="00972567" w:rsidP="0004528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67 749 851,05</w:t>
            </w:r>
          </w:p>
        </w:tc>
        <w:tc>
          <w:tcPr>
            <w:tcW w:w="889" w:type="pct"/>
            <w:shd w:val="clear" w:color="auto" w:fill="auto"/>
            <w:noWrap/>
            <w:hideMark/>
          </w:tcPr>
          <w:p w:rsidR="0017235B" w:rsidRPr="00480F7E" w:rsidRDefault="00972567" w:rsidP="005204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564 829,94</w:t>
            </w:r>
          </w:p>
        </w:tc>
        <w:tc>
          <w:tcPr>
            <w:tcW w:w="546" w:type="pct"/>
            <w:shd w:val="clear" w:color="auto" w:fill="auto"/>
            <w:noWrap/>
            <w:hideMark/>
          </w:tcPr>
          <w:p w:rsidR="0017235B" w:rsidRPr="00480F7E" w:rsidRDefault="00972567"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99,2</w:t>
            </w:r>
          </w:p>
        </w:tc>
      </w:tr>
      <w:tr w:rsidR="00972567" w:rsidRPr="00480F7E" w:rsidTr="00520459">
        <w:trPr>
          <w:trHeight w:val="312"/>
        </w:trPr>
        <w:tc>
          <w:tcPr>
            <w:tcW w:w="1669" w:type="pct"/>
            <w:shd w:val="clear" w:color="auto" w:fill="auto"/>
            <w:noWrap/>
            <w:hideMark/>
          </w:tcPr>
          <w:p w:rsidR="00972567" w:rsidRPr="00480F7E" w:rsidRDefault="00972567" w:rsidP="0017235B">
            <w:pPr>
              <w:spacing w:after="0" w:line="240" w:lineRule="auto"/>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Всего расходов</w:t>
            </w:r>
          </w:p>
        </w:tc>
        <w:tc>
          <w:tcPr>
            <w:tcW w:w="939" w:type="pct"/>
            <w:shd w:val="clear" w:color="auto" w:fill="auto"/>
            <w:noWrap/>
            <w:hideMark/>
          </w:tcPr>
          <w:p w:rsidR="00972567" w:rsidRPr="00480F7E" w:rsidRDefault="00972567" w:rsidP="009B0F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109 003 453,78</w:t>
            </w:r>
          </w:p>
        </w:tc>
        <w:tc>
          <w:tcPr>
            <w:tcW w:w="957" w:type="pct"/>
            <w:shd w:val="clear" w:color="auto" w:fill="auto"/>
            <w:noWrap/>
            <w:hideMark/>
          </w:tcPr>
          <w:p w:rsidR="00972567" w:rsidRDefault="00972567" w:rsidP="0049023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103 314 811,90</w:t>
            </w:r>
          </w:p>
        </w:tc>
        <w:tc>
          <w:tcPr>
            <w:tcW w:w="889" w:type="pct"/>
            <w:shd w:val="clear" w:color="auto" w:fill="auto"/>
            <w:noWrap/>
            <w:hideMark/>
          </w:tcPr>
          <w:p w:rsidR="00972567" w:rsidRDefault="00972567" w:rsidP="0049023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5 688 641,88</w:t>
            </w:r>
          </w:p>
        </w:tc>
        <w:tc>
          <w:tcPr>
            <w:tcW w:w="546" w:type="pct"/>
            <w:shd w:val="clear" w:color="auto" w:fill="auto"/>
            <w:noWrap/>
            <w:hideMark/>
          </w:tcPr>
          <w:p w:rsidR="00972567" w:rsidRPr="00480F7E" w:rsidRDefault="00972567" w:rsidP="009B0F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94,8</w:t>
            </w:r>
          </w:p>
        </w:tc>
      </w:tr>
    </w:tbl>
    <w:p w:rsidR="00520459" w:rsidRDefault="00520459" w:rsidP="0017235B">
      <w:pPr>
        <w:autoSpaceDE w:val="0"/>
        <w:autoSpaceDN w:val="0"/>
        <w:adjustRightInd w:val="0"/>
        <w:spacing w:after="0" w:line="240" w:lineRule="auto"/>
        <w:ind w:firstLine="709"/>
        <w:jc w:val="both"/>
        <w:rPr>
          <w:rFonts w:ascii="Times New Roman" w:hAnsi="Times New Roman" w:cs="Times New Roman"/>
          <w:sz w:val="27"/>
          <w:szCs w:val="27"/>
        </w:rPr>
      </w:pP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111BF6">
        <w:rPr>
          <w:rFonts w:ascii="Times New Roman" w:hAnsi="Times New Roman" w:cs="Times New Roman"/>
          <w:sz w:val="28"/>
          <w:szCs w:val="28"/>
        </w:rPr>
        <w:t>94,78</w:t>
      </w:r>
      <w:r w:rsidRPr="00C36661">
        <w:rPr>
          <w:rFonts w:ascii="Times New Roman" w:hAnsi="Times New Roman" w:cs="Times New Roman"/>
          <w:sz w:val="28"/>
          <w:szCs w:val="28"/>
        </w:rPr>
        <w:t>% от бюджетных ассигнований (</w:t>
      </w:r>
      <w:r w:rsidR="00111BF6">
        <w:rPr>
          <w:rFonts w:ascii="Times New Roman" w:hAnsi="Times New Roman" w:cs="Times New Roman"/>
          <w:sz w:val="28"/>
          <w:szCs w:val="28"/>
        </w:rPr>
        <w:t>103 314,8</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sidR="00111BF6">
        <w:rPr>
          <w:rFonts w:ascii="Times New Roman" w:hAnsi="Times New Roman" w:cs="Times New Roman"/>
          <w:sz w:val="28"/>
          <w:szCs w:val="28"/>
        </w:rPr>
        <w:t>109 003,4</w:t>
      </w:r>
      <w:r w:rsidRPr="00C36661">
        <w:rPr>
          <w:rFonts w:ascii="Times New Roman" w:hAnsi="Times New Roman" w:cs="Times New Roman"/>
          <w:sz w:val="28"/>
          <w:szCs w:val="28"/>
        </w:rPr>
        <w:t xml:space="preserve"> тыс.рублей).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111BF6">
        <w:rPr>
          <w:rFonts w:ascii="Times New Roman" w:hAnsi="Times New Roman" w:cs="Times New Roman"/>
          <w:sz w:val="28"/>
          <w:szCs w:val="28"/>
        </w:rPr>
        <w:t>5 688,6</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B523FE" w:rsidRPr="00B523FE"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Причины исполнения по состоянию на </w:t>
      </w:r>
      <w:r w:rsidR="00F13BD6" w:rsidRPr="00C36661">
        <w:rPr>
          <w:rFonts w:ascii="Times New Roman" w:hAnsi="Times New Roman" w:cs="Times New Roman"/>
          <w:sz w:val="28"/>
          <w:szCs w:val="28"/>
        </w:rPr>
        <w:t>31.12.2023</w:t>
      </w:r>
      <w:r w:rsidRPr="00C36661">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 это</w:t>
      </w:r>
      <w:r w:rsidR="00B523FE" w:rsidRPr="00B523FE">
        <w:rPr>
          <w:rFonts w:ascii="Times New Roman" w:hAnsi="Times New Roman" w:cs="Times New Roman"/>
          <w:sz w:val="28"/>
          <w:szCs w:val="28"/>
        </w:rPr>
        <w:t>:</w:t>
      </w:r>
    </w:p>
    <w:p w:rsidR="00ED12D5" w:rsidRDefault="0017235B"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 исполнение подрядчиком муниципального контракта на выполнение проектных и изыскательских работ</w:t>
      </w:r>
      <w:r w:rsidR="00ED12D5">
        <w:rPr>
          <w:rFonts w:ascii="Times New Roman" w:hAnsi="Times New Roman" w:cs="Times New Roman"/>
          <w:sz w:val="28"/>
          <w:szCs w:val="28"/>
        </w:rPr>
        <w:t xml:space="preserve"> – </w:t>
      </w:r>
      <w:r>
        <w:rPr>
          <w:rFonts w:ascii="Times New Roman" w:hAnsi="Times New Roman" w:cs="Times New Roman"/>
          <w:sz w:val="28"/>
          <w:szCs w:val="28"/>
        </w:rPr>
        <w:t>4 343,7</w:t>
      </w:r>
      <w:r w:rsidR="00ED12D5">
        <w:rPr>
          <w:rFonts w:ascii="Times New Roman" w:hAnsi="Times New Roman" w:cs="Times New Roman"/>
          <w:sz w:val="28"/>
          <w:szCs w:val="28"/>
        </w:rPr>
        <w:t xml:space="preserve"> тыс. рублей</w:t>
      </w:r>
      <w:r w:rsidR="00ED12D5" w:rsidRPr="00ED12D5">
        <w:rPr>
          <w:rFonts w:ascii="Times New Roman" w:hAnsi="Times New Roman" w:cs="Times New Roman"/>
          <w:sz w:val="28"/>
          <w:szCs w:val="28"/>
        </w:rPr>
        <w:t>;</w:t>
      </w:r>
    </w:p>
    <w:p w:rsidR="00ED12D5" w:rsidRDefault="0017235B"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экономия, сложившаяся по результатам проведения конкурсных процедур</w:t>
      </w:r>
      <w:r w:rsidR="00ED12D5">
        <w:rPr>
          <w:rFonts w:ascii="Times New Roman" w:hAnsi="Times New Roman" w:cs="Times New Roman"/>
          <w:sz w:val="28"/>
          <w:szCs w:val="28"/>
        </w:rPr>
        <w:t xml:space="preserve"> – </w:t>
      </w:r>
      <w:r>
        <w:rPr>
          <w:rFonts w:ascii="Times New Roman" w:hAnsi="Times New Roman" w:cs="Times New Roman"/>
          <w:sz w:val="28"/>
          <w:szCs w:val="28"/>
        </w:rPr>
        <w:t>192,3</w:t>
      </w:r>
      <w:r w:rsidR="00ED12D5">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EB3D32" w:rsidRPr="00351FB7" w:rsidRDefault="00EB3D32"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351FB7">
        <w:rPr>
          <w:rFonts w:ascii="Times New Roman" w:hAnsi="Times New Roman" w:cs="Times New Roman"/>
          <w:sz w:val="28"/>
          <w:szCs w:val="28"/>
        </w:rPr>
        <w:t xml:space="preserve">Полнота и информативность форм 0503160, 0503164 </w:t>
      </w:r>
      <w:proofErr w:type="gramStart"/>
      <w:r w:rsidRPr="00351FB7">
        <w:rPr>
          <w:rFonts w:ascii="Times New Roman" w:hAnsi="Times New Roman" w:cs="Times New Roman"/>
          <w:sz w:val="28"/>
          <w:szCs w:val="28"/>
        </w:rPr>
        <w:t>подтверждены</w:t>
      </w:r>
      <w:proofErr w:type="gramEnd"/>
      <w:r w:rsidRPr="00351FB7">
        <w:rPr>
          <w:rFonts w:ascii="Times New Roman" w:hAnsi="Times New Roman" w:cs="Times New Roman"/>
          <w:sz w:val="28"/>
          <w:szCs w:val="28"/>
        </w:rPr>
        <w:t>.</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p>
    <w:p w:rsidR="00EB3D32" w:rsidRDefault="00EB3D32" w:rsidP="00D65B43">
      <w:pPr>
        <w:spacing w:after="0" w:line="240" w:lineRule="auto"/>
        <w:ind w:firstLine="709"/>
        <w:jc w:val="center"/>
        <w:rPr>
          <w:rFonts w:ascii="Times New Roman" w:hAnsi="Times New Roman" w:cs="Times New Roman"/>
          <w:b/>
          <w:sz w:val="28"/>
          <w:szCs w:val="28"/>
        </w:rPr>
      </w:pPr>
      <w:r w:rsidRPr="00351FB7">
        <w:rPr>
          <w:rFonts w:ascii="Times New Roman" w:hAnsi="Times New Roman" w:cs="Times New Roman"/>
          <w:b/>
          <w:sz w:val="28"/>
          <w:szCs w:val="28"/>
        </w:rPr>
        <w:t>6. Дебиторская и кредиторская задолженность</w:t>
      </w:r>
    </w:p>
    <w:p w:rsidR="00F55964" w:rsidRPr="00351FB7" w:rsidRDefault="00F55964" w:rsidP="00D65B43">
      <w:pPr>
        <w:spacing w:after="0" w:line="240" w:lineRule="auto"/>
        <w:ind w:firstLine="709"/>
        <w:jc w:val="center"/>
        <w:rPr>
          <w:rFonts w:ascii="Times New Roman" w:hAnsi="Times New Roman" w:cs="Times New Roman"/>
          <w:b/>
          <w:sz w:val="28"/>
          <w:szCs w:val="28"/>
        </w:rPr>
      </w:pPr>
    </w:p>
    <w:p w:rsidR="00173622" w:rsidRDefault="00351FB7" w:rsidP="00173622">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6.1.</w:t>
      </w:r>
      <w:r w:rsidRPr="009B6880">
        <w:rPr>
          <w:rFonts w:ascii="Times New Roman" w:hAnsi="Times New Roman" w:cs="Times New Roman"/>
          <w:sz w:val="27"/>
          <w:szCs w:val="27"/>
        </w:rPr>
        <w:t> </w:t>
      </w:r>
      <w:r w:rsidR="00474D34">
        <w:rPr>
          <w:rFonts w:ascii="Times New Roman" w:hAnsi="Times New Roman" w:cs="Times New Roman"/>
          <w:sz w:val="27"/>
          <w:szCs w:val="27"/>
        </w:rPr>
        <w:t xml:space="preserve"> </w:t>
      </w:r>
      <w:r w:rsidR="00CA08ED">
        <w:rPr>
          <w:rFonts w:ascii="Times New Roman" w:hAnsi="Times New Roman" w:cs="Times New Roman"/>
          <w:sz w:val="27"/>
          <w:szCs w:val="27"/>
        </w:rPr>
        <w:t>П</w:t>
      </w:r>
      <w:r w:rsidR="00173622" w:rsidRPr="009B6880">
        <w:rPr>
          <w:rFonts w:ascii="Times New Roman" w:hAnsi="Times New Roman" w:cs="Times New Roman"/>
          <w:sz w:val="27"/>
          <w:szCs w:val="27"/>
        </w:rPr>
        <w:t xml:space="preserve">о состоянию на конец 2023 года в бухгалтерском учете ГАБС  учтена дебиторская задолженность в общей сумме </w:t>
      </w:r>
      <w:r w:rsidR="00DB7D24">
        <w:rPr>
          <w:rFonts w:ascii="Times New Roman" w:hAnsi="Times New Roman" w:cs="Times New Roman"/>
          <w:sz w:val="27"/>
          <w:szCs w:val="27"/>
        </w:rPr>
        <w:t>29 713,5</w:t>
      </w:r>
      <w:r w:rsidR="00173622" w:rsidRPr="009B6880">
        <w:rPr>
          <w:rFonts w:ascii="Times New Roman" w:hAnsi="Times New Roman" w:cs="Times New Roman"/>
          <w:sz w:val="27"/>
          <w:szCs w:val="27"/>
        </w:rPr>
        <w:t> тыс</w:t>
      </w:r>
      <w:proofErr w:type="gramStart"/>
      <w:r w:rsidR="00173622" w:rsidRPr="009B6880">
        <w:rPr>
          <w:rFonts w:ascii="Times New Roman" w:hAnsi="Times New Roman" w:cs="Times New Roman"/>
          <w:sz w:val="27"/>
          <w:szCs w:val="27"/>
        </w:rPr>
        <w:t>.р</w:t>
      </w:r>
      <w:proofErr w:type="gramEnd"/>
      <w:r w:rsidR="00173622" w:rsidRPr="009B6880">
        <w:rPr>
          <w:rFonts w:ascii="Times New Roman" w:hAnsi="Times New Roman" w:cs="Times New Roman"/>
          <w:sz w:val="27"/>
          <w:szCs w:val="27"/>
        </w:rPr>
        <w:t xml:space="preserve">ублей и кредиторская задолженность в сумме </w:t>
      </w:r>
      <w:r w:rsidR="00DB7D24">
        <w:rPr>
          <w:rFonts w:ascii="Times New Roman" w:hAnsi="Times New Roman" w:cs="Times New Roman"/>
          <w:sz w:val="27"/>
          <w:szCs w:val="27"/>
        </w:rPr>
        <w:t>256,7</w:t>
      </w:r>
      <w:r w:rsidR="00173622" w:rsidRPr="009B6880">
        <w:rPr>
          <w:rFonts w:ascii="Times New Roman" w:hAnsi="Times New Roman" w:cs="Times New Roman"/>
          <w:sz w:val="27"/>
          <w:szCs w:val="27"/>
        </w:rPr>
        <w:t> тыс.рублей:</w:t>
      </w:r>
    </w:p>
    <w:p w:rsidR="00F55964" w:rsidRDefault="00F55964" w:rsidP="00173622">
      <w:pPr>
        <w:spacing w:after="0" w:line="240" w:lineRule="auto"/>
        <w:ind w:firstLine="709"/>
        <w:jc w:val="both"/>
        <w:rPr>
          <w:rFonts w:ascii="Times New Roman" w:hAnsi="Times New Roman" w:cs="Times New Roman"/>
          <w:sz w:val="27"/>
          <w:szCs w:val="27"/>
        </w:rPr>
      </w:pPr>
    </w:p>
    <w:p w:rsidR="00F55964" w:rsidRPr="009B6880" w:rsidRDefault="00F55964" w:rsidP="00173622">
      <w:pPr>
        <w:spacing w:after="0" w:line="240" w:lineRule="auto"/>
        <w:ind w:firstLine="709"/>
        <w:jc w:val="both"/>
        <w:rPr>
          <w:rFonts w:ascii="Times New Roman" w:hAnsi="Times New Roman" w:cs="Times New Roman"/>
          <w:sz w:val="27"/>
          <w:szCs w:val="27"/>
        </w:rPr>
      </w:pPr>
    </w:p>
    <w:p w:rsidR="00351FB7" w:rsidRDefault="00351FB7" w:rsidP="00173622">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6E24F2">
        <w:rPr>
          <w:rFonts w:ascii="Times New Roman" w:hAnsi="Times New Roman" w:cs="Times New Roman"/>
          <w:b/>
          <w:bCs/>
          <w:sz w:val="24"/>
          <w:szCs w:val="24"/>
        </w:rPr>
        <w:t xml:space="preserve">Таблица </w:t>
      </w:r>
      <w:r w:rsidR="00DB7D24">
        <w:rPr>
          <w:rFonts w:ascii="Times New Roman" w:hAnsi="Times New Roman" w:cs="Times New Roman"/>
          <w:b/>
          <w:bCs/>
          <w:sz w:val="24"/>
          <w:szCs w:val="24"/>
        </w:rPr>
        <w:t>5</w:t>
      </w:r>
      <w:r w:rsidRPr="006E24F2">
        <w:rPr>
          <w:rFonts w:ascii="Times New Roman" w:hAnsi="Times New Roman" w:cs="Times New Roman"/>
          <w:sz w:val="24"/>
          <w:szCs w:val="24"/>
        </w:rPr>
        <w:t xml:space="preserve"> (руб.)</w:t>
      </w:r>
    </w:p>
    <w:tbl>
      <w:tblPr>
        <w:tblStyle w:val="af"/>
        <w:tblW w:w="0" w:type="auto"/>
        <w:tblLook w:val="04A0"/>
      </w:tblPr>
      <w:tblGrid>
        <w:gridCol w:w="5637"/>
        <w:gridCol w:w="1842"/>
        <w:gridCol w:w="1985"/>
      </w:tblGrid>
      <w:tr w:rsidR="00351FB7" w:rsidTr="00C52F74">
        <w:tc>
          <w:tcPr>
            <w:tcW w:w="5637"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842"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C52F74" w:rsidTr="00C52F74">
        <w:tc>
          <w:tcPr>
            <w:tcW w:w="5637" w:type="dxa"/>
          </w:tcPr>
          <w:p w:rsidR="00C52F74" w:rsidRPr="006E24F2" w:rsidRDefault="00C52F74"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1 205 51 «Расчеты по поступлениям текущего характера от других бюджетов бюджетной системы Российской Федерации»</w:t>
            </w:r>
          </w:p>
        </w:tc>
        <w:tc>
          <w:tcPr>
            <w:tcW w:w="1842" w:type="dxa"/>
          </w:tcPr>
          <w:p w:rsidR="00C52F74" w:rsidRDefault="00DB7D24" w:rsidP="00351FB7">
            <w:pPr>
              <w:jc w:val="center"/>
              <w:rPr>
                <w:rFonts w:ascii="Times New Roman" w:hAnsi="Times New Roman" w:cs="Times New Roman"/>
                <w:sz w:val="24"/>
                <w:szCs w:val="24"/>
              </w:rPr>
            </w:pPr>
            <w:r>
              <w:rPr>
                <w:rFonts w:ascii="Times New Roman" w:hAnsi="Times New Roman" w:cs="Times New Roman"/>
                <w:sz w:val="24"/>
                <w:szCs w:val="24"/>
              </w:rPr>
              <w:t>21 708 100,00</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DB7D24" w:rsidTr="00C52F74">
        <w:tc>
          <w:tcPr>
            <w:tcW w:w="5637" w:type="dxa"/>
          </w:tcPr>
          <w:p w:rsidR="00DB7D24" w:rsidRPr="00DB7D24" w:rsidRDefault="00DB7D24" w:rsidP="00351FB7">
            <w:pPr>
              <w:autoSpaceDE w:val="0"/>
              <w:autoSpaceDN w:val="0"/>
              <w:adjustRightInd w:val="0"/>
              <w:rPr>
                <w:rFonts w:ascii="Times New Roman" w:hAnsi="Times New Roman" w:cs="Times New Roman"/>
                <w:sz w:val="26"/>
                <w:szCs w:val="26"/>
              </w:rPr>
            </w:pPr>
            <w:r>
              <w:rPr>
                <w:rFonts w:ascii="Times New Roman" w:hAnsi="Times New Roman" w:cs="Times New Roman"/>
                <w:sz w:val="24"/>
                <w:szCs w:val="24"/>
              </w:rPr>
              <w:t>1 205 53 «</w:t>
            </w:r>
            <w:r>
              <w:rPr>
                <w:rFonts w:ascii="Times New Roman" w:hAnsi="Times New Roman" w:cs="Times New Roman"/>
                <w:sz w:val="26"/>
                <w:szCs w:val="26"/>
              </w:rPr>
              <w:t>Расчеты по поступлениям текущего характера в бюджеты бюджетной системы Российской Федерации от бюджетных и автономных учреждений</w:t>
            </w:r>
            <w:r>
              <w:rPr>
                <w:rFonts w:ascii="Times New Roman" w:hAnsi="Times New Roman" w:cs="Times New Roman"/>
                <w:sz w:val="24"/>
                <w:szCs w:val="24"/>
              </w:rPr>
              <w:t>»</w:t>
            </w:r>
          </w:p>
        </w:tc>
        <w:tc>
          <w:tcPr>
            <w:tcW w:w="1842" w:type="dxa"/>
          </w:tcPr>
          <w:p w:rsidR="00DB7D24" w:rsidRDefault="00DB7D24" w:rsidP="00351FB7">
            <w:pPr>
              <w:jc w:val="center"/>
              <w:rPr>
                <w:rFonts w:ascii="Times New Roman" w:hAnsi="Times New Roman" w:cs="Times New Roman"/>
                <w:sz w:val="24"/>
                <w:szCs w:val="24"/>
              </w:rPr>
            </w:pPr>
            <w:r>
              <w:rPr>
                <w:rFonts w:ascii="Times New Roman" w:hAnsi="Times New Roman" w:cs="Times New Roman"/>
                <w:sz w:val="24"/>
                <w:szCs w:val="24"/>
              </w:rPr>
              <w:t>8 005 442,02</w:t>
            </w:r>
          </w:p>
        </w:tc>
        <w:tc>
          <w:tcPr>
            <w:tcW w:w="1985" w:type="dxa"/>
          </w:tcPr>
          <w:p w:rsidR="00DB7D24" w:rsidRDefault="00DB7D24" w:rsidP="00351FB7">
            <w:pPr>
              <w:jc w:val="center"/>
              <w:rPr>
                <w:rFonts w:ascii="Times New Roman" w:hAnsi="Times New Roman" w:cs="Times New Roman"/>
                <w:sz w:val="24"/>
                <w:szCs w:val="24"/>
              </w:rPr>
            </w:pPr>
          </w:p>
        </w:tc>
      </w:tr>
      <w:tr w:rsidR="00755E2D" w:rsidTr="00C52F74">
        <w:tc>
          <w:tcPr>
            <w:tcW w:w="5637" w:type="dxa"/>
          </w:tcPr>
          <w:p w:rsidR="00755E2D" w:rsidRPr="006E24F2" w:rsidRDefault="00755E2D"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1 302 21 «Расчеты по услугам связи»</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755E2D" w:rsidRDefault="00DB7D24" w:rsidP="00351FB7">
            <w:pPr>
              <w:jc w:val="center"/>
              <w:rPr>
                <w:rFonts w:ascii="Times New Roman" w:hAnsi="Times New Roman" w:cs="Times New Roman"/>
                <w:sz w:val="24"/>
                <w:szCs w:val="24"/>
              </w:rPr>
            </w:pPr>
            <w:r>
              <w:rPr>
                <w:rFonts w:ascii="Times New Roman" w:hAnsi="Times New Roman" w:cs="Times New Roman"/>
                <w:sz w:val="24"/>
                <w:szCs w:val="24"/>
              </w:rPr>
              <w:t>13 417,82</w:t>
            </w:r>
          </w:p>
        </w:tc>
      </w:tr>
      <w:tr w:rsidR="00755E2D" w:rsidTr="00C52F74">
        <w:tc>
          <w:tcPr>
            <w:tcW w:w="5637" w:type="dxa"/>
          </w:tcPr>
          <w:p w:rsidR="00755E2D" w:rsidRPr="006E24F2" w:rsidRDefault="00755E2D"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1 302 23 «Расчеты по коммунальным услугам»</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755E2D" w:rsidRDefault="00DB7D24" w:rsidP="00CA08ED">
            <w:pPr>
              <w:jc w:val="center"/>
              <w:rPr>
                <w:rFonts w:ascii="Times New Roman" w:hAnsi="Times New Roman" w:cs="Times New Roman"/>
                <w:sz w:val="24"/>
                <w:szCs w:val="24"/>
              </w:rPr>
            </w:pPr>
            <w:r>
              <w:rPr>
                <w:rFonts w:ascii="Times New Roman" w:hAnsi="Times New Roman" w:cs="Times New Roman"/>
                <w:sz w:val="24"/>
                <w:szCs w:val="24"/>
              </w:rPr>
              <w:t>240 274,92</w:t>
            </w:r>
          </w:p>
        </w:tc>
      </w:tr>
      <w:tr w:rsidR="00CA08ED" w:rsidTr="00C52F74">
        <w:tc>
          <w:tcPr>
            <w:tcW w:w="5637" w:type="dxa"/>
          </w:tcPr>
          <w:p w:rsidR="00CA08ED" w:rsidRDefault="00CA08ED" w:rsidP="00CA0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1 302 26 </w:t>
            </w:r>
            <w:r w:rsidRPr="00CA08ED">
              <w:rPr>
                <w:rFonts w:ascii="Times New Roman" w:hAnsi="Times New Roman" w:cs="Times New Roman"/>
                <w:sz w:val="24"/>
                <w:szCs w:val="24"/>
              </w:rPr>
              <w:t>«Расчеты по прочим работам, услугам»</w:t>
            </w:r>
          </w:p>
        </w:tc>
        <w:tc>
          <w:tcPr>
            <w:tcW w:w="1842" w:type="dxa"/>
          </w:tcPr>
          <w:p w:rsidR="00CA08ED" w:rsidRDefault="00CA08E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CA08ED" w:rsidRDefault="00DB7D24" w:rsidP="00CA08ED">
            <w:pPr>
              <w:jc w:val="center"/>
              <w:rPr>
                <w:rFonts w:ascii="Times New Roman" w:hAnsi="Times New Roman" w:cs="Times New Roman"/>
                <w:sz w:val="24"/>
                <w:szCs w:val="24"/>
              </w:rPr>
            </w:pPr>
            <w:r>
              <w:rPr>
                <w:rFonts w:ascii="Times New Roman" w:hAnsi="Times New Roman" w:cs="Times New Roman"/>
                <w:sz w:val="24"/>
                <w:szCs w:val="24"/>
              </w:rPr>
              <w:t>3 020,00</w:t>
            </w:r>
          </w:p>
        </w:tc>
      </w:tr>
      <w:tr w:rsidR="00242780" w:rsidTr="00C52F74">
        <w:tc>
          <w:tcPr>
            <w:tcW w:w="5637" w:type="dxa"/>
          </w:tcPr>
          <w:p w:rsidR="00242780" w:rsidRPr="00FC281A" w:rsidRDefault="00242780" w:rsidP="00351FB7">
            <w:pPr>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842" w:type="dxa"/>
          </w:tcPr>
          <w:p w:rsidR="00242780" w:rsidRPr="00FC281A" w:rsidRDefault="00DB7D24" w:rsidP="00351FB7">
            <w:pPr>
              <w:jc w:val="center"/>
              <w:rPr>
                <w:rFonts w:ascii="Times New Roman" w:hAnsi="Times New Roman" w:cs="Times New Roman"/>
                <w:b/>
                <w:sz w:val="24"/>
                <w:szCs w:val="24"/>
              </w:rPr>
            </w:pPr>
            <w:r>
              <w:rPr>
                <w:rFonts w:ascii="Times New Roman" w:hAnsi="Times New Roman" w:cs="Times New Roman"/>
                <w:b/>
                <w:sz w:val="24"/>
                <w:szCs w:val="24"/>
              </w:rPr>
              <w:t>29 713 542,02</w:t>
            </w:r>
          </w:p>
        </w:tc>
        <w:tc>
          <w:tcPr>
            <w:tcW w:w="1985" w:type="dxa"/>
          </w:tcPr>
          <w:p w:rsidR="00242780" w:rsidRPr="00FC281A" w:rsidRDefault="00DB7D24" w:rsidP="00351FB7">
            <w:pPr>
              <w:jc w:val="center"/>
              <w:rPr>
                <w:rFonts w:ascii="Times New Roman" w:hAnsi="Times New Roman" w:cs="Times New Roman"/>
                <w:b/>
                <w:sz w:val="24"/>
                <w:szCs w:val="24"/>
              </w:rPr>
            </w:pPr>
            <w:r>
              <w:rPr>
                <w:rFonts w:ascii="Times New Roman" w:hAnsi="Times New Roman" w:cs="Times New Roman"/>
                <w:b/>
                <w:sz w:val="24"/>
                <w:szCs w:val="24"/>
              </w:rPr>
              <w:t>256 712,74</w:t>
            </w:r>
          </w:p>
        </w:tc>
      </w:tr>
    </w:tbl>
    <w:p w:rsidR="00474D34" w:rsidRDefault="00474D34" w:rsidP="00D65B43">
      <w:pPr>
        <w:spacing w:after="0" w:line="240" w:lineRule="auto"/>
        <w:ind w:firstLine="709"/>
        <w:jc w:val="both"/>
        <w:rPr>
          <w:rFonts w:ascii="Times New Roman" w:hAnsi="Times New Roman" w:cs="Times New Roman"/>
          <w:b/>
          <w:bCs/>
          <w:sz w:val="27"/>
          <w:szCs w:val="27"/>
        </w:rPr>
      </w:pP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b/>
          <w:bCs/>
          <w:sz w:val="28"/>
          <w:szCs w:val="28"/>
        </w:rPr>
        <w:t>6.1.1.</w:t>
      </w:r>
      <w:r w:rsidRPr="0070603C">
        <w:rPr>
          <w:rFonts w:ascii="Times New Roman" w:hAnsi="Times New Roman" w:cs="Times New Roman"/>
          <w:sz w:val="28"/>
          <w:szCs w:val="28"/>
        </w:rPr>
        <w:t> Основная сумма дебиторской задолженности образована:</w:t>
      </w: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lastRenderedPageBreak/>
        <w:t>- по межбюджетным трансфертам на плановые 202</w:t>
      </w:r>
      <w:r w:rsidR="00977E28" w:rsidRPr="0070603C">
        <w:rPr>
          <w:rFonts w:ascii="Times New Roman" w:hAnsi="Times New Roman" w:cs="Times New Roman"/>
          <w:sz w:val="28"/>
          <w:szCs w:val="28"/>
        </w:rPr>
        <w:t>4</w:t>
      </w:r>
      <w:r w:rsidRPr="0070603C">
        <w:rPr>
          <w:rFonts w:ascii="Times New Roman" w:hAnsi="Times New Roman" w:cs="Times New Roman"/>
          <w:sz w:val="28"/>
          <w:szCs w:val="28"/>
        </w:rPr>
        <w:t>-2025 годы (</w:t>
      </w:r>
      <w:r w:rsidR="00BE5357">
        <w:rPr>
          <w:rFonts w:ascii="Times New Roman" w:hAnsi="Times New Roman" w:cs="Times New Roman"/>
          <w:sz w:val="28"/>
          <w:szCs w:val="28"/>
        </w:rPr>
        <w:t>сч.205.51, 205.53</w:t>
      </w:r>
      <w:r w:rsidRPr="0070603C">
        <w:rPr>
          <w:rFonts w:ascii="Times New Roman" w:hAnsi="Times New Roman" w:cs="Times New Roman"/>
          <w:sz w:val="28"/>
          <w:szCs w:val="28"/>
        </w:rPr>
        <w:t>)</w:t>
      </w:r>
      <w:r w:rsidR="00BE5357">
        <w:rPr>
          <w:rFonts w:ascii="Times New Roman" w:hAnsi="Times New Roman" w:cs="Times New Roman"/>
          <w:sz w:val="28"/>
          <w:szCs w:val="28"/>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Долгосрочная дебиторская задолженность на 01.01.2024 составила </w:t>
      </w:r>
      <w:r w:rsidR="00BE5357">
        <w:rPr>
          <w:rFonts w:ascii="Times New Roman" w:eastAsia="Times New Roman" w:hAnsi="Times New Roman" w:cs="Times New Roman"/>
          <w:color w:val="000000"/>
          <w:sz w:val="28"/>
          <w:szCs w:val="28"/>
          <w:lang w:eastAsia="ru-RU"/>
        </w:rPr>
        <w:t>12 837 200,00</w:t>
      </w:r>
      <w:r w:rsidRPr="0070603C">
        <w:rPr>
          <w:rFonts w:ascii="Times New Roman" w:eastAsia="Times New Roman" w:hAnsi="Times New Roman" w:cs="Times New Roman"/>
          <w:color w:val="000000"/>
          <w:sz w:val="28"/>
          <w:szCs w:val="28"/>
          <w:lang w:eastAsia="ru-RU"/>
        </w:rPr>
        <w:t xml:space="preserve"> рублей, из них:</w:t>
      </w:r>
    </w:p>
    <w:p w:rsidR="00881E71" w:rsidRPr="0070603C" w:rsidRDefault="00881E71" w:rsidP="00BE535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51 000 «</w:t>
      </w:r>
      <w:r w:rsidRPr="0070603C">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00BE5357">
        <w:rPr>
          <w:rFonts w:ascii="Times New Roman" w:eastAsia="Times New Roman" w:hAnsi="Times New Roman" w:cs="Times New Roman"/>
          <w:color w:val="000000"/>
          <w:sz w:val="28"/>
          <w:szCs w:val="28"/>
          <w:lang w:eastAsia="ru-RU"/>
        </w:rPr>
        <w:t>» - 12 837 200,00</w:t>
      </w:r>
      <w:r w:rsidR="00BE5357" w:rsidRPr="0070603C">
        <w:rPr>
          <w:rFonts w:ascii="Times New Roman" w:eastAsia="Times New Roman" w:hAnsi="Times New Roman" w:cs="Times New Roman"/>
          <w:color w:val="000000"/>
          <w:sz w:val="28"/>
          <w:szCs w:val="28"/>
          <w:lang w:eastAsia="ru-RU"/>
        </w:rPr>
        <w:t xml:space="preserve"> </w:t>
      </w:r>
      <w:r w:rsidR="00BE5357">
        <w:rPr>
          <w:rFonts w:ascii="Times New Roman" w:eastAsia="Times New Roman" w:hAnsi="Times New Roman" w:cs="Times New Roman"/>
          <w:color w:val="000000"/>
          <w:sz w:val="28"/>
          <w:szCs w:val="28"/>
          <w:lang w:eastAsia="ru-RU"/>
        </w:rPr>
        <w:t>рублей</w:t>
      </w:r>
      <w:r w:rsidRPr="0070603C">
        <w:rPr>
          <w:rFonts w:ascii="Times New Roman" w:eastAsia="Times New Roman" w:hAnsi="Times New Roman" w:cs="Times New Roman"/>
          <w:color w:val="000000"/>
          <w:sz w:val="28"/>
          <w:szCs w:val="28"/>
          <w:lang w:eastAsia="ru-RU"/>
        </w:rPr>
        <w:t>.</w:t>
      </w:r>
    </w:p>
    <w:p w:rsidR="006A51F5" w:rsidRPr="0070603C" w:rsidRDefault="006A51F5" w:rsidP="00BE53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Просроченная дебиторская задолженность на 01.01.2024 </w:t>
      </w:r>
      <w:r w:rsidR="00BE5357">
        <w:rPr>
          <w:rFonts w:ascii="Times New Roman" w:eastAsia="Times New Roman" w:hAnsi="Times New Roman" w:cs="Times New Roman"/>
          <w:color w:val="000000"/>
          <w:sz w:val="28"/>
          <w:szCs w:val="28"/>
          <w:lang w:eastAsia="ru-RU"/>
        </w:rPr>
        <w:t>отсутствует.</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Дебиторская задолженность на конец отчетного периода по сравнению с показателями на начало отчетного периода </w:t>
      </w:r>
      <w:r w:rsidR="00BE5357">
        <w:rPr>
          <w:rFonts w:ascii="Times New Roman" w:eastAsia="Times New Roman" w:hAnsi="Times New Roman" w:cs="Times New Roman"/>
          <w:color w:val="000000"/>
          <w:sz w:val="28"/>
          <w:szCs w:val="28"/>
          <w:lang w:eastAsia="ru-RU"/>
        </w:rPr>
        <w:t>выросла</w:t>
      </w:r>
      <w:r w:rsidRPr="0070603C">
        <w:rPr>
          <w:rFonts w:ascii="Times New Roman" w:eastAsia="Times New Roman" w:hAnsi="Times New Roman" w:cs="Times New Roman"/>
          <w:color w:val="000000"/>
          <w:sz w:val="28"/>
          <w:szCs w:val="28"/>
          <w:lang w:eastAsia="ru-RU"/>
        </w:rPr>
        <w:t xml:space="preserve"> на </w:t>
      </w:r>
      <w:r w:rsidR="00BE5357">
        <w:rPr>
          <w:rFonts w:ascii="Times New Roman" w:eastAsia="Times New Roman" w:hAnsi="Times New Roman" w:cs="Times New Roman"/>
          <w:color w:val="000000"/>
          <w:sz w:val="28"/>
          <w:szCs w:val="28"/>
          <w:lang w:eastAsia="ru-RU"/>
        </w:rPr>
        <w:t>9 571 842,02</w:t>
      </w:r>
      <w:r w:rsidRPr="0070603C">
        <w:rPr>
          <w:rFonts w:ascii="Times New Roman" w:eastAsia="Times New Roman" w:hAnsi="Times New Roman" w:cs="Times New Roman"/>
          <w:color w:val="000000"/>
          <w:sz w:val="28"/>
          <w:szCs w:val="28"/>
          <w:lang w:eastAsia="ru-RU"/>
        </w:rPr>
        <w:t xml:space="preserve"> рубл</w:t>
      </w:r>
      <w:r w:rsidR="00BE5357">
        <w:rPr>
          <w:rFonts w:ascii="Times New Roman" w:eastAsia="Times New Roman" w:hAnsi="Times New Roman" w:cs="Times New Roman"/>
          <w:color w:val="000000"/>
          <w:sz w:val="28"/>
          <w:szCs w:val="28"/>
          <w:lang w:eastAsia="ru-RU"/>
        </w:rPr>
        <w:t>я</w:t>
      </w:r>
      <w:r w:rsidRPr="0070603C">
        <w:rPr>
          <w:rFonts w:ascii="Times New Roman" w:eastAsia="Times New Roman" w:hAnsi="Times New Roman" w:cs="Times New Roman"/>
          <w:color w:val="000000"/>
          <w:sz w:val="28"/>
          <w:szCs w:val="28"/>
          <w:lang w:eastAsia="ru-RU"/>
        </w:rPr>
        <w:t xml:space="preserve"> или на </w:t>
      </w:r>
      <w:r w:rsidR="00BE5357">
        <w:rPr>
          <w:rFonts w:ascii="Times New Roman" w:eastAsia="Times New Roman" w:hAnsi="Times New Roman" w:cs="Times New Roman"/>
          <w:color w:val="000000"/>
          <w:sz w:val="28"/>
          <w:szCs w:val="28"/>
          <w:lang w:eastAsia="ru-RU"/>
        </w:rPr>
        <w:t>47,5</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70603C">
        <w:rPr>
          <w:rFonts w:ascii="Times New Roman" w:hAnsi="Times New Roman" w:cs="Times New Roman"/>
          <w:b/>
          <w:sz w:val="28"/>
          <w:szCs w:val="28"/>
        </w:rPr>
        <w:t>6.1.2. </w:t>
      </w:r>
      <w:r w:rsidRPr="0070603C">
        <w:rPr>
          <w:rFonts w:ascii="Times New Roman" w:hAnsi="Times New Roman" w:cs="Times New Roman"/>
          <w:sz w:val="28"/>
          <w:szCs w:val="28"/>
          <w:lang w:eastAsia="ar-SA"/>
        </w:rPr>
        <w:t xml:space="preserve">По данным бюджетной отчётности по состоянию на 01.01.2024 года общая кредиторская задолженность составила </w:t>
      </w:r>
      <w:r w:rsidR="00BE5357">
        <w:rPr>
          <w:rFonts w:ascii="Times New Roman" w:hAnsi="Times New Roman" w:cs="Times New Roman"/>
          <w:sz w:val="28"/>
          <w:szCs w:val="28"/>
          <w:lang w:eastAsia="ar-SA"/>
        </w:rPr>
        <w:t>256 712,74</w:t>
      </w:r>
      <w:r w:rsidRPr="0070603C">
        <w:rPr>
          <w:rFonts w:ascii="Times New Roman" w:hAnsi="Times New Roman" w:cs="Times New Roman"/>
          <w:sz w:val="28"/>
          <w:szCs w:val="28"/>
          <w:lang w:eastAsia="ar-SA"/>
        </w:rPr>
        <w:t xml:space="preserve"> рубл</w:t>
      </w:r>
      <w:r w:rsidR="00CA08ED" w:rsidRPr="0070603C">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что на </w:t>
      </w:r>
      <w:r w:rsidR="00BE5357">
        <w:rPr>
          <w:rFonts w:ascii="Times New Roman" w:hAnsi="Times New Roman" w:cs="Times New Roman"/>
          <w:sz w:val="28"/>
          <w:szCs w:val="28"/>
          <w:lang w:eastAsia="ar-SA"/>
        </w:rPr>
        <w:t>256 712,74</w:t>
      </w:r>
      <w:r w:rsidRPr="0070603C">
        <w:rPr>
          <w:rFonts w:ascii="Times New Roman" w:hAnsi="Times New Roman" w:cs="Times New Roman"/>
          <w:sz w:val="28"/>
          <w:szCs w:val="28"/>
          <w:lang w:eastAsia="ar-SA"/>
        </w:rPr>
        <w:t xml:space="preserve"> рубл</w:t>
      </w:r>
      <w:r w:rsidR="00CA08ED" w:rsidRPr="0070603C">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больше, чем по состоянию на 01.01.2023 года (</w:t>
      </w:r>
      <w:r w:rsidR="00BE5357">
        <w:rPr>
          <w:rFonts w:ascii="Times New Roman" w:hAnsi="Times New Roman" w:cs="Times New Roman"/>
          <w:sz w:val="28"/>
          <w:szCs w:val="28"/>
          <w:lang w:eastAsia="ar-SA"/>
        </w:rPr>
        <w:t>0,00</w:t>
      </w:r>
      <w:r w:rsidRPr="0070603C">
        <w:rPr>
          <w:rFonts w:ascii="Times New Roman" w:hAnsi="Times New Roman" w:cs="Times New Roman"/>
          <w:sz w:val="28"/>
          <w:szCs w:val="28"/>
          <w:lang w:eastAsia="ar-SA"/>
        </w:rPr>
        <w:t xml:space="preserve"> рублей). Задолженность сложилась по следующим счётам:</w:t>
      </w:r>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1.302.21 «</w:t>
      </w:r>
      <w:r w:rsidRPr="0070603C">
        <w:rPr>
          <w:rFonts w:ascii="Times New Roman" w:hAnsi="Times New Roman" w:cs="Times New Roman"/>
          <w:kern w:val="0"/>
          <w:sz w:val="28"/>
          <w:szCs w:val="28"/>
        </w:rPr>
        <w:t>Расчеты по услугам связи</w:t>
      </w:r>
      <w:r w:rsidRPr="0070603C">
        <w:rPr>
          <w:rFonts w:ascii="Times New Roman" w:hAnsi="Times New Roman" w:cs="Times New Roman"/>
          <w:sz w:val="28"/>
          <w:szCs w:val="28"/>
          <w:lang w:eastAsia="ar-SA"/>
        </w:rPr>
        <w:t xml:space="preserve">» – </w:t>
      </w:r>
      <w:r w:rsidR="00BE5357">
        <w:rPr>
          <w:rFonts w:ascii="Times New Roman" w:hAnsi="Times New Roman" w:cs="Times New Roman"/>
          <w:sz w:val="28"/>
          <w:szCs w:val="28"/>
          <w:lang w:eastAsia="ar-SA"/>
        </w:rPr>
        <w:t>13 417,82</w:t>
      </w:r>
      <w:r w:rsidRPr="0070603C">
        <w:rPr>
          <w:rFonts w:ascii="Times New Roman" w:hAnsi="Times New Roman" w:cs="Times New Roman"/>
          <w:sz w:val="28"/>
          <w:szCs w:val="28"/>
          <w:lang w:eastAsia="ar-SA"/>
        </w:rPr>
        <w:t xml:space="preserve"> рубл</w:t>
      </w:r>
      <w:r w:rsidR="00BE5357">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(текущая задолженность за декабрь 2023 года за услуги связи, счет на оплату которых выставлен в конце декабря 2023 года.</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контракта в январе 2024 года);</w:t>
      </w:r>
      <w:proofErr w:type="gramEnd"/>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1.302.23 «</w:t>
      </w:r>
      <w:r w:rsidRPr="0070603C">
        <w:rPr>
          <w:rFonts w:ascii="Times New Roman" w:hAnsi="Times New Roman" w:cs="Times New Roman"/>
          <w:kern w:val="0"/>
          <w:sz w:val="28"/>
          <w:szCs w:val="28"/>
        </w:rPr>
        <w:t>Расчеты по коммунальным услугам</w:t>
      </w:r>
      <w:r w:rsidRPr="0070603C">
        <w:rPr>
          <w:rFonts w:ascii="Times New Roman" w:hAnsi="Times New Roman" w:cs="Times New Roman"/>
          <w:sz w:val="28"/>
          <w:szCs w:val="28"/>
          <w:lang w:eastAsia="ar-SA"/>
        </w:rPr>
        <w:t xml:space="preserve">» – </w:t>
      </w:r>
      <w:r w:rsidR="00BE5357">
        <w:rPr>
          <w:rFonts w:ascii="Times New Roman" w:hAnsi="Times New Roman" w:cs="Times New Roman"/>
          <w:sz w:val="28"/>
          <w:szCs w:val="28"/>
          <w:lang w:eastAsia="ar-SA"/>
        </w:rPr>
        <w:t>240 274,92</w:t>
      </w:r>
      <w:r w:rsidRPr="0070603C">
        <w:rPr>
          <w:rFonts w:ascii="Times New Roman" w:hAnsi="Times New Roman" w:cs="Times New Roman"/>
          <w:sz w:val="28"/>
          <w:szCs w:val="28"/>
          <w:lang w:eastAsia="ar-SA"/>
        </w:rPr>
        <w:t xml:space="preserve"> рубл</w:t>
      </w:r>
      <w:r w:rsidR="00BE5357">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(текущая задолженность за декабрь 2023 года (поставка электроэнергии).</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договора в январе 2024 года);</w:t>
      </w:r>
      <w:proofErr w:type="gramEnd"/>
    </w:p>
    <w:p w:rsidR="009663A9" w:rsidRPr="0070603C" w:rsidRDefault="009663A9"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1.302.26 «</w:t>
      </w:r>
      <w:r w:rsidRPr="0070603C">
        <w:rPr>
          <w:rFonts w:ascii="Times New Roman" w:hAnsi="Times New Roman" w:cs="Times New Roman"/>
          <w:kern w:val="0"/>
          <w:sz w:val="28"/>
          <w:szCs w:val="28"/>
        </w:rPr>
        <w:t>Расчеты по прочим работам, услугам</w:t>
      </w:r>
      <w:r w:rsidRPr="0070603C">
        <w:rPr>
          <w:rFonts w:ascii="Times New Roman" w:hAnsi="Times New Roman" w:cs="Times New Roman"/>
          <w:sz w:val="28"/>
          <w:szCs w:val="28"/>
          <w:lang w:eastAsia="ar-SA"/>
        </w:rPr>
        <w:t xml:space="preserve">» – </w:t>
      </w:r>
      <w:r w:rsidR="00272A11">
        <w:rPr>
          <w:rFonts w:ascii="Times New Roman" w:hAnsi="Times New Roman" w:cs="Times New Roman"/>
          <w:sz w:val="28"/>
          <w:szCs w:val="28"/>
          <w:lang w:eastAsia="ar-SA"/>
        </w:rPr>
        <w:t>3 020,00</w:t>
      </w:r>
      <w:r w:rsidRPr="0070603C">
        <w:rPr>
          <w:rFonts w:ascii="Times New Roman" w:hAnsi="Times New Roman" w:cs="Times New Roman"/>
          <w:sz w:val="28"/>
          <w:szCs w:val="28"/>
          <w:lang w:eastAsia="ar-SA"/>
        </w:rPr>
        <w:t xml:space="preserve"> рубл</w:t>
      </w:r>
      <w:r w:rsidR="00272A11">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(текущая задолженность за декабрь 2023 года (услуги по </w:t>
      </w:r>
      <w:proofErr w:type="spellStart"/>
      <w:r w:rsidRPr="0070603C">
        <w:rPr>
          <w:rFonts w:ascii="Times New Roman" w:hAnsi="Times New Roman" w:cs="Times New Roman"/>
          <w:sz w:val="28"/>
          <w:szCs w:val="28"/>
          <w:lang w:eastAsia="ar-SA"/>
        </w:rPr>
        <w:t>предрейсовому</w:t>
      </w:r>
      <w:proofErr w:type="spellEnd"/>
      <w:r w:rsidRPr="0070603C">
        <w:rPr>
          <w:rFonts w:ascii="Times New Roman" w:hAnsi="Times New Roman" w:cs="Times New Roman"/>
          <w:sz w:val="28"/>
          <w:szCs w:val="28"/>
          <w:lang w:eastAsia="ar-SA"/>
        </w:rPr>
        <w:t xml:space="preserve"> медосмотру и услуги по организации и поддержанию Системы мониторинга транспортных средств).</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w:t>
      </w:r>
      <w:r w:rsidR="00272A11">
        <w:rPr>
          <w:rFonts w:ascii="Times New Roman" w:hAnsi="Times New Roman" w:cs="Times New Roman"/>
          <w:sz w:val="28"/>
          <w:szCs w:val="28"/>
          <w:lang w:eastAsia="ar-SA"/>
        </w:rPr>
        <w:t>ям договора в январе 2024 года).</w:t>
      </w:r>
      <w:proofErr w:type="gramEnd"/>
    </w:p>
    <w:p w:rsidR="0070603C" w:rsidRDefault="0070603C"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В ф.0503169 отражена кредиторская задолженность по счетам                 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5C77B2" w:rsidRDefault="005C77B2"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f"/>
        <w:tblW w:w="9721" w:type="dxa"/>
        <w:tblLook w:val="04A0"/>
      </w:tblPr>
      <w:tblGrid>
        <w:gridCol w:w="685"/>
        <w:gridCol w:w="2107"/>
        <w:gridCol w:w="1716"/>
        <w:gridCol w:w="1716"/>
        <w:gridCol w:w="1822"/>
        <w:gridCol w:w="1675"/>
      </w:tblGrid>
      <w:tr w:rsidR="0070603C" w:rsidTr="0046506E">
        <w:tc>
          <w:tcPr>
            <w:tcW w:w="685" w:type="dxa"/>
            <w:vMerge w:val="restart"/>
          </w:tcPr>
          <w:p w:rsidR="0070603C" w:rsidRDefault="0070603C" w:rsidP="0046506E">
            <w:pPr>
              <w:jc w:val="both"/>
              <w:rPr>
                <w:rFonts w:ascii="Times New Roman" w:eastAsia="Times New Roman" w:hAnsi="Times New Roman" w:cs="Times New Roman"/>
                <w:color w:val="000000"/>
                <w:sz w:val="24"/>
                <w:szCs w:val="24"/>
                <w:lang w:eastAsia="ru-RU"/>
              </w:rPr>
            </w:pPr>
          </w:p>
          <w:p w:rsidR="0070603C" w:rsidRPr="007F6788" w:rsidRDefault="0070603C" w:rsidP="0046506E">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70603C" w:rsidRPr="007F6788" w:rsidRDefault="0070603C" w:rsidP="0046506E">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70603C" w:rsidRPr="007F6788" w:rsidRDefault="0070603C" w:rsidP="0046506E">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46506E">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23</w:t>
            </w:r>
          </w:p>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1716" w:type="dxa"/>
            <w:vMerge w:val="restart"/>
          </w:tcPr>
          <w:p w:rsidR="0070603C" w:rsidRPr="007F6788" w:rsidRDefault="0070603C" w:rsidP="0046506E">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46506E">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24</w:t>
            </w:r>
          </w:p>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3497" w:type="dxa"/>
            <w:gridSpan w:val="2"/>
          </w:tcPr>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46506E">
            <w:pPr>
              <w:jc w:val="center"/>
              <w:rPr>
                <w:rFonts w:ascii="Times New Roman" w:eastAsia="Times New Roman" w:hAnsi="Times New Roman" w:cs="Times New Roman"/>
                <w:color w:val="000000"/>
                <w:sz w:val="24"/>
                <w:szCs w:val="24"/>
                <w:lang w:eastAsia="ru-RU"/>
              </w:rPr>
            </w:pPr>
          </w:p>
        </w:tc>
      </w:tr>
      <w:tr w:rsidR="0070603C" w:rsidTr="0046506E">
        <w:tc>
          <w:tcPr>
            <w:tcW w:w="685" w:type="dxa"/>
            <w:vMerge/>
          </w:tcPr>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2107" w:type="dxa"/>
            <w:vMerge/>
          </w:tcPr>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1822" w:type="dxa"/>
          </w:tcPr>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46506E">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46506E">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46506E">
        <w:tc>
          <w:tcPr>
            <w:tcW w:w="685"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0603C" w:rsidTr="0046506E">
        <w:tc>
          <w:tcPr>
            <w:tcW w:w="685"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F84966" w:rsidRDefault="0070603C" w:rsidP="0046506E">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70603C" w:rsidRPr="00F84966" w:rsidRDefault="0070603C" w:rsidP="0046506E">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70603C" w:rsidRPr="007F6788" w:rsidRDefault="0070603C" w:rsidP="0046506E">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20 141 700,00</w:t>
            </w:r>
          </w:p>
        </w:tc>
        <w:tc>
          <w:tcPr>
            <w:tcW w:w="1716"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21 708 100,00</w:t>
            </w:r>
          </w:p>
        </w:tc>
        <w:tc>
          <w:tcPr>
            <w:tcW w:w="1822"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+1 566 400,00</w:t>
            </w:r>
          </w:p>
        </w:tc>
        <w:tc>
          <w:tcPr>
            <w:tcW w:w="1675"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r>
      <w:tr w:rsidR="0070603C" w:rsidTr="0046506E">
        <w:tc>
          <w:tcPr>
            <w:tcW w:w="685"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70603C" w:rsidRPr="00F84966" w:rsidRDefault="0070603C" w:rsidP="0046506E">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70603C" w:rsidRPr="007F6788" w:rsidRDefault="0070603C" w:rsidP="0046506E">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16"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831 197,00</w:t>
            </w:r>
          </w:p>
        </w:tc>
        <w:tc>
          <w:tcPr>
            <w:tcW w:w="1822"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+831 197,00</w:t>
            </w:r>
          </w:p>
        </w:tc>
        <w:tc>
          <w:tcPr>
            <w:tcW w:w="1675"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70603C" w:rsidTr="0046506E">
        <w:tc>
          <w:tcPr>
            <w:tcW w:w="2792" w:type="dxa"/>
            <w:gridSpan w:val="2"/>
          </w:tcPr>
          <w:p w:rsidR="0070603C" w:rsidRPr="00F84966" w:rsidRDefault="0070603C" w:rsidP="0046506E">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20 141 700,00</w:t>
            </w:r>
          </w:p>
        </w:tc>
        <w:tc>
          <w:tcPr>
            <w:tcW w:w="1716"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22 539 297,00</w:t>
            </w:r>
          </w:p>
        </w:tc>
        <w:tc>
          <w:tcPr>
            <w:tcW w:w="1822"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+2 397 597,00</w:t>
            </w:r>
          </w:p>
        </w:tc>
        <w:tc>
          <w:tcPr>
            <w:tcW w:w="1675" w:type="dxa"/>
          </w:tcPr>
          <w:p w:rsidR="0070603C" w:rsidRPr="007F6788" w:rsidRDefault="00272A11"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w:t>
            </w:r>
          </w:p>
        </w:tc>
      </w:tr>
    </w:tbl>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0A548D">
        <w:rPr>
          <w:rFonts w:ascii="Times New Roman" w:hAnsi="Times New Roman"/>
          <w:sz w:val="28"/>
          <w:szCs w:val="28"/>
          <w:lang w:eastAsia="ar-SA"/>
        </w:rPr>
        <w:lastRenderedPageBreak/>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70603C" w:rsidRPr="0070603C" w:rsidRDefault="0070603C" w:rsidP="0070603C">
      <w:pPr>
        <w:pStyle w:val="a3"/>
        <w:spacing w:after="0" w:line="240" w:lineRule="auto"/>
        <w:ind w:left="993"/>
        <w:jc w:val="both"/>
        <w:rPr>
          <w:rFonts w:ascii="Times New Roman" w:hAnsi="Times New Roman" w:cs="Times New Roman"/>
          <w:sz w:val="28"/>
          <w:szCs w:val="28"/>
        </w:rPr>
      </w:pP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2023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года не установлено.</w:t>
      </w:r>
    </w:p>
    <w:p w:rsidR="00EB3D32"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F55964" w:rsidRPr="009B6880" w:rsidRDefault="00F55964" w:rsidP="00516A19">
      <w:pPr>
        <w:autoSpaceDE w:val="0"/>
        <w:autoSpaceDN w:val="0"/>
        <w:adjustRightInd w:val="0"/>
        <w:spacing w:after="0" w:line="240" w:lineRule="auto"/>
        <w:ind w:firstLine="709"/>
        <w:jc w:val="center"/>
        <w:rPr>
          <w:rFonts w:ascii="Times New Roman" w:hAnsi="Times New Roman" w:cs="Times New Roman"/>
          <w:b/>
          <w:bCs/>
          <w:sz w:val="27"/>
          <w:szCs w:val="27"/>
        </w:rPr>
      </w:pPr>
    </w:p>
    <w:p w:rsidR="00411786" w:rsidRPr="000E340C" w:rsidRDefault="00272A11" w:rsidP="004117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МКУ «</w:t>
      </w:r>
      <w:r w:rsidR="001261C9" w:rsidRPr="00BE1CA7">
        <w:rPr>
          <w:rFonts w:ascii="Times New Roman" w:hAnsi="Times New Roman" w:cs="Times New Roman"/>
          <w:sz w:val="28"/>
          <w:szCs w:val="28"/>
        </w:rPr>
        <w:t xml:space="preserve">Центр учета, отчетности и сопровождения муниципальных закупок </w:t>
      </w:r>
      <w:proofErr w:type="spellStart"/>
      <w:r w:rsidR="001261C9" w:rsidRPr="00BE1CA7">
        <w:rPr>
          <w:rFonts w:ascii="Times New Roman" w:hAnsi="Times New Roman" w:cs="Times New Roman"/>
          <w:sz w:val="28"/>
          <w:szCs w:val="28"/>
        </w:rPr>
        <w:t>Княгининского</w:t>
      </w:r>
      <w:proofErr w:type="spellEnd"/>
      <w:r w:rsidR="001261C9"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00411786" w:rsidRPr="000E340C">
        <w:rPr>
          <w:rFonts w:ascii="Times New Roman" w:hAnsi="Times New Roman" w:cs="Times New Roman"/>
          <w:sz w:val="28"/>
          <w:szCs w:val="28"/>
        </w:rPr>
        <w:t xml:space="preserve">от </w:t>
      </w:r>
      <w:r w:rsidR="00173012">
        <w:rPr>
          <w:rFonts w:ascii="Times New Roman" w:hAnsi="Times New Roman" w:cs="Times New Roman"/>
          <w:sz w:val="28"/>
          <w:szCs w:val="28"/>
        </w:rPr>
        <w:t>1</w:t>
      </w:r>
      <w:r w:rsidR="001261C9">
        <w:rPr>
          <w:rFonts w:ascii="Times New Roman" w:hAnsi="Times New Roman" w:cs="Times New Roman"/>
          <w:sz w:val="28"/>
          <w:szCs w:val="28"/>
        </w:rPr>
        <w:t>0.04</w:t>
      </w:r>
      <w:r w:rsidR="00411786" w:rsidRPr="000E340C">
        <w:rPr>
          <w:rFonts w:ascii="Times New Roman" w:hAnsi="Times New Roman" w:cs="Times New Roman"/>
          <w:sz w:val="28"/>
          <w:szCs w:val="28"/>
        </w:rPr>
        <w:t>.202</w:t>
      </w:r>
      <w:r w:rsidR="00173012">
        <w:rPr>
          <w:rFonts w:ascii="Times New Roman" w:hAnsi="Times New Roman" w:cs="Times New Roman"/>
          <w:sz w:val="28"/>
          <w:szCs w:val="28"/>
        </w:rPr>
        <w:t>3</w:t>
      </w:r>
      <w:r w:rsidR="00411786" w:rsidRPr="000E340C">
        <w:rPr>
          <w:rFonts w:ascii="Times New Roman" w:hAnsi="Times New Roman" w:cs="Times New Roman"/>
          <w:sz w:val="28"/>
          <w:szCs w:val="28"/>
        </w:rPr>
        <w:t xml:space="preserve"> № </w:t>
      </w:r>
      <w:r w:rsidR="001261C9">
        <w:rPr>
          <w:rFonts w:ascii="Times New Roman" w:hAnsi="Times New Roman" w:cs="Times New Roman"/>
          <w:sz w:val="28"/>
          <w:szCs w:val="28"/>
        </w:rPr>
        <w:t>9</w:t>
      </w:r>
      <w:r w:rsidR="00411786" w:rsidRPr="000E340C">
        <w:rPr>
          <w:rFonts w:ascii="Times New Roman" w:hAnsi="Times New Roman" w:cs="Times New Roman"/>
          <w:sz w:val="28"/>
          <w:szCs w:val="28"/>
        </w:rPr>
        <w:t xml:space="preserve"> утвержден</w:t>
      </w:r>
      <w:r w:rsidR="001261C9">
        <w:rPr>
          <w:rFonts w:ascii="Times New Roman" w:hAnsi="Times New Roman" w:cs="Times New Roman"/>
          <w:sz w:val="28"/>
          <w:szCs w:val="28"/>
        </w:rPr>
        <w:t>о Положение о единой</w:t>
      </w:r>
      <w:r w:rsidR="00411786" w:rsidRPr="000E340C">
        <w:rPr>
          <w:rFonts w:ascii="Times New Roman" w:hAnsi="Times New Roman" w:cs="Times New Roman"/>
          <w:sz w:val="28"/>
          <w:szCs w:val="28"/>
        </w:rPr>
        <w:t xml:space="preserve"> политик</w:t>
      </w:r>
      <w:r w:rsidR="001261C9">
        <w:rPr>
          <w:rFonts w:ascii="Times New Roman" w:hAnsi="Times New Roman" w:cs="Times New Roman"/>
          <w:sz w:val="28"/>
          <w:szCs w:val="28"/>
        </w:rPr>
        <w:t>е при централизации бюджетного (бухгалтерского) учета</w:t>
      </w:r>
      <w:r w:rsidR="00411786" w:rsidRPr="000E340C">
        <w:rPr>
          <w:rFonts w:ascii="Times New Roman" w:hAnsi="Times New Roman" w:cs="Times New Roman"/>
          <w:sz w:val="28"/>
          <w:szCs w:val="28"/>
        </w:rPr>
        <w:t>.</w:t>
      </w:r>
    </w:p>
    <w:p w:rsidR="00411786" w:rsidRPr="000E340C" w:rsidRDefault="001261C9" w:rsidP="004117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Единая </w:t>
      </w:r>
      <w:r w:rsidR="00411786" w:rsidRPr="000E340C">
        <w:rPr>
          <w:rFonts w:ascii="Times New Roman" w:hAnsi="Times New Roman" w:cs="Times New Roman"/>
          <w:sz w:val="28"/>
          <w:szCs w:val="28"/>
        </w:rPr>
        <w:t>Учетная политика составлена с отражением требований, установленных нормативными правовыми актами Минфина России.</w:t>
      </w:r>
    </w:p>
    <w:p w:rsidR="00F06BC8" w:rsidRDefault="00F06BC8"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F55964" w:rsidRPr="009B6880" w:rsidRDefault="00F55964"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411786" w:rsidRPr="00765C83" w:rsidRDefault="00411786" w:rsidP="00411786">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001261C9" w:rsidRPr="00765C83">
        <w:rPr>
          <w:rFonts w:ascii="Times New Roman" w:hAnsi="Times New Roman" w:cs="Times New Roman"/>
          <w:sz w:val="28"/>
          <w:szCs w:val="28"/>
        </w:rPr>
        <w:t>Управления по благоустройству и развитию территорий</w:t>
      </w:r>
      <w:r w:rsidR="00173012" w:rsidRPr="00765C83">
        <w:rPr>
          <w:rFonts w:ascii="Times New Roman" w:hAnsi="Times New Roman" w:cs="Times New Roman"/>
          <w:sz w:val="28"/>
          <w:szCs w:val="28"/>
        </w:rPr>
        <w:t xml:space="preserve"> </w:t>
      </w:r>
      <w:r w:rsidRPr="00765C83">
        <w:rPr>
          <w:rFonts w:ascii="Times New Roman" w:hAnsi="Times New Roman" w:cs="Times New Roman"/>
          <w:sz w:val="28"/>
          <w:szCs w:val="28"/>
        </w:rPr>
        <w:t>за 2023 год представлена в Контрольно-счетную инспекцию своевременно (2</w:t>
      </w:r>
      <w:r w:rsidR="00173012" w:rsidRPr="00765C83">
        <w:rPr>
          <w:rFonts w:ascii="Times New Roman" w:hAnsi="Times New Roman" w:cs="Times New Roman"/>
          <w:sz w:val="28"/>
          <w:szCs w:val="28"/>
        </w:rPr>
        <w:t>9</w:t>
      </w:r>
      <w:r w:rsidRPr="00765C83">
        <w:rPr>
          <w:rFonts w:ascii="Times New Roman" w:hAnsi="Times New Roman" w:cs="Times New Roman"/>
          <w:sz w:val="28"/>
          <w:szCs w:val="28"/>
        </w:rPr>
        <w:t>.03.2024).</w:t>
      </w:r>
    </w:p>
    <w:p w:rsidR="00411786" w:rsidRPr="00765C83" w:rsidRDefault="00411786" w:rsidP="00411786">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001261C9" w:rsidRPr="00765C83">
        <w:rPr>
          <w:rFonts w:ascii="Times New Roman" w:hAnsi="Times New Roman" w:cs="Times New Roman"/>
          <w:sz w:val="28"/>
          <w:szCs w:val="28"/>
        </w:rPr>
        <w:t>Управления по благоустройству и развитию территорий</w:t>
      </w:r>
      <w:r w:rsidR="00173012" w:rsidRPr="00765C83">
        <w:rPr>
          <w:rFonts w:ascii="Times New Roman" w:hAnsi="Times New Roman" w:cs="Times New Roman"/>
          <w:sz w:val="28"/>
          <w:szCs w:val="28"/>
        </w:rPr>
        <w:t xml:space="preserve"> </w:t>
      </w:r>
      <w:r w:rsidRPr="00765C83">
        <w:rPr>
          <w:rFonts w:ascii="Times New Roman" w:hAnsi="Times New Roman" w:cs="Times New Roman"/>
          <w:sz w:val="28"/>
          <w:szCs w:val="28"/>
        </w:rPr>
        <w:t xml:space="preserve">соответствует требованиям, установленным статьей 264.1 БК РФ и Инструкции № 191н. </w:t>
      </w:r>
    </w:p>
    <w:p w:rsidR="00411786" w:rsidRPr="00765C83" w:rsidRDefault="00411786" w:rsidP="00411786">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Перечень форм отчетов, включенных в состав бюджетной отчетности, соответствует Инструкции №191н.</w:t>
      </w:r>
    </w:p>
    <w:p w:rsidR="001261C9" w:rsidRPr="00765C83" w:rsidRDefault="00DA7F56" w:rsidP="001261C9">
      <w:pPr>
        <w:autoSpaceDE w:val="0"/>
        <w:autoSpaceDN w:val="0"/>
        <w:adjustRightInd w:val="0"/>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Исполнение по доходам составило </w:t>
      </w:r>
      <w:r w:rsidR="001261C9" w:rsidRPr="00765C83">
        <w:rPr>
          <w:rFonts w:ascii="Times New Roman" w:hAnsi="Times New Roman" w:cs="Times New Roman"/>
          <w:sz w:val="28"/>
          <w:szCs w:val="28"/>
        </w:rPr>
        <w:t>91,81</w:t>
      </w:r>
      <w:r w:rsidRPr="00765C83">
        <w:rPr>
          <w:rFonts w:ascii="Times New Roman" w:hAnsi="Times New Roman" w:cs="Times New Roman"/>
          <w:sz w:val="28"/>
          <w:szCs w:val="28"/>
        </w:rPr>
        <w:t>% от бюджетных назначений (</w:t>
      </w:r>
      <w:r w:rsidR="001261C9" w:rsidRPr="00765C83">
        <w:rPr>
          <w:rFonts w:ascii="Times New Roman" w:hAnsi="Times New Roman" w:cs="Times New Roman"/>
          <w:sz w:val="28"/>
          <w:szCs w:val="28"/>
        </w:rPr>
        <w:t>29 416 693,88</w:t>
      </w:r>
      <w:r w:rsidRPr="00765C83">
        <w:rPr>
          <w:rFonts w:ascii="Times New Roman" w:hAnsi="Times New Roman" w:cs="Times New Roman"/>
          <w:sz w:val="28"/>
          <w:szCs w:val="28"/>
        </w:rPr>
        <w:t xml:space="preserve"> рублей от </w:t>
      </w:r>
      <w:r w:rsidR="001261C9" w:rsidRPr="00765C83">
        <w:rPr>
          <w:rFonts w:ascii="Times New Roman" w:hAnsi="Times New Roman" w:cs="Times New Roman"/>
          <w:sz w:val="28"/>
          <w:szCs w:val="28"/>
        </w:rPr>
        <w:t>32 041 088,36</w:t>
      </w:r>
      <w:r w:rsidRPr="00765C83">
        <w:rPr>
          <w:rFonts w:ascii="Times New Roman" w:hAnsi="Times New Roman" w:cs="Times New Roman"/>
          <w:sz w:val="28"/>
          <w:szCs w:val="28"/>
        </w:rPr>
        <w:t xml:space="preserve"> рублей). </w:t>
      </w:r>
      <w:r w:rsidR="001261C9" w:rsidRPr="00765C83">
        <w:rPr>
          <w:rFonts w:ascii="Times New Roman" w:hAnsi="Times New Roman" w:cs="Times New Roman"/>
          <w:sz w:val="28"/>
          <w:szCs w:val="28"/>
        </w:rPr>
        <w:t>В структуре доходов 100,0% (32 041 068,36 рублей) составили межбюджетные трансферты.</w:t>
      </w:r>
    </w:p>
    <w:p w:rsidR="00CB143D" w:rsidRPr="00765C83" w:rsidRDefault="00DA7F56" w:rsidP="00CB143D">
      <w:pPr>
        <w:autoSpaceDE w:val="0"/>
        <w:autoSpaceDN w:val="0"/>
        <w:adjustRightInd w:val="0"/>
        <w:spacing w:after="0" w:line="240" w:lineRule="auto"/>
        <w:ind w:firstLine="709"/>
        <w:jc w:val="both"/>
        <w:rPr>
          <w:rFonts w:ascii="Times New Roman" w:hAnsi="Times New Roman" w:cs="Times New Roman"/>
          <w:b/>
          <w:sz w:val="28"/>
          <w:szCs w:val="28"/>
        </w:rPr>
      </w:pPr>
      <w:r w:rsidRPr="00765C83">
        <w:rPr>
          <w:rFonts w:ascii="Times New Roman" w:hAnsi="Times New Roman" w:cs="Times New Roman"/>
          <w:sz w:val="28"/>
          <w:szCs w:val="28"/>
        </w:rPr>
        <w:t xml:space="preserve">Исполнение по расходам составило </w:t>
      </w:r>
      <w:r w:rsidR="001261C9" w:rsidRPr="00765C83">
        <w:rPr>
          <w:rFonts w:ascii="Times New Roman" w:hAnsi="Times New Roman" w:cs="Times New Roman"/>
          <w:sz w:val="28"/>
          <w:szCs w:val="28"/>
        </w:rPr>
        <w:t>94,78</w:t>
      </w:r>
      <w:r w:rsidRPr="00765C83">
        <w:rPr>
          <w:rFonts w:ascii="Times New Roman" w:hAnsi="Times New Roman" w:cs="Times New Roman"/>
          <w:sz w:val="28"/>
          <w:szCs w:val="28"/>
        </w:rPr>
        <w:t>% от бюджетных ассигнований (</w:t>
      </w:r>
      <w:r w:rsidR="005805ED" w:rsidRPr="00765C83">
        <w:rPr>
          <w:rFonts w:ascii="Times New Roman" w:hAnsi="Times New Roman" w:cs="Times New Roman"/>
          <w:sz w:val="28"/>
          <w:szCs w:val="28"/>
        </w:rPr>
        <w:t>103 314 811,90</w:t>
      </w:r>
      <w:r w:rsidRPr="00765C83">
        <w:rPr>
          <w:rFonts w:ascii="Times New Roman" w:hAnsi="Times New Roman" w:cs="Times New Roman"/>
          <w:sz w:val="28"/>
          <w:szCs w:val="28"/>
        </w:rPr>
        <w:t xml:space="preserve"> рублей от </w:t>
      </w:r>
      <w:r w:rsidR="005805ED" w:rsidRPr="00765C83">
        <w:rPr>
          <w:rFonts w:ascii="Times New Roman" w:hAnsi="Times New Roman" w:cs="Times New Roman"/>
          <w:sz w:val="28"/>
          <w:szCs w:val="28"/>
        </w:rPr>
        <w:t>109 003 453,78</w:t>
      </w:r>
      <w:r w:rsidRPr="00765C83">
        <w:rPr>
          <w:rFonts w:ascii="Times New Roman" w:hAnsi="Times New Roman" w:cs="Times New Roman"/>
          <w:sz w:val="28"/>
          <w:szCs w:val="28"/>
        </w:rPr>
        <w:t xml:space="preserve"> рублей). </w:t>
      </w:r>
    </w:p>
    <w:p w:rsidR="00CB143D" w:rsidRPr="00765C83" w:rsidRDefault="00CB143D" w:rsidP="00DA7F56">
      <w:pPr>
        <w:autoSpaceDE w:val="0"/>
        <w:autoSpaceDN w:val="0"/>
        <w:adjustRightInd w:val="0"/>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Проведена инвентаризация нефинансовых активов, в результате чего:</w:t>
      </w:r>
    </w:p>
    <w:p w:rsidR="00CB143D" w:rsidRPr="00765C83" w:rsidRDefault="00765C83" w:rsidP="00CB143D">
      <w:pPr>
        <w:pStyle w:val="a3"/>
        <w:autoSpaceDE w:val="0"/>
        <w:autoSpaceDN w:val="0"/>
        <w:adjustRightInd w:val="0"/>
        <w:spacing w:after="0" w:line="240" w:lineRule="auto"/>
        <w:ind w:left="0" w:firstLine="709"/>
        <w:jc w:val="both"/>
        <w:outlineLvl w:val="2"/>
        <w:rPr>
          <w:rFonts w:ascii="Times New Roman" w:hAnsi="Times New Roman" w:cs="Times New Roman"/>
          <w:b/>
          <w:bCs/>
          <w:iCs/>
          <w:sz w:val="28"/>
          <w:szCs w:val="28"/>
        </w:rPr>
      </w:pPr>
      <w:r w:rsidRPr="00765C83">
        <w:rPr>
          <w:rFonts w:ascii="Times New Roman" w:hAnsi="Times New Roman" w:cs="Times New Roman"/>
          <w:b/>
          <w:iCs/>
          <w:sz w:val="28"/>
          <w:szCs w:val="28"/>
        </w:rPr>
        <w:t>- в</w:t>
      </w:r>
      <w:r w:rsidR="00CB143D" w:rsidRPr="00765C83">
        <w:rPr>
          <w:rFonts w:ascii="Times New Roman" w:hAnsi="Times New Roman" w:cs="Times New Roman"/>
          <w:b/>
          <w:iCs/>
          <w:sz w:val="28"/>
          <w:szCs w:val="28"/>
        </w:rPr>
        <w:t xml:space="preserve"> нарушение требований ст.11 Федерального закона 06.12.2011 № 402-ФЗ «О бухгалтерском учете», п.7 Инструкции № 191н, п</w:t>
      </w:r>
      <w:r w:rsidRPr="00765C83">
        <w:rPr>
          <w:rFonts w:ascii="Times New Roman" w:hAnsi="Times New Roman" w:cs="Times New Roman"/>
          <w:b/>
          <w:iCs/>
          <w:sz w:val="28"/>
          <w:szCs w:val="28"/>
        </w:rPr>
        <w:t>.</w:t>
      </w:r>
      <w:r w:rsidR="00CB143D" w:rsidRPr="00765C83">
        <w:rPr>
          <w:rFonts w:ascii="Times New Roman" w:hAnsi="Times New Roman" w:cs="Times New Roman"/>
          <w:b/>
          <w:iCs/>
          <w:sz w:val="28"/>
          <w:szCs w:val="28"/>
        </w:rPr>
        <w:t xml:space="preserve"> 1.3 Методических указаний по инвентаризации (утв. Приказом Минфина России от 13.06.1995 № 49)</w:t>
      </w:r>
      <w:r w:rsidR="00CB143D" w:rsidRPr="00765C83">
        <w:rPr>
          <w:rFonts w:ascii="Times New Roman" w:hAnsi="Times New Roman" w:cs="Times New Roman"/>
          <w:b/>
          <w:bCs/>
          <w:iCs/>
          <w:sz w:val="28"/>
          <w:szCs w:val="28"/>
        </w:rPr>
        <w:t>:</w:t>
      </w:r>
    </w:p>
    <w:p w:rsidR="00CB143D" w:rsidRPr="00765C83" w:rsidRDefault="00CB143D" w:rsidP="00CB143D">
      <w:pPr>
        <w:autoSpaceDE w:val="0"/>
        <w:autoSpaceDN w:val="0"/>
        <w:adjustRightInd w:val="0"/>
        <w:spacing w:after="0" w:line="240" w:lineRule="auto"/>
        <w:ind w:firstLine="709"/>
        <w:jc w:val="both"/>
        <w:outlineLvl w:val="2"/>
        <w:rPr>
          <w:rFonts w:ascii="Times New Roman" w:hAnsi="Times New Roman" w:cs="Times New Roman"/>
          <w:iCs/>
          <w:sz w:val="28"/>
          <w:szCs w:val="28"/>
        </w:rPr>
      </w:pPr>
      <w:r w:rsidRPr="00765C83">
        <w:rPr>
          <w:rFonts w:ascii="Times New Roman" w:hAnsi="Times New Roman" w:cs="Times New Roman"/>
          <w:bCs/>
          <w:iCs/>
          <w:sz w:val="28"/>
          <w:szCs w:val="28"/>
        </w:rPr>
        <w:t> н</w:t>
      </w:r>
      <w:r w:rsidRPr="00765C83">
        <w:rPr>
          <w:rFonts w:ascii="Times New Roman" w:hAnsi="Times New Roman" w:cs="Times New Roman"/>
          <w:iCs/>
          <w:sz w:val="28"/>
          <w:szCs w:val="28"/>
        </w:rPr>
        <w:t xml:space="preserve">е обеспечена полнота проведения инвентаризации основных средств (сч.10112 – 1 326 541,02 рубля, 10134 - 685 912,93 рубля, 10136 – 211 873,29 рублей) – </w:t>
      </w:r>
      <w:proofErr w:type="spellStart"/>
      <w:r w:rsidRPr="00765C83">
        <w:rPr>
          <w:rFonts w:ascii="Times New Roman" w:hAnsi="Times New Roman" w:cs="Times New Roman"/>
          <w:iCs/>
          <w:sz w:val="28"/>
          <w:szCs w:val="28"/>
        </w:rPr>
        <w:t>проинвентаризировано</w:t>
      </w:r>
      <w:proofErr w:type="spellEnd"/>
      <w:r w:rsidRPr="00765C83">
        <w:rPr>
          <w:rFonts w:ascii="Times New Roman" w:hAnsi="Times New Roman" w:cs="Times New Roman"/>
          <w:iCs/>
          <w:sz w:val="28"/>
          <w:szCs w:val="28"/>
        </w:rPr>
        <w:t xml:space="preserve"> на 2 224 327,24 рубля меньше, чем числится объектов в бухгалтерском учете по состоянию на 01.12.2023.</w:t>
      </w:r>
    </w:p>
    <w:p w:rsidR="00CB143D" w:rsidRPr="00765C83" w:rsidRDefault="00F55964" w:rsidP="00DA7F56">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Имеются н</w:t>
      </w:r>
      <w:r w:rsidR="00765C83" w:rsidRPr="00765C83">
        <w:rPr>
          <w:rFonts w:ascii="Times New Roman" w:hAnsi="Times New Roman" w:cs="Times New Roman"/>
          <w:iCs/>
          <w:sz w:val="28"/>
          <w:szCs w:val="28"/>
        </w:rPr>
        <w:t>едостатки в оформлении результатов инвентаризации:</w:t>
      </w:r>
    </w:p>
    <w:p w:rsidR="00765C83" w:rsidRPr="00765C83" w:rsidRDefault="00765C83" w:rsidP="00765C83">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765C83">
        <w:rPr>
          <w:rFonts w:ascii="Times New Roman" w:hAnsi="Times New Roman" w:cs="Times New Roman"/>
          <w:iCs/>
          <w:sz w:val="28"/>
          <w:szCs w:val="28"/>
        </w:rPr>
        <w:t xml:space="preserve">- по итогам </w:t>
      </w:r>
      <w:r w:rsidRPr="00765C83">
        <w:rPr>
          <w:rFonts w:ascii="Times New Roman" w:eastAsia="Calibri" w:hAnsi="Times New Roman" w:cs="Times New Roman"/>
          <w:iCs/>
          <w:sz w:val="28"/>
          <w:szCs w:val="28"/>
        </w:rPr>
        <w:t xml:space="preserve">инвентаризации </w:t>
      </w:r>
      <w:r w:rsidRPr="00765C83">
        <w:rPr>
          <w:rFonts w:ascii="Times New Roman" w:hAnsi="Times New Roman" w:cs="Times New Roman"/>
          <w:iCs/>
          <w:sz w:val="28"/>
          <w:szCs w:val="28"/>
        </w:rPr>
        <w:t>нефинансовых активов и обязательств акты о результатах инвентаризации (ф.0504835) не были составлены.</w:t>
      </w:r>
    </w:p>
    <w:p w:rsidR="00765C83" w:rsidRPr="00765C83" w:rsidRDefault="00765C83" w:rsidP="00765C83">
      <w:pPr>
        <w:pStyle w:val="a3"/>
        <w:tabs>
          <w:tab w:val="left" w:pos="0"/>
        </w:tabs>
        <w:autoSpaceDE w:val="0"/>
        <w:autoSpaceDN w:val="0"/>
        <w:adjustRightInd w:val="0"/>
        <w:spacing w:after="0" w:line="240" w:lineRule="auto"/>
        <w:ind w:left="0" w:firstLine="709"/>
        <w:jc w:val="both"/>
        <w:rPr>
          <w:rFonts w:ascii="Times New Roman" w:hAnsi="Times New Roman" w:cs="Times New Roman"/>
          <w:iCs/>
          <w:sz w:val="28"/>
          <w:szCs w:val="28"/>
        </w:rPr>
      </w:pPr>
      <w:r w:rsidRPr="00765C83">
        <w:rPr>
          <w:rFonts w:ascii="Times New Roman" w:hAnsi="Times New Roman" w:cs="Times New Roman"/>
          <w:iCs/>
          <w:sz w:val="28"/>
          <w:szCs w:val="28"/>
        </w:rPr>
        <w:t>- в инвентаризационных описях №1-7 (ф.0504087) не заполнены поля «структурное подразделение», «место проведения инвентаризации».</w:t>
      </w:r>
    </w:p>
    <w:p w:rsidR="00765C83" w:rsidRPr="00765C83" w:rsidRDefault="00765C83" w:rsidP="00765C83">
      <w:pPr>
        <w:autoSpaceDE w:val="0"/>
        <w:autoSpaceDN w:val="0"/>
        <w:adjustRightInd w:val="0"/>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765C83">
        <w:rPr>
          <w:rFonts w:ascii="Times New Roman" w:hAnsi="Times New Roman" w:cs="Times New Roman"/>
          <w:sz w:val="28"/>
          <w:szCs w:val="28"/>
        </w:rPr>
        <w:t>на конец</w:t>
      </w:r>
      <w:proofErr w:type="gramEnd"/>
      <w:r w:rsidRPr="00765C83">
        <w:rPr>
          <w:rFonts w:ascii="Times New Roman" w:hAnsi="Times New Roman" w:cs="Times New Roman"/>
          <w:sz w:val="28"/>
          <w:szCs w:val="28"/>
        </w:rPr>
        <w:t xml:space="preserve"> 2023 года, в результате чего:</w:t>
      </w:r>
    </w:p>
    <w:p w:rsidR="00765C83" w:rsidRPr="00765C83" w:rsidRDefault="00765C83" w:rsidP="00765C83">
      <w:pPr>
        <w:autoSpaceDE w:val="0"/>
        <w:autoSpaceDN w:val="0"/>
        <w:adjustRightInd w:val="0"/>
        <w:spacing w:after="0" w:line="240" w:lineRule="auto"/>
        <w:ind w:firstLine="709"/>
        <w:jc w:val="both"/>
        <w:rPr>
          <w:rFonts w:ascii="Times New Roman" w:hAnsi="Times New Roman" w:cs="Times New Roman"/>
          <w:iCs/>
          <w:kern w:val="0"/>
          <w:sz w:val="28"/>
          <w:szCs w:val="28"/>
        </w:rPr>
      </w:pPr>
      <w:proofErr w:type="gramStart"/>
      <w:r w:rsidRPr="00765C83">
        <w:rPr>
          <w:rFonts w:ascii="Times New Roman" w:hAnsi="Times New Roman"/>
          <w:b/>
          <w:iCs/>
          <w:sz w:val="28"/>
          <w:szCs w:val="28"/>
        </w:rPr>
        <w:t>-в нарушение п.373 Инструкции № 157н</w:t>
      </w:r>
      <w:r w:rsidRPr="00765C83">
        <w:rPr>
          <w:rFonts w:ascii="Times New Roman" w:hAnsi="Times New Roman"/>
          <w:iCs/>
          <w:sz w:val="28"/>
          <w:szCs w:val="28"/>
        </w:rPr>
        <w:t xml:space="preserve"> объекты основных средств стоимостью </w:t>
      </w:r>
      <w:r w:rsidRPr="00765C83">
        <w:rPr>
          <w:rFonts w:ascii="Times New Roman" w:hAnsi="Times New Roman" w:cs="Times New Roman"/>
          <w:iCs/>
          <w:kern w:val="0"/>
          <w:sz w:val="28"/>
          <w:szCs w:val="28"/>
        </w:rPr>
        <w:t xml:space="preserve">свыше 10000 рублей </w:t>
      </w:r>
      <w:r w:rsidRPr="00765C83">
        <w:rPr>
          <w:rFonts w:ascii="Times New Roman" w:hAnsi="Times New Roman"/>
          <w:iCs/>
          <w:sz w:val="28"/>
          <w:szCs w:val="28"/>
        </w:rPr>
        <w:t xml:space="preserve">учтены на </w:t>
      </w:r>
      <w:proofErr w:type="spellStart"/>
      <w:r w:rsidRPr="00765C83">
        <w:rPr>
          <w:rFonts w:ascii="Times New Roman" w:hAnsi="Times New Roman"/>
          <w:iCs/>
          <w:sz w:val="28"/>
          <w:szCs w:val="28"/>
        </w:rPr>
        <w:t>забалансовом</w:t>
      </w:r>
      <w:proofErr w:type="spellEnd"/>
      <w:r w:rsidRPr="00765C83">
        <w:rPr>
          <w:rFonts w:ascii="Times New Roman" w:hAnsi="Times New Roman"/>
          <w:iCs/>
          <w:sz w:val="28"/>
          <w:szCs w:val="28"/>
        </w:rPr>
        <w:t xml:space="preserve"> счете 21, тогда как их следовало бы учесть в составе основных средств на </w:t>
      </w:r>
      <w:proofErr w:type="spellStart"/>
      <w:r w:rsidRPr="00765C83">
        <w:rPr>
          <w:rFonts w:ascii="Times New Roman" w:hAnsi="Times New Roman"/>
          <w:iCs/>
          <w:sz w:val="28"/>
          <w:szCs w:val="28"/>
        </w:rPr>
        <w:t>сч</w:t>
      </w:r>
      <w:proofErr w:type="spellEnd"/>
      <w:r w:rsidRPr="00765C83">
        <w:rPr>
          <w:rFonts w:ascii="Times New Roman" w:hAnsi="Times New Roman"/>
          <w:iCs/>
          <w:sz w:val="28"/>
          <w:szCs w:val="28"/>
        </w:rPr>
        <w:t>. 10136 (кресло руководителя – 19 500,00 рублей; стол для переговоров – 20 500,00 рублей</w:t>
      </w:r>
      <w:r w:rsidRPr="00765C83">
        <w:rPr>
          <w:rFonts w:ascii="Times New Roman" w:hAnsi="Times New Roman"/>
          <w:iCs/>
          <w:sz w:val="28"/>
          <w:szCs w:val="28"/>
          <w:shd w:val="clear" w:color="auto" w:fill="FFFFFF"/>
        </w:rPr>
        <w:t>; стол руководителя – 18 449,60 рублей; тумба-купе – 19 000,00 рублей;</w:t>
      </w:r>
      <w:proofErr w:type="gramEnd"/>
      <w:r w:rsidRPr="00765C83">
        <w:rPr>
          <w:rFonts w:ascii="Times New Roman" w:hAnsi="Times New Roman"/>
          <w:iCs/>
          <w:sz w:val="28"/>
          <w:szCs w:val="28"/>
          <w:shd w:val="clear" w:color="auto" w:fill="FFFFFF"/>
        </w:rPr>
        <w:t xml:space="preserve"> шкаф для одежды – 17 468,64 рубля</w:t>
      </w:r>
      <w:r w:rsidRPr="00765C83">
        <w:rPr>
          <w:rFonts w:ascii="Times New Roman" w:hAnsi="Times New Roman"/>
          <w:iCs/>
          <w:sz w:val="28"/>
          <w:szCs w:val="28"/>
        </w:rPr>
        <w:t>).</w:t>
      </w:r>
      <w:r w:rsidRPr="00765C83">
        <w:rPr>
          <w:rFonts w:ascii="Times New Roman" w:hAnsi="Times New Roman" w:cs="Times New Roman"/>
          <w:iCs/>
          <w:kern w:val="0"/>
          <w:sz w:val="28"/>
          <w:szCs w:val="28"/>
        </w:rPr>
        <w:t xml:space="preserve"> </w:t>
      </w:r>
      <w:r w:rsidRPr="00765C83">
        <w:rPr>
          <w:rFonts w:ascii="Times New Roman" w:hAnsi="Times New Roman"/>
          <w:iCs/>
          <w:sz w:val="28"/>
          <w:szCs w:val="28"/>
        </w:rPr>
        <w:t xml:space="preserve">Это повлекло к занижению показателя по счету 101 «Основные средства» </w:t>
      </w:r>
      <w:proofErr w:type="gramStart"/>
      <w:r w:rsidRPr="00765C83">
        <w:rPr>
          <w:rFonts w:ascii="Times New Roman" w:hAnsi="Times New Roman"/>
          <w:iCs/>
          <w:sz w:val="28"/>
          <w:szCs w:val="28"/>
        </w:rPr>
        <w:t>на конец</w:t>
      </w:r>
      <w:proofErr w:type="gramEnd"/>
      <w:r w:rsidRPr="00765C83">
        <w:rPr>
          <w:rFonts w:ascii="Times New Roman" w:hAnsi="Times New Roman"/>
          <w:iCs/>
          <w:sz w:val="28"/>
          <w:szCs w:val="28"/>
        </w:rPr>
        <w:t xml:space="preserve"> 2023 года (стр.</w:t>
      </w:r>
      <w:r w:rsidR="00A93100">
        <w:rPr>
          <w:rFonts w:ascii="Times New Roman" w:hAnsi="Times New Roman"/>
          <w:iCs/>
          <w:sz w:val="28"/>
          <w:szCs w:val="28"/>
        </w:rPr>
        <w:t>0</w:t>
      </w:r>
      <w:r w:rsidRPr="00765C83">
        <w:rPr>
          <w:rFonts w:ascii="Times New Roman" w:hAnsi="Times New Roman"/>
          <w:iCs/>
          <w:sz w:val="28"/>
          <w:szCs w:val="28"/>
        </w:rPr>
        <w:t>10 гр.6, 8 Баланса) на 94 918,24 рубля.</w:t>
      </w:r>
    </w:p>
    <w:p w:rsidR="00AE3931" w:rsidRPr="00765C83" w:rsidRDefault="00411786" w:rsidP="00DB37C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65C83">
        <w:rPr>
          <w:rFonts w:ascii="Times New Roman" w:hAnsi="Times New Roman" w:cs="Times New Roman"/>
          <w:sz w:val="28"/>
          <w:szCs w:val="28"/>
        </w:rPr>
        <w:t xml:space="preserve">По состоянию на 01.01.2023 дебиторская задолженность составляла </w:t>
      </w:r>
      <w:r w:rsidR="00DB37CD">
        <w:rPr>
          <w:rFonts w:ascii="Times New Roman" w:hAnsi="Times New Roman" w:cs="Times New Roman"/>
          <w:sz w:val="28"/>
          <w:szCs w:val="28"/>
        </w:rPr>
        <w:t>20 141 700,00</w:t>
      </w:r>
      <w:r w:rsidRPr="00765C83">
        <w:rPr>
          <w:rFonts w:ascii="Times New Roman" w:hAnsi="Times New Roman" w:cs="Times New Roman"/>
          <w:sz w:val="28"/>
          <w:szCs w:val="28"/>
        </w:rPr>
        <w:t xml:space="preserve"> рубл</w:t>
      </w:r>
      <w:r w:rsidR="00DB37CD">
        <w:rPr>
          <w:rFonts w:ascii="Times New Roman" w:hAnsi="Times New Roman" w:cs="Times New Roman"/>
          <w:sz w:val="28"/>
          <w:szCs w:val="28"/>
        </w:rPr>
        <w:t>ей</w:t>
      </w:r>
      <w:r w:rsidRPr="00765C83">
        <w:rPr>
          <w:rFonts w:ascii="Times New Roman" w:hAnsi="Times New Roman" w:cs="Times New Roman"/>
          <w:sz w:val="28"/>
          <w:szCs w:val="28"/>
        </w:rPr>
        <w:t xml:space="preserve">, кредиторская задолженность составляла </w:t>
      </w:r>
      <w:r w:rsidR="00DB37CD">
        <w:rPr>
          <w:rFonts w:ascii="Times New Roman" w:hAnsi="Times New Roman" w:cs="Times New Roman"/>
          <w:sz w:val="28"/>
          <w:szCs w:val="28"/>
        </w:rPr>
        <w:t xml:space="preserve">0,00 </w:t>
      </w:r>
      <w:r w:rsidRPr="00765C83">
        <w:rPr>
          <w:rFonts w:ascii="Times New Roman" w:hAnsi="Times New Roman" w:cs="Times New Roman"/>
          <w:sz w:val="28"/>
          <w:szCs w:val="28"/>
        </w:rPr>
        <w:t>рубл</w:t>
      </w:r>
      <w:r w:rsidR="00DB37CD">
        <w:rPr>
          <w:rFonts w:ascii="Times New Roman" w:hAnsi="Times New Roman" w:cs="Times New Roman"/>
          <w:sz w:val="28"/>
          <w:szCs w:val="28"/>
        </w:rPr>
        <w:t>ей</w:t>
      </w:r>
      <w:r w:rsidRPr="00765C83">
        <w:rPr>
          <w:rFonts w:ascii="Times New Roman" w:hAnsi="Times New Roman" w:cs="Times New Roman"/>
          <w:sz w:val="28"/>
          <w:szCs w:val="28"/>
        </w:rPr>
        <w:t xml:space="preserve">. За 2023 год дебиторская задолженность </w:t>
      </w:r>
      <w:r w:rsidR="00DB37CD">
        <w:rPr>
          <w:rFonts w:ascii="Times New Roman" w:eastAsia="Times New Roman" w:hAnsi="Times New Roman" w:cs="Times New Roman"/>
          <w:color w:val="000000"/>
          <w:sz w:val="28"/>
          <w:szCs w:val="28"/>
          <w:lang w:eastAsia="ru-RU"/>
        </w:rPr>
        <w:t>выросла</w:t>
      </w:r>
      <w:r w:rsidR="00AE3931" w:rsidRPr="00765C83">
        <w:rPr>
          <w:rFonts w:ascii="Times New Roman" w:eastAsia="Times New Roman" w:hAnsi="Times New Roman" w:cs="Times New Roman"/>
          <w:color w:val="000000"/>
          <w:sz w:val="28"/>
          <w:szCs w:val="28"/>
          <w:lang w:eastAsia="ru-RU"/>
        </w:rPr>
        <w:t xml:space="preserve"> на </w:t>
      </w:r>
      <w:r w:rsidR="00DB37CD">
        <w:rPr>
          <w:rFonts w:ascii="Times New Roman" w:eastAsia="Times New Roman" w:hAnsi="Times New Roman" w:cs="Times New Roman"/>
          <w:color w:val="000000"/>
          <w:sz w:val="28"/>
          <w:szCs w:val="28"/>
          <w:lang w:eastAsia="ru-RU"/>
        </w:rPr>
        <w:t>9 571 842,02</w:t>
      </w:r>
      <w:r w:rsidR="00AE3931" w:rsidRPr="00765C83">
        <w:rPr>
          <w:rFonts w:ascii="Times New Roman" w:eastAsia="Times New Roman" w:hAnsi="Times New Roman" w:cs="Times New Roman"/>
          <w:color w:val="000000"/>
          <w:sz w:val="28"/>
          <w:szCs w:val="28"/>
          <w:lang w:eastAsia="ru-RU"/>
        </w:rPr>
        <w:t xml:space="preserve"> рубл</w:t>
      </w:r>
      <w:r w:rsidR="00DB37CD">
        <w:rPr>
          <w:rFonts w:ascii="Times New Roman" w:eastAsia="Times New Roman" w:hAnsi="Times New Roman" w:cs="Times New Roman"/>
          <w:color w:val="000000"/>
          <w:sz w:val="28"/>
          <w:szCs w:val="28"/>
          <w:lang w:eastAsia="ru-RU"/>
        </w:rPr>
        <w:t>я</w:t>
      </w:r>
      <w:r w:rsidRPr="00765C83">
        <w:rPr>
          <w:rFonts w:ascii="Times New Roman" w:hAnsi="Times New Roman" w:cs="Times New Roman"/>
          <w:sz w:val="28"/>
          <w:szCs w:val="28"/>
        </w:rPr>
        <w:t xml:space="preserve"> и составила на 01.01.2024 – </w:t>
      </w:r>
      <w:r w:rsidR="00DB37CD">
        <w:rPr>
          <w:rFonts w:ascii="Times New Roman" w:hAnsi="Times New Roman" w:cs="Times New Roman"/>
          <w:sz w:val="28"/>
          <w:szCs w:val="28"/>
        </w:rPr>
        <w:t>29 713 542,02</w:t>
      </w:r>
      <w:r w:rsidR="00DB37CD" w:rsidRPr="00765C83">
        <w:rPr>
          <w:rFonts w:ascii="Times New Roman" w:hAnsi="Times New Roman" w:cs="Times New Roman"/>
          <w:sz w:val="28"/>
          <w:szCs w:val="28"/>
        </w:rPr>
        <w:t xml:space="preserve"> рубл</w:t>
      </w:r>
      <w:r w:rsidR="00DB37CD">
        <w:rPr>
          <w:rFonts w:ascii="Times New Roman" w:hAnsi="Times New Roman" w:cs="Times New Roman"/>
          <w:sz w:val="28"/>
          <w:szCs w:val="28"/>
        </w:rPr>
        <w:t>я</w:t>
      </w:r>
      <w:r w:rsidRPr="00765C83">
        <w:rPr>
          <w:rFonts w:ascii="Times New Roman" w:hAnsi="Times New Roman" w:cs="Times New Roman"/>
          <w:sz w:val="28"/>
          <w:szCs w:val="28"/>
        </w:rPr>
        <w:t>.</w:t>
      </w:r>
      <w:r w:rsidR="00AE3931" w:rsidRPr="00765C83">
        <w:rPr>
          <w:rFonts w:ascii="Times New Roman" w:eastAsia="Times New Roman" w:hAnsi="Times New Roman" w:cs="Times New Roman"/>
          <w:color w:val="000000"/>
          <w:sz w:val="28"/>
          <w:szCs w:val="28"/>
          <w:lang w:eastAsia="ru-RU"/>
        </w:rPr>
        <w:t xml:space="preserve"> Просроченная дебиторская задолженность на 01.01.2024 </w:t>
      </w:r>
      <w:r w:rsidR="00DB37CD">
        <w:rPr>
          <w:rFonts w:ascii="Times New Roman" w:eastAsia="Times New Roman" w:hAnsi="Times New Roman" w:cs="Times New Roman"/>
          <w:color w:val="000000"/>
          <w:sz w:val="28"/>
          <w:szCs w:val="28"/>
          <w:lang w:eastAsia="ru-RU"/>
        </w:rPr>
        <w:t>отсутствует</w:t>
      </w:r>
      <w:r w:rsidR="00AE3931" w:rsidRPr="00765C83">
        <w:rPr>
          <w:rFonts w:ascii="Times New Roman" w:eastAsia="Times New Roman" w:hAnsi="Times New Roman" w:cs="Times New Roman"/>
          <w:color w:val="000000"/>
          <w:sz w:val="28"/>
          <w:szCs w:val="28"/>
          <w:lang w:eastAsia="ru-RU"/>
        </w:rPr>
        <w:t>.</w:t>
      </w:r>
    </w:p>
    <w:p w:rsidR="00411786" w:rsidRPr="00765C83" w:rsidRDefault="00411786" w:rsidP="00411786">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 За 2023 год объем кредиторской задолженности увеличился на </w:t>
      </w:r>
      <w:r w:rsidR="00DB37CD">
        <w:rPr>
          <w:rFonts w:ascii="Times New Roman" w:hAnsi="Times New Roman" w:cs="Times New Roman"/>
          <w:sz w:val="28"/>
          <w:szCs w:val="28"/>
        </w:rPr>
        <w:t>256 712,74</w:t>
      </w:r>
      <w:r w:rsidRPr="00765C83">
        <w:rPr>
          <w:rFonts w:ascii="Times New Roman" w:hAnsi="Times New Roman" w:cs="Times New Roman"/>
          <w:sz w:val="28"/>
          <w:szCs w:val="28"/>
        </w:rPr>
        <w:t xml:space="preserve"> рубл</w:t>
      </w:r>
      <w:r w:rsidR="00AE3931" w:rsidRPr="00765C83">
        <w:rPr>
          <w:rFonts w:ascii="Times New Roman" w:hAnsi="Times New Roman" w:cs="Times New Roman"/>
          <w:sz w:val="28"/>
          <w:szCs w:val="28"/>
        </w:rPr>
        <w:t>я</w:t>
      </w:r>
      <w:r w:rsidRPr="00765C83">
        <w:rPr>
          <w:rFonts w:ascii="Times New Roman" w:hAnsi="Times New Roman" w:cs="Times New Roman"/>
          <w:sz w:val="28"/>
          <w:szCs w:val="28"/>
        </w:rPr>
        <w:t xml:space="preserve"> и на 01.01.2024 год составил </w:t>
      </w:r>
      <w:r w:rsidR="00DB37CD">
        <w:rPr>
          <w:rFonts w:ascii="Times New Roman" w:hAnsi="Times New Roman" w:cs="Times New Roman"/>
          <w:sz w:val="28"/>
          <w:szCs w:val="28"/>
        </w:rPr>
        <w:t xml:space="preserve">256 712,74 </w:t>
      </w:r>
      <w:r w:rsidRPr="00765C83">
        <w:rPr>
          <w:rFonts w:ascii="Times New Roman" w:hAnsi="Times New Roman" w:cs="Times New Roman"/>
          <w:sz w:val="28"/>
          <w:szCs w:val="28"/>
        </w:rPr>
        <w:t>рубл</w:t>
      </w:r>
      <w:r w:rsidR="00AE3931" w:rsidRPr="00765C83">
        <w:rPr>
          <w:rFonts w:ascii="Times New Roman" w:hAnsi="Times New Roman" w:cs="Times New Roman"/>
          <w:sz w:val="28"/>
          <w:szCs w:val="28"/>
        </w:rPr>
        <w:t>я</w:t>
      </w:r>
      <w:r w:rsidRPr="00765C83">
        <w:rPr>
          <w:rFonts w:ascii="Times New Roman" w:hAnsi="Times New Roman" w:cs="Times New Roman"/>
          <w:sz w:val="28"/>
          <w:szCs w:val="28"/>
        </w:rPr>
        <w:t xml:space="preserve">. Данная задолженность является текущей за декабрь 2023 года. </w:t>
      </w:r>
    </w:p>
    <w:p w:rsidR="00411786" w:rsidRPr="00765C83" w:rsidRDefault="00411786" w:rsidP="00411786">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Просроченная кредиторская задолженность отсутствует. </w:t>
      </w:r>
    </w:p>
    <w:p w:rsidR="00D17681" w:rsidRPr="00765C83" w:rsidRDefault="00411786" w:rsidP="0017301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65C83">
        <w:rPr>
          <w:rFonts w:ascii="Times New Roman" w:hAnsi="Times New Roman" w:cs="Times New Roman"/>
          <w:sz w:val="28"/>
          <w:szCs w:val="28"/>
        </w:rPr>
        <w:t xml:space="preserve">Достоверность, полнота, информативность бюджетной отчетности </w:t>
      </w:r>
      <w:r w:rsidR="00DB37CD" w:rsidRPr="00765C83">
        <w:rPr>
          <w:rFonts w:ascii="Times New Roman" w:hAnsi="Times New Roman" w:cs="Times New Roman"/>
          <w:sz w:val="28"/>
          <w:szCs w:val="28"/>
        </w:rPr>
        <w:t>Управления по благоустройству и развитию территорий</w:t>
      </w:r>
      <w:r w:rsidRPr="00765C83">
        <w:rPr>
          <w:rFonts w:ascii="Times New Roman" w:hAnsi="Times New Roman" w:cs="Times New Roman"/>
          <w:sz w:val="28"/>
          <w:szCs w:val="28"/>
        </w:rPr>
        <w:t xml:space="preserve"> за 2023 год подтверждены</w:t>
      </w:r>
      <w:r w:rsidR="00173012" w:rsidRPr="00765C83">
        <w:rPr>
          <w:rFonts w:ascii="Times New Roman" w:hAnsi="Times New Roman" w:cs="Times New Roman"/>
          <w:sz w:val="28"/>
          <w:szCs w:val="28"/>
        </w:rPr>
        <w:t xml:space="preserve"> </w:t>
      </w:r>
      <w:r w:rsidR="00EB3D32" w:rsidRPr="00765C83">
        <w:rPr>
          <w:rFonts w:ascii="Times New Roman" w:hAnsi="Times New Roman" w:cs="Times New Roman"/>
          <w:sz w:val="28"/>
          <w:szCs w:val="28"/>
        </w:rPr>
        <w:t xml:space="preserve">за исключением балансовой стоимости </w:t>
      </w:r>
      <w:r w:rsidR="00DB37CD">
        <w:rPr>
          <w:rFonts w:ascii="Times New Roman" w:hAnsi="Times New Roman" w:cs="Times New Roman"/>
          <w:sz w:val="28"/>
          <w:szCs w:val="28"/>
        </w:rPr>
        <w:t xml:space="preserve">основных средств по счету 10136 </w:t>
      </w:r>
      <w:r w:rsidR="00EB3D32" w:rsidRPr="00765C83">
        <w:rPr>
          <w:rFonts w:ascii="Times New Roman" w:hAnsi="Times New Roman" w:cs="Times New Roman"/>
          <w:sz w:val="28"/>
          <w:szCs w:val="28"/>
        </w:rPr>
        <w:t>– показатели ф.0503130 (стр.0</w:t>
      </w:r>
      <w:r w:rsidR="00A93100">
        <w:rPr>
          <w:rFonts w:ascii="Times New Roman" w:hAnsi="Times New Roman" w:cs="Times New Roman"/>
          <w:sz w:val="28"/>
          <w:szCs w:val="28"/>
        </w:rPr>
        <w:t>1</w:t>
      </w:r>
      <w:r w:rsidR="00EB3D32" w:rsidRPr="00765C83">
        <w:rPr>
          <w:rFonts w:ascii="Times New Roman" w:hAnsi="Times New Roman" w:cs="Times New Roman"/>
          <w:sz w:val="28"/>
          <w:szCs w:val="28"/>
        </w:rPr>
        <w:t>0 гр.6, 8), ф.0503168 (стр.</w:t>
      </w:r>
      <w:r w:rsidR="00A93100">
        <w:rPr>
          <w:rFonts w:ascii="Times New Roman" w:hAnsi="Times New Roman" w:cs="Times New Roman"/>
          <w:sz w:val="28"/>
          <w:szCs w:val="28"/>
        </w:rPr>
        <w:t xml:space="preserve">010 </w:t>
      </w:r>
      <w:r w:rsidR="00EB3D32" w:rsidRPr="00765C83">
        <w:rPr>
          <w:rFonts w:ascii="Times New Roman" w:hAnsi="Times New Roman" w:cs="Times New Roman"/>
          <w:sz w:val="28"/>
          <w:szCs w:val="28"/>
        </w:rPr>
        <w:t xml:space="preserve">гр.11) занижены на </w:t>
      </w:r>
      <w:r w:rsidR="00A93100">
        <w:rPr>
          <w:rFonts w:ascii="Times New Roman" w:hAnsi="Times New Roman" w:cs="Times New Roman"/>
          <w:sz w:val="28"/>
          <w:szCs w:val="28"/>
        </w:rPr>
        <w:t>94 918,24</w:t>
      </w:r>
      <w:r w:rsidR="00173012" w:rsidRPr="00765C83">
        <w:rPr>
          <w:rFonts w:ascii="Times New Roman" w:hAnsi="Times New Roman" w:cs="Times New Roman"/>
          <w:sz w:val="28"/>
          <w:szCs w:val="28"/>
        </w:rPr>
        <w:t xml:space="preserve"> </w:t>
      </w:r>
      <w:r w:rsidR="00EB3D32" w:rsidRPr="00765C83">
        <w:rPr>
          <w:rFonts w:ascii="Times New Roman" w:hAnsi="Times New Roman" w:cs="Times New Roman"/>
          <w:sz w:val="28"/>
          <w:szCs w:val="28"/>
        </w:rPr>
        <w:t>рубл</w:t>
      </w:r>
      <w:r w:rsidR="00A93100">
        <w:rPr>
          <w:rFonts w:ascii="Times New Roman" w:hAnsi="Times New Roman" w:cs="Times New Roman"/>
          <w:sz w:val="28"/>
          <w:szCs w:val="28"/>
        </w:rPr>
        <w:t>я</w:t>
      </w:r>
      <w:r w:rsidR="00EB3D32" w:rsidRPr="00765C83">
        <w:rPr>
          <w:rFonts w:ascii="Times New Roman" w:hAnsi="Times New Roman" w:cs="Times New Roman"/>
          <w:sz w:val="28"/>
          <w:szCs w:val="28"/>
        </w:rPr>
        <w:t xml:space="preserve"> или на </w:t>
      </w:r>
      <w:r w:rsidR="00A93100">
        <w:rPr>
          <w:rFonts w:ascii="Times New Roman" w:hAnsi="Times New Roman" w:cs="Times New Roman"/>
          <w:sz w:val="28"/>
          <w:szCs w:val="28"/>
        </w:rPr>
        <w:t>0</w:t>
      </w:r>
      <w:r w:rsidR="00EB3D32" w:rsidRPr="00765C83">
        <w:rPr>
          <w:rFonts w:ascii="Times New Roman" w:hAnsi="Times New Roman" w:cs="Times New Roman"/>
          <w:sz w:val="28"/>
          <w:szCs w:val="28"/>
        </w:rPr>
        <w:t>,</w:t>
      </w:r>
      <w:r w:rsidR="00173012" w:rsidRPr="00765C83">
        <w:rPr>
          <w:rFonts w:ascii="Times New Roman" w:hAnsi="Times New Roman" w:cs="Times New Roman"/>
          <w:sz w:val="28"/>
          <w:szCs w:val="28"/>
        </w:rPr>
        <w:t>4</w:t>
      </w:r>
      <w:r w:rsidR="00EB3D32" w:rsidRPr="00765C83">
        <w:rPr>
          <w:rFonts w:ascii="Times New Roman" w:hAnsi="Times New Roman" w:cs="Times New Roman"/>
          <w:sz w:val="28"/>
          <w:szCs w:val="28"/>
        </w:rPr>
        <w:t>%.</w:t>
      </w: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F55964" w:rsidRDefault="00F55964" w:rsidP="00BB245C">
      <w:pPr>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F55964" w:rsidRDefault="00F55964" w:rsidP="00BB245C">
      <w:pPr>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5C77B2" w:rsidRDefault="00BB245C" w:rsidP="00BB245C">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BB245C">
        <w:rPr>
          <w:rFonts w:ascii="Times New Roman" w:hAnsi="Times New Roman" w:cs="Times New Roman"/>
          <w:b/>
          <w:sz w:val="28"/>
          <w:szCs w:val="28"/>
        </w:rPr>
        <w:t>9. Предложения</w:t>
      </w:r>
    </w:p>
    <w:p w:rsidR="00F55964" w:rsidRDefault="00F55964" w:rsidP="00BB245C">
      <w:pPr>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A93100" w:rsidRDefault="00A93100" w:rsidP="00BB245C">
      <w:pPr>
        <w:autoSpaceDE w:val="0"/>
        <w:autoSpaceDN w:val="0"/>
        <w:adjustRightInd w:val="0"/>
        <w:spacing w:after="0" w:line="240" w:lineRule="auto"/>
        <w:ind w:firstLine="709"/>
        <w:jc w:val="both"/>
        <w:outlineLvl w:val="2"/>
        <w:rPr>
          <w:rFonts w:ascii="Times New Roman" w:hAnsi="Times New Roman" w:cs="Times New Roman"/>
          <w:iCs/>
          <w:sz w:val="28"/>
          <w:szCs w:val="28"/>
        </w:rPr>
      </w:pPr>
      <w:r>
        <w:rPr>
          <w:rFonts w:ascii="Times New Roman" w:hAnsi="Times New Roman" w:cs="Times New Roman"/>
          <w:sz w:val="28"/>
          <w:szCs w:val="28"/>
        </w:rPr>
        <w:t xml:space="preserve">1. Дать письменное объяснение о </w:t>
      </w:r>
      <w:r w:rsidRPr="00765C83">
        <w:rPr>
          <w:rFonts w:ascii="Times New Roman" w:hAnsi="Times New Roman" w:cs="Times New Roman"/>
          <w:iCs/>
          <w:sz w:val="28"/>
          <w:szCs w:val="28"/>
        </w:rPr>
        <w:t>проведени</w:t>
      </w:r>
      <w:r>
        <w:rPr>
          <w:rFonts w:ascii="Times New Roman" w:hAnsi="Times New Roman" w:cs="Times New Roman"/>
          <w:iCs/>
          <w:sz w:val="28"/>
          <w:szCs w:val="28"/>
        </w:rPr>
        <w:t>и не полной</w:t>
      </w:r>
      <w:r w:rsidRPr="00765C83">
        <w:rPr>
          <w:rFonts w:ascii="Times New Roman" w:hAnsi="Times New Roman" w:cs="Times New Roman"/>
          <w:iCs/>
          <w:sz w:val="28"/>
          <w:szCs w:val="28"/>
        </w:rPr>
        <w:t xml:space="preserve"> инвентаризации основных средств</w:t>
      </w:r>
      <w:r>
        <w:rPr>
          <w:rFonts w:ascii="Times New Roman" w:hAnsi="Times New Roman" w:cs="Times New Roman"/>
          <w:iCs/>
          <w:sz w:val="28"/>
          <w:szCs w:val="28"/>
        </w:rPr>
        <w:t>.</w:t>
      </w:r>
    </w:p>
    <w:p w:rsidR="00A93100" w:rsidRDefault="00A93100" w:rsidP="00BB245C">
      <w:pPr>
        <w:autoSpaceDE w:val="0"/>
        <w:autoSpaceDN w:val="0"/>
        <w:adjustRightInd w:val="0"/>
        <w:spacing w:after="0" w:line="240" w:lineRule="auto"/>
        <w:ind w:firstLine="709"/>
        <w:jc w:val="both"/>
        <w:outlineLvl w:val="2"/>
        <w:rPr>
          <w:rFonts w:ascii="Times New Roman" w:hAnsi="Times New Roman" w:cs="Times New Roman"/>
          <w:iCs/>
          <w:sz w:val="28"/>
          <w:szCs w:val="28"/>
        </w:rPr>
      </w:pPr>
      <w:r>
        <w:rPr>
          <w:rFonts w:ascii="Times New Roman" w:hAnsi="Times New Roman" w:cs="Times New Roman"/>
          <w:iCs/>
          <w:sz w:val="28"/>
          <w:szCs w:val="28"/>
        </w:rPr>
        <w:t xml:space="preserve">3. Принять меры по оформлению </w:t>
      </w:r>
      <w:r w:rsidRPr="00765C83">
        <w:rPr>
          <w:rFonts w:ascii="Times New Roman" w:hAnsi="Times New Roman" w:cs="Times New Roman"/>
          <w:iCs/>
          <w:sz w:val="28"/>
          <w:szCs w:val="28"/>
        </w:rPr>
        <w:t>результатов инвентаризации</w:t>
      </w:r>
      <w:r>
        <w:rPr>
          <w:rFonts w:ascii="Times New Roman" w:hAnsi="Times New Roman" w:cs="Times New Roman"/>
          <w:iCs/>
          <w:sz w:val="28"/>
          <w:szCs w:val="28"/>
        </w:rPr>
        <w:t>.</w:t>
      </w:r>
    </w:p>
    <w:p w:rsidR="00A93100" w:rsidRPr="00A93100" w:rsidRDefault="00A93100" w:rsidP="00BB245C">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iCs/>
          <w:sz w:val="28"/>
          <w:szCs w:val="28"/>
        </w:rPr>
        <w:t xml:space="preserve">4. Привести в соответствие </w:t>
      </w:r>
      <w:r w:rsidR="009937EB">
        <w:rPr>
          <w:rFonts w:ascii="Times New Roman" w:hAnsi="Times New Roman"/>
          <w:iCs/>
          <w:sz w:val="28"/>
          <w:szCs w:val="28"/>
        </w:rPr>
        <w:t xml:space="preserve"> балансовый счет</w:t>
      </w:r>
      <w:r w:rsidR="009937EB" w:rsidRPr="00765C83">
        <w:rPr>
          <w:rFonts w:ascii="Times New Roman" w:hAnsi="Times New Roman"/>
          <w:iCs/>
          <w:sz w:val="28"/>
          <w:szCs w:val="28"/>
        </w:rPr>
        <w:t xml:space="preserve"> 10136</w:t>
      </w:r>
      <w:r w:rsidR="009937EB">
        <w:rPr>
          <w:rFonts w:ascii="Times New Roman" w:hAnsi="Times New Roman"/>
          <w:iCs/>
          <w:sz w:val="28"/>
          <w:szCs w:val="28"/>
        </w:rPr>
        <w:t xml:space="preserve"> и </w:t>
      </w:r>
      <w:proofErr w:type="spellStart"/>
      <w:r w:rsidR="009937EB">
        <w:rPr>
          <w:rFonts w:ascii="Times New Roman" w:hAnsi="Times New Roman"/>
          <w:iCs/>
          <w:sz w:val="28"/>
          <w:szCs w:val="28"/>
        </w:rPr>
        <w:t>забалансовый</w:t>
      </w:r>
      <w:proofErr w:type="spellEnd"/>
      <w:r w:rsidR="009937EB">
        <w:rPr>
          <w:rFonts w:ascii="Times New Roman" w:hAnsi="Times New Roman"/>
          <w:iCs/>
          <w:sz w:val="28"/>
          <w:szCs w:val="28"/>
        </w:rPr>
        <w:t xml:space="preserve"> счет 21.</w:t>
      </w: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62"/>
      </w:tblGrid>
      <w:tr w:rsidR="005C77B2" w:rsidTr="009937EB">
        <w:tc>
          <w:tcPr>
            <w:tcW w:w="4644"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w:t>
            </w:r>
            <w:r w:rsidRPr="005C77B2">
              <w:rPr>
                <w:rFonts w:ascii="Times New Roman" w:hAnsi="Times New Roman" w:cs="Times New Roman"/>
                <w:sz w:val="25"/>
                <w:szCs w:val="25"/>
              </w:rPr>
              <w:lastRenderedPageBreak/>
              <w:t xml:space="preserve">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9937EB" w:rsidRDefault="009937EB"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962" w:type="dxa"/>
          </w:tcPr>
          <w:p w:rsidR="005C77B2" w:rsidRPr="009937EB" w:rsidRDefault="009937EB" w:rsidP="005C77B2">
            <w:pPr>
              <w:pStyle w:val="ConsPlusNormal"/>
              <w:ind w:firstLine="0"/>
              <w:jc w:val="both"/>
              <w:outlineLvl w:val="3"/>
              <w:rPr>
                <w:rFonts w:ascii="Times New Roman" w:hAnsi="Times New Roman" w:cs="Times New Roman"/>
                <w:sz w:val="25"/>
                <w:szCs w:val="25"/>
              </w:rPr>
            </w:pPr>
            <w:r w:rsidRPr="009937EB">
              <w:rPr>
                <w:rFonts w:ascii="Times New Roman" w:hAnsi="Times New Roman"/>
                <w:sz w:val="25"/>
                <w:szCs w:val="25"/>
              </w:rPr>
              <w:lastRenderedPageBreak/>
              <w:t xml:space="preserve">Заместитель главы администрации, начальник управления по благоустройству и развитию территорий администрации </w:t>
            </w:r>
            <w:proofErr w:type="spellStart"/>
            <w:r w:rsidRPr="009937EB">
              <w:rPr>
                <w:rFonts w:ascii="Times New Roman" w:hAnsi="Times New Roman"/>
                <w:sz w:val="25"/>
                <w:szCs w:val="25"/>
              </w:rPr>
              <w:lastRenderedPageBreak/>
              <w:t>Княгининского</w:t>
            </w:r>
            <w:proofErr w:type="spellEnd"/>
            <w:r w:rsidRPr="009937EB">
              <w:rPr>
                <w:rFonts w:ascii="Times New Roman" w:hAnsi="Times New Roman"/>
                <w:sz w:val="25"/>
                <w:szCs w:val="25"/>
              </w:rPr>
              <w:t xml:space="preserve"> муниципального округа Нижегородской области</w:t>
            </w:r>
            <w:r w:rsidR="005C77B2" w:rsidRPr="009937EB">
              <w:rPr>
                <w:rFonts w:ascii="Times New Roman" w:hAnsi="Times New Roman" w:cs="Times New Roman"/>
                <w:sz w:val="25"/>
                <w:szCs w:val="25"/>
              </w:rPr>
              <w:t xml:space="preserve">  </w:t>
            </w:r>
          </w:p>
          <w:p w:rsid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   </w:t>
            </w:r>
            <w:r w:rsidR="009937EB">
              <w:rPr>
                <w:rFonts w:ascii="Times New Roman" w:hAnsi="Times New Roman" w:cs="Times New Roman"/>
                <w:sz w:val="25"/>
                <w:szCs w:val="25"/>
                <w:u w:val="single"/>
              </w:rPr>
              <w:t>Макаров</w:t>
            </w:r>
            <w:r w:rsidRPr="005C77B2">
              <w:rPr>
                <w:rFonts w:ascii="Times New Roman" w:hAnsi="Times New Roman" w:cs="Times New Roman"/>
                <w:sz w:val="25"/>
                <w:szCs w:val="25"/>
                <w:u w:val="single"/>
              </w:rPr>
              <w:t xml:space="preserve"> </w:t>
            </w:r>
            <w:r w:rsidR="009937EB">
              <w:rPr>
                <w:rFonts w:ascii="Times New Roman" w:hAnsi="Times New Roman" w:cs="Times New Roman"/>
                <w:sz w:val="25"/>
                <w:szCs w:val="25"/>
                <w:u w:val="single"/>
              </w:rPr>
              <w:t>Дмитрий</w:t>
            </w:r>
            <w:r w:rsidRPr="005C77B2">
              <w:rPr>
                <w:rFonts w:ascii="Times New Roman" w:hAnsi="Times New Roman" w:cs="Times New Roman"/>
                <w:sz w:val="25"/>
                <w:szCs w:val="25"/>
                <w:u w:val="single"/>
              </w:rPr>
              <w:t xml:space="preserve"> А</w:t>
            </w:r>
            <w:r w:rsidR="009937EB">
              <w:rPr>
                <w:rFonts w:ascii="Times New Roman" w:hAnsi="Times New Roman" w:cs="Times New Roman"/>
                <w:sz w:val="25"/>
                <w:szCs w:val="25"/>
                <w:u w:val="single"/>
              </w:rPr>
              <w:t>лександро</w:t>
            </w:r>
            <w:r w:rsidRPr="005C77B2">
              <w:rPr>
                <w:rFonts w:ascii="Times New Roman" w:hAnsi="Times New Roman" w:cs="Times New Roman"/>
                <w:sz w:val="25"/>
                <w:szCs w:val="25"/>
                <w:u w:val="single"/>
              </w:rPr>
              <w:t xml:space="preserve">вич     </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(подпись)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9937EB" w:rsidRPr="009937EB" w:rsidRDefault="009937EB" w:rsidP="009937EB">
            <w:pPr>
              <w:widowControl w:val="0"/>
              <w:ind w:right="-108"/>
              <w:rPr>
                <w:rFonts w:ascii="Times New Roman" w:hAnsi="Times New Roman"/>
                <w:sz w:val="25"/>
                <w:szCs w:val="25"/>
              </w:rPr>
            </w:pPr>
            <w:r w:rsidRPr="009937EB">
              <w:rPr>
                <w:rFonts w:ascii="Times New Roman" w:hAnsi="Times New Roman"/>
                <w:sz w:val="25"/>
                <w:szCs w:val="25"/>
              </w:rPr>
              <w:t xml:space="preserve">Директор МКУ «Центр учета, </w:t>
            </w:r>
          </w:p>
          <w:p w:rsidR="009937EB" w:rsidRPr="009937EB" w:rsidRDefault="009937EB" w:rsidP="009937EB">
            <w:pPr>
              <w:widowControl w:val="0"/>
              <w:ind w:right="-108"/>
              <w:rPr>
                <w:rFonts w:ascii="Times New Roman" w:hAnsi="Times New Roman"/>
                <w:sz w:val="25"/>
                <w:szCs w:val="25"/>
              </w:rPr>
            </w:pPr>
            <w:r w:rsidRPr="009937EB">
              <w:rPr>
                <w:rFonts w:ascii="Times New Roman" w:hAnsi="Times New Roman"/>
                <w:sz w:val="25"/>
                <w:szCs w:val="25"/>
              </w:rPr>
              <w:t xml:space="preserve">отчетности и сопровождения муниципальных закупок  </w:t>
            </w:r>
          </w:p>
          <w:p w:rsidR="009937EB" w:rsidRPr="009937EB" w:rsidRDefault="009937EB" w:rsidP="009937EB">
            <w:pPr>
              <w:widowControl w:val="0"/>
              <w:ind w:right="-108"/>
              <w:rPr>
                <w:rFonts w:ascii="Times New Roman" w:hAnsi="Times New Roman"/>
                <w:sz w:val="25"/>
                <w:szCs w:val="25"/>
              </w:rPr>
            </w:pPr>
            <w:proofErr w:type="spellStart"/>
            <w:r w:rsidRPr="009937EB">
              <w:rPr>
                <w:rFonts w:ascii="Times New Roman" w:hAnsi="Times New Roman"/>
                <w:sz w:val="25"/>
                <w:szCs w:val="25"/>
              </w:rPr>
              <w:t>Княгининского</w:t>
            </w:r>
            <w:proofErr w:type="spellEnd"/>
            <w:r w:rsidRPr="009937EB">
              <w:rPr>
                <w:rFonts w:ascii="Times New Roman" w:hAnsi="Times New Roman"/>
                <w:sz w:val="25"/>
                <w:szCs w:val="25"/>
              </w:rPr>
              <w:t xml:space="preserve"> муниципального </w:t>
            </w:r>
          </w:p>
          <w:p w:rsidR="009937EB" w:rsidRDefault="009937EB" w:rsidP="009937EB">
            <w:pPr>
              <w:pStyle w:val="ConsPlusNormal"/>
              <w:tabs>
                <w:tab w:val="left" w:pos="4428"/>
              </w:tabs>
              <w:ind w:firstLine="0"/>
              <w:jc w:val="both"/>
              <w:outlineLvl w:val="3"/>
              <w:rPr>
                <w:rFonts w:ascii="Times New Roman" w:hAnsi="Times New Roman"/>
                <w:sz w:val="27"/>
                <w:szCs w:val="27"/>
              </w:rPr>
            </w:pPr>
            <w:r w:rsidRPr="009937EB">
              <w:rPr>
                <w:rFonts w:ascii="Times New Roman" w:hAnsi="Times New Roman"/>
                <w:sz w:val="25"/>
                <w:szCs w:val="25"/>
              </w:rPr>
              <w:t>округа Нижегородской области»</w:t>
            </w:r>
            <w:r>
              <w:rPr>
                <w:rFonts w:ascii="Times New Roman" w:hAnsi="Times New Roman"/>
                <w:sz w:val="27"/>
                <w:szCs w:val="27"/>
              </w:rPr>
              <w:t xml:space="preserve"> </w:t>
            </w:r>
          </w:p>
          <w:p w:rsidR="005C77B2" w:rsidRPr="005C77B2" w:rsidRDefault="005C77B2" w:rsidP="009937EB">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r w:rsidR="009937EB">
              <w:rPr>
                <w:rFonts w:ascii="Times New Roman" w:hAnsi="Times New Roman" w:cs="Times New Roman"/>
                <w:sz w:val="25"/>
                <w:szCs w:val="25"/>
                <w:u w:val="single"/>
              </w:rPr>
              <w:t>М</w:t>
            </w:r>
            <w:r w:rsidRPr="005C77B2">
              <w:rPr>
                <w:rFonts w:ascii="Times New Roman" w:hAnsi="Times New Roman" w:cs="Times New Roman"/>
                <w:sz w:val="25"/>
                <w:szCs w:val="25"/>
                <w:u w:val="single"/>
              </w:rPr>
              <w:t>е</w:t>
            </w:r>
            <w:r w:rsidR="009937EB">
              <w:rPr>
                <w:rFonts w:ascii="Times New Roman" w:hAnsi="Times New Roman" w:cs="Times New Roman"/>
                <w:sz w:val="25"/>
                <w:szCs w:val="25"/>
                <w:u w:val="single"/>
              </w:rPr>
              <w:t>ркулова Ирин</w:t>
            </w:r>
            <w:r w:rsidRPr="005C77B2">
              <w:rPr>
                <w:rFonts w:ascii="Times New Roman" w:hAnsi="Times New Roman" w:cs="Times New Roman"/>
                <w:sz w:val="25"/>
                <w:szCs w:val="25"/>
                <w:u w:val="single"/>
              </w:rPr>
              <w:t xml:space="preserve">а </w:t>
            </w:r>
            <w:r w:rsidR="009937EB">
              <w:rPr>
                <w:rFonts w:ascii="Times New Roman" w:hAnsi="Times New Roman" w:cs="Times New Roman"/>
                <w:sz w:val="25"/>
                <w:szCs w:val="25"/>
                <w:u w:val="single"/>
              </w:rPr>
              <w:t>Алексеев</w:t>
            </w:r>
            <w:r w:rsidRPr="005C77B2">
              <w:rPr>
                <w:rFonts w:ascii="Times New Roman" w:hAnsi="Times New Roman" w:cs="Times New Roman"/>
                <w:sz w:val="25"/>
                <w:szCs w:val="25"/>
                <w:u w:val="single"/>
              </w:rPr>
              <w:t>на</w:t>
            </w:r>
          </w:p>
          <w:p w:rsidR="005C77B2" w:rsidRDefault="005C77B2" w:rsidP="009937EB">
            <w:pPr>
              <w:jc w:val="both"/>
              <w:rPr>
                <w:rFonts w:ascii="Times New Roman" w:hAnsi="Times New Roman" w:cs="Times New Roman"/>
                <w:sz w:val="27"/>
                <w:szCs w:val="27"/>
              </w:rPr>
            </w:pPr>
            <w:r w:rsidRPr="005C77B2">
              <w:rPr>
                <w:rFonts w:ascii="Times New Roman" w:hAnsi="Times New Roman" w:cs="Times New Roman"/>
                <w:sz w:val="25"/>
                <w:szCs w:val="25"/>
              </w:rPr>
              <w:t>(подпись)  (фамилия, имя, отчество)</w:t>
            </w: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1D0867">
      <w:headerReference w:type="default" r:id="rId8"/>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184" w:rsidRDefault="00885184" w:rsidP="00EB3D32">
      <w:pPr>
        <w:spacing w:after="0" w:line="240" w:lineRule="auto"/>
      </w:pPr>
      <w:r>
        <w:separator/>
      </w:r>
    </w:p>
  </w:endnote>
  <w:endnote w:type="continuationSeparator" w:id="0">
    <w:p w:rsidR="00885184" w:rsidRDefault="00885184"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184" w:rsidRDefault="00885184" w:rsidP="00EB3D32">
      <w:pPr>
        <w:spacing w:after="0" w:line="240" w:lineRule="auto"/>
      </w:pPr>
      <w:r>
        <w:separator/>
      </w:r>
    </w:p>
  </w:footnote>
  <w:footnote w:type="continuationSeparator" w:id="0">
    <w:p w:rsidR="00885184" w:rsidRDefault="00885184" w:rsidP="00EB3D32">
      <w:pPr>
        <w:spacing w:after="0" w:line="240" w:lineRule="auto"/>
      </w:pPr>
      <w:r>
        <w:continuationSeparator/>
      </w:r>
    </w:p>
  </w:footnote>
  <w:footnote w:id="1">
    <w:p w:rsidR="008046E3" w:rsidRPr="00DC794E" w:rsidRDefault="008046E3" w:rsidP="00A51AB9">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 w:id="2">
    <w:p w:rsidR="008046E3" w:rsidRPr="00D534FE" w:rsidRDefault="008046E3" w:rsidP="00107108">
      <w:pPr>
        <w:pStyle w:val="a5"/>
        <w:ind w:firstLine="709"/>
        <w:jc w:val="both"/>
        <w:rPr>
          <w:sz w:val="22"/>
          <w:szCs w:val="22"/>
        </w:rPr>
      </w:pPr>
      <w:r w:rsidRPr="00A403D5">
        <w:rPr>
          <w:rStyle w:val="a4"/>
          <w:sz w:val="22"/>
          <w:szCs w:val="22"/>
        </w:rPr>
        <w:footnoteRef/>
      </w:r>
      <w:r w:rsidRPr="00A403D5">
        <w:rPr>
          <w:sz w:val="22"/>
          <w:szCs w:val="22"/>
        </w:rPr>
        <w:t xml:space="preserve"> </w:t>
      </w:r>
      <w:r w:rsidRPr="00D534FE">
        <w:rPr>
          <w:sz w:val="22"/>
          <w:szCs w:val="22"/>
        </w:rPr>
        <w:t>Методические указания по применению форм первичных учетных документов и регистров бухгалтерского учета, применяемых органами государственной власти (государственными органами)</w:t>
      </w:r>
      <w:r>
        <w:rPr>
          <w:sz w:val="22"/>
          <w:szCs w:val="22"/>
        </w:rPr>
        <w:t>,</w:t>
      </w:r>
      <w:r w:rsidRPr="00D534FE">
        <w:rPr>
          <w:sz w:val="22"/>
          <w:szCs w:val="22"/>
        </w:rPr>
        <w:t xml:space="preserve">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8046E3" w:rsidRDefault="008046E3">
        <w:pPr>
          <w:pStyle w:val="aa"/>
          <w:jc w:val="center"/>
        </w:pPr>
      </w:p>
      <w:p w:rsidR="008046E3" w:rsidRDefault="006E6093">
        <w:pPr>
          <w:pStyle w:val="aa"/>
          <w:jc w:val="center"/>
        </w:pPr>
        <w:fldSimple w:instr="PAGE   \* MERGEFORMAT">
          <w:r w:rsidR="00AC7889">
            <w:rPr>
              <w:noProof/>
            </w:rPr>
            <w:t>14</w:t>
          </w:r>
        </w:fldSimple>
      </w:p>
    </w:sdtContent>
  </w:sdt>
  <w:p w:rsidR="008046E3" w:rsidRDefault="008046E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276FE"/>
    <w:rsid w:val="00045282"/>
    <w:rsid w:val="00060978"/>
    <w:rsid w:val="00087D7A"/>
    <w:rsid w:val="000C4306"/>
    <w:rsid w:val="000E29B8"/>
    <w:rsid w:val="00107108"/>
    <w:rsid w:val="00111BF6"/>
    <w:rsid w:val="001208D0"/>
    <w:rsid w:val="001261C9"/>
    <w:rsid w:val="00127124"/>
    <w:rsid w:val="00131231"/>
    <w:rsid w:val="00137424"/>
    <w:rsid w:val="001427E3"/>
    <w:rsid w:val="00151076"/>
    <w:rsid w:val="0015522F"/>
    <w:rsid w:val="0016597B"/>
    <w:rsid w:val="00165B51"/>
    <w:rsid w:val="0017235B"/>
    <w:rsid w:val="00173012"/>
    <w:rsid w:val="00173622"/>
    <w:rsid w:val="00187A9F"/>
    <w:rsid w:val="00195628"/>
    <w:rsid w:val="001B7176"/>
    <w:rsid w:val="001C08E0"/>
    <w:rsid w:val="001D0867"/>
    <w:rsid w:val="001D37A1"/>
    <w:rsid w:val="001D4843"/>
    <w:rsid w:val="001D4C05"/>
    <w:rsid w:val="001D54DF"/>
    <w:rsid w:val="00200CA2"/>
    <w:rsid w:val="002037EC"/>
    <w:rsid w:val="00230B14"/>
    <w:rsid w:val="0024022B"/>
    <w:rsid w:val="00242780"/>
    <w:rsid w:val="0025070A"/>
    <w:rsid w:val="002548BC"/>
    <w:rsid w:val="00272A11"/>
    <w:rsid w:val="0028438A"/>
    <w:rsid w:val="002A7223"/>
    <w:rsid w:val="002C1ABB"/>
    <w:rsid w:val="002C2F32"/>
    <w:rsid w:val="002C609E"/>
    <w:rsid w:val="002D0A23"/>
    <w:rsid w:val="002D35BB"/>
    <w:rsid w:val="002E0768"/>
    <w:rsid w:val="002F1107"/>
    <w:rsid w:val="00351FB7"/>
    <w:rsid w:val="00370091"/>
    <w:rsid w:val="003A5BB8"/>
    <w:rsid w:val="003B4A1C"/>
    <w:rsid w:val="003F0250"/>
    <w:rsid w:val="00403673"/>
    <w:rsid w:val="00411786"/>
    <w:rsid w:val="00416280"/>
    <w:rsid w:val="004375A2"/>
    <w:rsid w:val="00446720"/>
    <w:rsid w:val="0046506E"/>
    <w:rsid w:val="00465518"/>
    <w:rsid w:val="00474D34"/>
    <w:rsid w:val="00485F41"/>
    <w:rsid w:val="004A3330"/>
    <w:rsid w:val="004B5186"/>
    <w:rsid w:val="004C6721"/>
    <w:rsid w:val="004D12F7"/>
    <w:rsid w:val="004D733A"/>
    <w:rsid w:val="005010BE"/>
    <w:rsid w:val="00507D7B"/>
    <w:rsid w:val="00515A0D"/>
    <w:rsid w:val="00516A19"/>
    <w:rsid w:val="00520459"/>
    <w:rsid w:val="005374B2"/>
    <w:rsid w:val="005577F3"/>
    <w:rsid w:val="005775EE"/>
    <w:rsid w:val="005805ED"/>
    <w:rsid w:val="00584A19"/>
    <w:rsid w:val="005877C7"/>
    <w:rsid w:val="005A0737"/>
    <w:rsid w:val="005A6FF6"/>
    <w:rsid w:val="005A7C7B"/>
    <w:rsid w:val="005B0A42"/>
    <w:rsid w:val="005B0E55"/>
    <w:rsid w:val="005C75C0"/>
    <w:rsid w:val="005C77B2"/>
    <w:rsid w:val="006068D4"/>
    <w:rsid w:val="00626151"/>
    <w:rsid w:val="0062670E"/>
    <w:rsid w:val="00630DB5"/>
    <w:rsid w:val="00655210"/>
    <w:rsid w:val="006617BF"/>
    <w:rsid w:val="006670FB"/>
    <w:rsid w:val="0069749A"/>
    <w:rsid w:val="006A1863"/>
    <w:rsid w:val="006A51F5"/>
    <w:rsid w:val="006B61A1"/>
    <w:rsid w:val="006D08C5"/>
    <w:rsid w:val="006E6093"/>
    <w:rsid w:val="006E7BE5"/>
    <w:rsid w:val="006F0460"/>
    <w:rsid w:val="0070603C"/>
    <w:rsid w:val="00711405"/>
    <w:rsid w:val="0071398B"/>
    <w:rsid w:val="007316FF"/>
    <w:rsid w:val="0073561A"/>
    <w:rsid w:val="007400EC"/>
    <w:rsid w:val="00740A6F"/>
    <w:rsid w:val="00753D00"/>
    <w:rsid w:val="00755E2D"/>
    <w:rsid w:val="00762A23"/>
    <w:rsid w:val="00762D4B"/>
    <w:rsid w:val="00765C83"/>
    <w:rsid w:val="00776E31"/>
    <w:rsid w:val="007A02AA"/>
    <w:rsid w:val="007A2A1B"/>
    <w:rsid w:val="007B7497"/>
    <w:rsid w:val="007C5167"/>
    <w:rsid w:val="007D63D5"/>
    <w:rsid w:val="007F0DF9"/>
    <w:rsid w:val="007F2B64"/>
    <w:rsid w:val="007F7A45"/>
    <w:rsid w:val="008040DA"/>
    <w:rsid w:val="008046E3"/>
    <w:rsid w:val="00804DF8"/>
    <w:rsid w:val="008402B2"/>
    <w:rsid w:val="008477F9"/>
    <w:rsid w:val="00873E09"/>
    <w:rsid w:val="00874216"/>
    <w:rsid w:val="00881E71"/>
    <w:rsid w:val="008828E1"/>
    <w:rsid w:val="00885184"/>
    <w:rsid w:val="00886B8D"/>
    <w:rsid w:val="00892610"/>
    <w:rsid w:val="008A6BE9"/>
    <w:rsid w:val="008B5317"/>
    <w:rsid w:val="008D29D8"/>
    <w:rsid w:val="008E46A3"/>
    <w:rsid w:val="008E5604"/>
    <w:rsid w:val="008E7AD8"/>
    <w:rsid w:val="009223A3"/>
    <w:rsid w:val="00923187"/>
    <w:rsid w:val="00931175"/>
    <w:rsid w:val="009663A9"/>
    <w:rsid w:val="00966817"/>
    <w:rsid w:val="00972567"/>
    <w:rsid w:val="00977E28"/>
    <w:rsid w:val="00983269"/>
    <w:rsid w:val="009937EB"/>
    <w:rsid w:val="009953B6"/>
    <w:rsid w:val="009B0F55"/>
    <w:rsid w:val="009B6880"/>
    <w:rsid w:val="009C1123"/>
    <w:rsid w:val="009C6318"/>
    <w:rsid w:val="00A20148"/>
    <w:rsid w:val="00A33767"/>
    <w:rsid w:val="00A37AAA"/>
    <w:rsid w:val="00A51AB9"/>
    <w:rsid w:val="00A612E9"/>
    <w:rsid w:val="00A93100"/>
    <w:rsid w:val="00AA4C16"/>
    <w:rsid w:val="00AB0DA4"/>
    <w:rsid w:val="00AC7889"/>
    <w:rsid w:val="00AD3765"/>
    <w:rsid w:val="00AD77CF"/>
    <w:rsid w:val="00AE0947"/>
    <w:rsid w:val="00AE3931"/>
    <w:rsid w:val="00AE7A17"/>
    <w:rsid w:val="00AF0305"/>
    <w:rsid w:val="00AF2680"/>
    <w:rsid w:val="00AF27B4"/>
    <w:rsid w:val="00B33430"/>
    <w:rsid w:val="00B523FE"/>
    <w:rsid w:val="00B57BCC"/>
    <w:rsid w:val="00BB245C"/>
    <w:rsid w:val="00BC22F8"/>
    <w:rsid w:val="00BE1CA7"/>
    <w:rsid w:val="00BE5357"/>
    <w:rsid w:val="00BF23DD"/>
    <w:rsid w:val="00C12BE7"/>
    <w:rsid w:val="00C14FC3"/>
    <w:rsid w:val="00C20D89"/>
    <w:rsid w:val="00C23B41"/>
    <w:rsid w:val="00C2416D"/>
    <w:rsid w:val="00C2482B"/>
    <w:rsid w:val="00C300AB"/>
    <w:rsid w:val="00C35A93"/>
    <w:rsid w:val="00C36013"/>
    <w:rsid w:val="00C36661"/>
    <w:rsid w:val="00C52F74"/>
    <w:rsid w:val="00C53843"/>
    <w:rsid w:val="00C66706"/>
    <w:rsid w:val="00CA08ED"/>
    <w:rsid w:val="00CA24C8"/>
    <w:rsid w:val="00CA251C"/>
    <w:rsid w:val="00CA6EE8"/>
    <w:rsid w:val="00CB143D"/>
    <w:rsid w:val="00CC1130"/>
    <w:rsid w:val="00CD222E"/>
    <w:rsid w:val="00D17681"/>
    <w:rsid w:val="00D3686E"/>
    <w:rsid w:val="00D42673"/>
    <w:rsid w:val="00D534FE"/>
    <w:rsid w:val="00D65B43"/>
    <w:rsid w:val="00D6718C"/>
    <w:rsid w:val="00D727CF"/>
    <w:rsid w:val="00D83287"/>
    <w:rsid w:val="00D86D6E"/>
    <w:rsid w:val="00DA2CF9"/>
    <w:rsid w:val="00DA5423"/>
    <w:rsid w:val="00DA7F56"/>
    <w:rsid w:val="00DB37CD"/>
    <w:rsid w:val="00DB47CD"/>
    <w:rsid w:val="00DB7D24"/>
    <w:rsid w:val="00DC794E"/>
    <w:rsid w:val="00DF000E"/>
    <w:rsid w:val="00DF2897"/>
    <w:rsid w:val="00E07CF8"/>
    <w:rsid w:val="00E12962"/>
    <w:rsid w:val="00E204F6"/>
    <w:rsid w:val="00E20B21"/>
    <w:rsid w:val="00E22C45"/>
    <w:rsid w:val="00E257A2"/>
    <w:rsid w:val="00E31048"/>
    <w:rsid w:val="00E5364F"/>
    <w:rsid w:val="00E63EDF"/>
    <w:rsid w:val="00E67A50"/>
    <w:rsid w:val="00E75420"/>
    <w:rsid w:val="00E80A17"/>
    <w:rsid w:val="00EB3D32"/>
    <w:rsid w:val="00EC0153"/>
    <w:rsid w:val="00EC3406"/>
    <w:rsid w:val="00ED12D5"/>
    <w:rsid w:val="00ED7838"/>
    <w:rsid w:val="00EE5396"/>
    <w:rsid w:val="00F046DA"/>
    <w:rsid w:val="00F04BAF"/>
    <w:rsid w:val="00F05201"/>
    <w:rsid w:val="00F06BC8"/>
    <w:rsid w:val="00F13BD6"/>
    <w:rsid w:val="00F17CD5"/>
    <w:rsid w:val="00F227E4"/>
    <w:rsid w:val="00F406CE"/>
    <w:rsid w:val="00F41B7D"/>
    <w:rsid w:val="00F55964"/>
    <w:rsid w:val="00F64E79"/>
    <w:rsid w:val="00F6763E"/>
    <w:rsid w:val="00F82E9C"/>
    <w:rsid w:val="00FA411A"/>
    <w:rsid w:val="00FA509D"/>
    <w:rsid w:val="00FB32DC"/>
    <w:rsid w:val="00FD0A05"/>
    <w:rsid w:val="00FD67A7"/>
    <w:rsid w:val="00FE4644"/>
    <w:rsid w:val="00FF3949"/>
    <w:rsid w:val="00FF7084"/>
    <w:rsid w:val="00FF7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 w:type="paragraph" w:customStyle="1" w:styleId="Default">
    <w:name w:val="Default"/>
    <w:rsid w:val="00804DF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Heading3Char">
    <w:name w:val="Heading 3 Char"/>
    <w:basedOn w:val="a0"/>
    <w:uiPriority w:val="9"/>
    <w:rsid w:val="009937EB"/>
    <w:rPr>
      <w:rFonts w:ascii="Arial" w:eastAsia="Arial" w:hAnsi="Arial" w:cs="Arial"/>
      <w:sz w:val="30"/>
      <w:szCs w:val="30"/>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A3EDE-A033-44CD-A394-CE39C68D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4515</Words>
  <Characters>25741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7</cp:revision>
  <cp:lastPrinted>2024-03-26T13:28:00Z</cp:lastPrinted>
  <dcterms:created xsi:type="dcterms:W3CDTF">2024-04-17T13:22:00Z</dcterms:created>
  <dcterms:modified xsi:type="dcterms:W3CDTF">2025-01-30T11:00:00Z</dcterms:modified>
</cp:coreProperties>
</file>