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06" w:rsidRDefault="00E0482A" w:rsidP="00E0482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по </w:t>
      </w:r>
      <w:r w:rsidR="000C4306">
        <w:rPr>
          <w:rFonts w:ascii="Times New Roman" w:hAnsi="Times New Roman" w:cs="Times New Roman"/>
          <w:sz w:val="28"/>
          <w:szCs w:val="28"/>
        </w:rPr>
        <w:t xml:space="preserve">внешней проверки бюджетной отчетности </w:t>
      </w:r>
      <w:r w:rsidR="004910F4">
        <w:rPr>
          <w:rFonts w:ascii="Times New Roman" w:hAnsi="Times New Roman" w:cs="Times New Roman"/>
          <w:sz w:val="28"/>
          <w:szCs w:val="28"/>
        </w:rPr>
        <w:t>Отдела физической культуры и</w:t>
      </w:r>
      <w:r>
        <w:rPr>
          <w:rFonts w:ascii="Times New Roman" w:hAnsi="Times New Roman" w:cs="Times New Roman"/>
          <w:sz w:val="28"/>
          <w:szCs w:val="28"/>
        </w:rPr>
        <w:t xml:space="preserve"> </w:t>
      </w:r>
      <w:r w:rsidR="004910F4">
        <w:rPr>
          <w:rFonts w:ascii="Times New Roman" w:hAnsi="Times New Roman" w:cs="Times New Roman"/>
          <w:sz w:val="28"/>
          <w:szCs w:val="28"/>
        </w:rPr>
        <w:t xml:space="preserve"> спорта администрации</w:t>
      </w:r>
      <w:r w:rsidR="004910F4" w:rsidRPr="00560D49">
        <w:rPr>
          <w:rFonts w:ascii="Times New Roman" w:hAnsi="Times New Roman" w:cs="Times New Roman"/>
          <w:sz w:val="28"/>
          <w:szCs w:val="28"/>
        </w:rPr>
        <w:t xml:space="preserve"> </w:t>
      </w:r>
      <w:proofErr w:type="spellStart"/>
      <w:r w:rsidR="004910F4">
        <w:rPr>
          <w:rFonts w:ascii="Times New Roman" w:hAnsi="Times New Roman" w:cs="Times New Roman"/>
          <w:sz w:val="28"/>
          <w:szCs w:val="28"/>
        </w:rPr>
        <w:t>Княгининского</w:t>
      </w:r>
      <w:proofErr w:type="spellEnd"/>
      <w:r w:rsidR="004910F4">
        <w:rPr>
          <w:rFonts w:ascii="Times New Roman" w:hAnsi="Times New Roman" w:cs="Times New Roman"/>
          <w:sz w:val="28"/>
          <w:szCs w:val="28"/>
        </w:rPr>
        <w:t xml:space="preserve"> муниципального округа Нижегородской области</w:t>
      </w:r>
      <w:r w:rsidR="00BE1CA7">
        <w:rPr>
          <w:rFonts w:ascii="Times New Roman" w:hAnsi="Times New Roman" w:cs="Times New Roman"/>
          <w:sz w:val="28"/>
          <w:szCs w:val="28"/>
        </w:rPr>
        <w:t xml:space="preserve"> </w:t>
      </w:r>
      <w:r w:rsidR="000C4306">
        <w:rPr>
          <w:rFonts w:ascii="Times New Roman" w:hAnsi="Times New Roman" w:cs="Times New Roman"/>
          <w:sz w:val="28"/>
          <w:szCs w:val="28"/>
        </w:rPr>
        <w:t>за 2023 год</w:t>
      </w:r>
    </w:p>
    <w:p w:rsidR="000C4306" w:rsidRDefault="000C4306" w:rsidP="000C4306">
      <w:pPr>
        <w:jc w:val="center"/>
        <w:rPr>
          <w:rFonts w:ascii="Times New Roman" w:hAnsi="Times New Roman" w:cs="Times New Roman"/>
          <w:sz w:val="28"/>
          <w:szCs w:val="28"/>
        </w:rPr>
      </w:pPr>
    </w:p>
    <w:p w:rsidR="000C4306" w:rsidRDefault="000C4306" w:rsidP="000C4306">
      <w:pPr>
        <w:rPr>
          <w:rFonts w:ascii="Times New Roman" w:hAnsi="Times New Roman" w:cs="Times New Roman"/>
          <w:sz w:val="28"/>
          <w:szCs w:val="28"/>
        </w:rPr>
      </w:pP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нягинино</w:t>
      </w:r>
      <w:proofErr w:type="spellEnd"/>
      <w:r>
        <w:rPr>
          <w:rFonts w:ascii="Times New Roman" w:hAnsi="Times New Roman" w:cs="Times New Roman"/>
          <w:sz w:val="28"/>
          <w:szCs w:val="28"/>
        </w:rPr>
        <w:t xml:space="preserve">                                                                             </w:t>
      </w:r>
      <w:r w:rsidR="004910F4">
        <w:rPr>
          <w:rFonts w:ascii="Times New Roman" w:hAnsi="Times New Roman" w:cs="Times New Roman"/>
          <w:sz w:val="28"/>
          <w:szCs w:val="28"/>
        </w:rPr>
        <w:t>22</w:t>
      </w:r>
      <w:r w:rsidRPr="00861F4B">
        <w:rPr>
          <w:rFonts w:ascii="Times New Roman" w:hAnsi="Times New Roman" w:cs="Times New Roman"/>
          <w:sz w:val="28"/>
          <w:szCs w:val="28"/>
        </w:rPr>
        <w:t xml:space="preserve"> апреля</w:t>
      </w:r>
      <w:r w:rsidRPr="000661FF">
        <w:rPr>
          <w:rFonts w:ascii="Times New Roman" w:hAnsi="Times New Roman" w:cs="Times New Roman"/>
          <w:sz w:val="28"/>
          <w:szCs w:val="28"/>
        </w:rPr>
        <w:t xml:space="preserve"> 202</w:t>
      </w:r>
      <w:r>
        <w:rPr>
          <w:rFonts w:ascii="Times New Roman" w:hAnsi="Times New Roman" w:cs="Times New Roman"/>
          <w:sz w:val="28"/>
          <w:szCs w:val="28"/>
        </w:rPr>
        <w:t>4</w:t>
      </w:r>
      <w:r w:rsidRPr="000661FF">
        <w:rPr>
          <w:rFonts w:ascii="Times New Roman" w:hAnsi="Times New Roman" w:cs="Times New Roman"/>
          <w:sz w:val="28"/>
          <w:szCs w:val="28"/>
        </w:rPr>
        <w:t xml:space="preserve"> года</w:t>
      </w:r>
    </w:p>
    <w:p w:rsidR="002C1ABB" w:rsidRDefault="002C1ABB" w:rsidP="00D65B43">
      <w:pPr>
        <w:spacing w:after="0" w:line="240" w:lineRule="auto"/>
        <w:ind w:firstLine="709"/>
        <w:jc w:val="both"/>
        <w:rPr>
          <w:rFonts w:ascii="Times New Roman" w:hAnsi="Times New Roman" w:cs="Times New Roman"/>
          <w:sz w:val="27"/>
          <w:szCs w:val="27"/>
        </w:rPr>
      </w:pPr>
    </w:p>
    <w:p w:rsidR="000C4306"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Основание для проведения проверки</w:t>
      </w:r>
      <w:r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Бюджетный Кодекс РФ (ст.157, 264.4), пункт 3 части 2 статьи 9 </w:t>
      </w:r>
      <w:r w:rsidR="000C4306" w:rsidRPr="000C4306">
        <w:rPr>
          <w:rFonts w:ascii="Times New Roman" w:eastAsia="Calibri" w:hAnsi="Times New Roman" w:cs="Times New Roman"/>
          <w:sz w:val="28"/>
          <w:szCs w:val="28"/>
        </w:rPr>
        <w:t xml:space="preserve">Федерального закона от 07.02.2011 г. № 6-ФЗ «Об общих принципах организации и деятельности контрольно-счетных органов субъектов Российской Федерации и муниципальных образований», </w:t>
      </w:r>
      <w:r w:rsidR="000C4306" w:rsidRPr="000C4306">
        <w:rPr>
          <w:rFonts w:ascii="Times New Roman" w:hAnsi="Times New Roman" w:cs="Times New Roman"/>
          <w:sz w:val="28"/>
          <w:szCs w:val="28"/>
        </w:rPr>
        <w:t xml:space="preserve">Положение о бюджетном процессе 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(ст.32),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от 11.10.2022 №23 «Об утверждении Положения о бюджетном процессе</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 xml:space="preserve">в </w:t>
      </w:r>
      <w:proofErr w:type="spellStart"/>
      <w:r w:rsidR="000C4306" w:rsidRPr="000C4306">
        <w:rPr>
          <w:rFonts w:ascii="Times New Roman" w:hAnsi="Times New Roman" w:cs="Times New Roman"/>
          <w:sz w:val="28"/>
          <w:szCs w:val="28"/>
        </w:rPr>
        <w:t>Княгининском</w:t>
      </w:r>
      <w:proofErr w:type="spellEnd"/>
      <w:r w:rsidR="000C4306" w:rsidRPr="000C4306">
        <w:rPr>
          <w:rFonts w:ascii="Times New Roman" w:hAnsi="Times New Roman" w:cs="Times New Roman"/>
          <w:sz w:val="28"/>
          <w:szCs w:val="28"/>
        </w:rPr>
        <w:t xml:space="preserve"> муниципальном округе Нижегородской области» (далее – Положение о бюджетном процессе), Положение о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утвержденное решением Совета депутатов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08.12.2022 г. № 68, п.2.1. плана работы на 2024 год, утвержденный распоряжением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от 28.12.2023 №18-р «Об</w:t>
      </w:r>
      <w:proofErr w:type="gramEnd"/>
      <w:r w:rsidR="000C4306" w:rsidRPr="000C4306">
        <w:rPr>
          <w:rFonts w:ascii="Times New Roman" w:hAnsi="Times New Roman" w:cs="Times New Roman"/>
          <w:sz w:val="28"/>
          <w:szCs w:val="28"/>
        </w:rPr>
        <w:t xml:space="preserve"> </w:t>
      </w:r>
      <w:proofErr w:type="gramStart"/>
      <w:r w:rsidR="000C4306" w:rsidRPr="000C4306">
        <w:rPr>
          <w:rFonts w:ascii="Times New Roman" w:hAnsi="Times New Roman" w:cs="Times New Roman"/>
          <w:sz w:val="28"/>
          <w:szCs w:val="28"/>
        </w:rPr>
        <w:t>утверждении</w:t>
      </w:r>
      <w:proofErr w:type="gramEnd"/>
      <w:r w:rsidR="000C4306" w:rsidRPr="000C4306">
        <w:rPr>
          <w:rFonts w:ascii="Times New Roman" w:hAnsi="Times New Roman" w:cs="Times New Roman"/>
          <w:sz w:val="28"/>
          <w:szCs w:val="28"/>
        </w:rPr>
        <w:t xml:space="preserve"> плана работы Контрольно-счетной инспекции </w:t>
      </w:r>
      <w:proofErr w:type="spellStart"/>
      <w:r w:rsidR="000C4306" w:rsidRPr="000C4306">
        <w:rPr>
          <w:rFonts w:ascii="Times New Roman" w:hAnsi="Times New Roman" w:cs="Times New Roman"/>
          <w:sz w:val="28"/>
          <w:szCs w:val="28"/>
        </w:rPr>
        <w:t>Княгининского</w:t>
      </w:r>
      <w:proofErr w:type="spellEnd"/>
      <w:r w:rsidR="000C4306" w:rsidRPr="000C4306">
        <w:rPr>
          <w:rFonts w:ascii="Times New Roman" w:hAnsi="Times New Roman" w:cs="Times New Roman"/>
          <w:sz w:val="28"/>
          <w:szCs w:val="28"/>
        </w:rPr>
        <w:t xml:space="preserve"> муниципального округа Нижегородской области на 2024 год».</w:t>
      </w:r>
    </w:p>
    <w:p w:rsidR="004910F4" w:rsidRDefault="00EB3D32" w:rsidP="004910F4">
      <w:pPr>
        <w:ind w:firstLine="709"/>
        <w:jc w:val="both"/>
        <w:rPr>
          <w:rFonts w:ascii="Times New Roman" w:hAnsi="Times New Roman" w:cs="Times New Roman"/>
          <w:sz w:val="28"/>
          <w:szCs w:val="28"/>
        </w:rPr>
      </w:pPr>
      <w:r w:rsidRPr="000C4306">
        <w:rPr>
          <w:rFonts w:ascii="Times New Roman" w:hAnsi="Times New Roman" w:cs="Times New Roman"/>
          <w:b/>
          <w:sz w:val="28"/>
          <w:szCs w:val="28"/>
        </w:rPr>
        <w:t>Объект проверки</w:t>
      </w:r>
      <w:r w:rsidRPr="000C4306">
        <w:rPr>
          <w:rFonts w:ascii="Times New Roman" w:hAnsi="Times New Roman" w:cs="Times New Roman"/>
          <w:sz w:val="28"/>
          <w:szCs w:val="28"/>
        </w:rPr>
        <w:t xml:space="preserve">: </w:t>
      </w:r>
      <w:r w:rsidR="004910F4">
        <w:rPr>
          <w:rFonts w:ascii="Times New Roman" w:hAnsi="Times New Roman" w:cs="Times New Roman"/>
          <w:sz w:val="28"/>
          <w:szCs w:val="28"/>
        </w:rPr>
        <w:t>Отдел физической культуры и спорта администрации</w:t>
      </w:r>
      <w:r w:rsidR="004910F4" w:rsidRPr="00560D49">
        <w:rPr>
          <w:rFonts w:ascii="Times New Roman" w:hAnsi="Times New Roman" w:cs="Times New Roman"/>
          <w:sz w:val="28"/>
          <w:szCs w:val="28"/>
        </w:rPr>
        <w:t xml:space="preserve"> </w:t>
      </w:r>
      <w:proofErr w:type="spellStart"/>
      <w:r w:rsidR="004910F4">
        <w:rPr>
          <w:rFonts w:ascii="Times New Roman" w:hAnsi="Times New Roman" w:cs="Times New Roman"/>
          <w:sz w:val="28"/>
          <w:szCs w:val="28"/>
        </w:rPr>
        <w:t>Княгининского</w:t>
      </w:r>
      <w:proofErr w:type="spellEnd"/>
      <w:r w:rsidR="004910F4">
        <w:rPr>
          <w:rFonts w:ascii="Times New Roman" w:hAnsi="Times New Roman" w:cs="Times New Roman"/>
          <w:sz w:val="28"/>
          <w:szCs w:val="28"/>
        </w:rPr>
        <w:t xml:space="preserve"> муниципального округа Нижегородской области (далее – Отдел физической культуры и спорта, Отдел).</w:t>
      </w:r>
    </w:p>
    <w:p w:rsidR="00EB3D32" w:rsidRPr="000C4306" w:rsidRDefault="00EB3D32"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Цель проверки</w:t>
      </w:r>
      <w:r w:rsidRPr="000C4306">
        <w:rPr>
          <w:rFonts w:ascii="Times New Roman" w:hAnsi="Times New Roman" w:cs="Times New Roman"/>
          <w:sz w:val="28"/>
          <w:szCs w:val="28"/>
        </w:rPr>
        <w:t>: оценка степени достоверности, полноты и информативности бюджетной отчетности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Срок проведения проверки</w:t>
      </w:r>
      <w:r w:rsidRPr="000C4306">
        <w:rPr>
          <w:rFonts w:ascii="Times New Roman" w:hAnsi="Times New Roman" w:cs="Times New Roman"/>
          <w:sz w:val="28"/>
          <w:szCs w:val="28"/>
        </w:rPr>
        <w:t xml:space="preserve">: с </w:t>
      </w:r>
      <w:r w:rsidR="000C4306" w:rsidRPr="000C4306">
        <w:rPr>
          <w:rFonts w:ascii="Times New Roman" w:hAnsi="Times New Roman" w:cs="Times New Roman"/>
          <w:sz w:val="28"/>
          <w:szCs w:val="28"/>
        </w:rPr>
        <w:t xml:space="preserve">01 </w:t>
      </w:r>
      <w:r w:rsidRPr="000C4306">
        <w:rPr>
          <w:rFonts w:ascii="Times New Roman" w:hAnsi="Times New Roman" w:cs="Times New Roman"/>
          <w:sz w:val="28"/>
          <w:szCs w:val="28"/>
        </w:rPr>
        <w:t xml:space="preserve">по </w:t>
      </w:r>
      <w:r w:rsidR="00FB32DC" w:rsidRPr="000C4306">
        <w:rPr>
          <w:rFonts w:ascii="Times New Roman" w:hAnsi="Times New Roman" w:cs="Times New Roman"/>
          <w:sz w:val="28"/>
          <w:szCs w:val="28"/>
        </w:rPr>
        <w:t>25</w:t>
      </w:r>
      <w:r w:rsidRPr="000C4306">
        <w:rPr>
          <w:rFonts w:ascii="Times New Roman" w:hAnsi="Times New Roman" w:cs="Times New Roman"/>
          <w:sz w:val="28"/>
          <w:szCs w:val="28"/>
        </w:rPr>
        <w:t xml:space="preserve"> апреля 202</w:t>
      </w:r>
      <w:r w:rsidR="000C4306" w:rsidRPr="000C4306">
        <w:rPr>
          <w:rFonts w:ascii="Times New Roman" w:hAnsi="Times New Roman" w:cs="Times New Roman"/>
          <w:sz w:val="28"/>
          <w:szCs w:val="28"/>
        </w:rPr>
        <w:t>4</w:t>
      </w:r>
      <w:r w:rsidRPr="000C4306">
        <w:rPr>
          <w:rFonts w:ascii="Times New Roman" w:hAnsi="Times New Roman" w:cs="Times New Roman"/>
          <w:sz w:val="28"/>
          <w:szCs w:val="28"/>
        </w:rPr>
        <w:t xml:space="preserve"> года.</w:t>
      </w:r>
    </w:p>
    <w:p w:rsidR="000C4306" w:rsidRPr="000C4306" w:rsidRDefault="000C4306" w:rsidP="000C4306">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Проверка проведена председателем Контрольно-счетной инспекции </w:t>
      </w:r>
      <w:proofErr w:type="spellStart"/>
      <w:r w:rsidRPr="000C4306">
        <w:rPr>
          <w:rFonts w:ascii="Times New Roman" w:hAnsi="Times New Roman" w:cs="Times New Roman"/>
          <w:sz w:val="28"/>
          <w:szCs w:val="28"/>
        </w:rPr>
        <w:t>Княгининского</w:t>
      </w:r>
      <w:proofErr w:type="spellEnd"/>
      <w:r w:rsidRPr="000C4306">
        <w:rPr>
          <w:rFonts w:ascii="Times New Roman" w:hAnsi="Times New Roman" w:cs="Times New Roman"/>
          <w:sz w:val="28"/>
          <w:szCs w:val="28"/>
        </w:rPr>
        <w:t xml:space="preserve"> муниципального округа Нижегородской области Ильичевой Мариной Витальевной.</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b/>
          <w:sz w:val="28"/>
          <w:szCs w:val="28"/>
        </w:rPr>
        <w:t>Проверяемый период</w:t>
      </w:r>
      <w:r w:rsidRPr="000C4306">
        <w:rPr>
          <w:rFonts w:ascii="Times New Roman" w:hAnsi="Times New Roman" w:cs="Times New Roman"/>
          <w:sz w:val="28"/>
          <w:szCs w:val="28"/>
        </w:rPr>
        <w:t>: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w:t>
      </w:r>
    </w:p>
    <w:p w:rsidR="00EB3D32" w:rsidRPr="000C4306" w:rsidRDefault="00EB3D32" w:rsidP="00D65B43">
      <w:pPr>
        <w:spacing w:after="0" w:line="240" w:lineRule="auto"/>
        <w:ind w:firstLine="709"/>
        <w:jc w:val="both"/>
        <w:rPr>
          <w:rFonts w:ascii="Times New Roman" w:hAnsi="Times New Roman" w:cs="Times New Roman"/>
          <w:sz w:val="28"/>
          <w:szCs w:val="28"/>
        </w:rPr>
      </w:pPr>
      <w:r w:rsidRPr="000C4306">
        <w:rPr>
          <w:rFonts w:ascii="Times New Roman" w:hAnsi="Times New Roman" w:cs="Times New Roman"/>
          <w:sz w:val="28"/>
          <w:szCs w:val="28"/>
        </w:rPr>
        <w:t xml:space="preserve">Ответственными за подготовку и представление бюджетной отчетности </w:t>
      </w:r>
      <w:r w:rsidR="002548BC" w:rsidRPr="000C4306">
        <w:rPr>
          <w:rFonts w:ascii="Times New Roman" w:hAnsi="Times New Roman" w:cs="Times New Roman"/>
          <w:sz w:val="28"/>
          <w:szCs w:val="28"/>
        </w:rPr>
        <w:t>ГАБС</w:t>
      </w:r>
      <w:r w:rsidRPr="000C4306">
        <w:rPr>
          <w:rFonts w:ascii="Times New Roman" w:hAnsi="Times New Roman" w:cs="Times New Roman"/>
          <w:sz w:val="28"/>
          <w:szCs w:val="28"/>
        </w:rPr>
        <w:t xml:space="preserve"> за 202</w:t>
      </w:r>
      <w:r w:rsidR="002548BC" w:rsidRPr="000C4306">
        <w:rPr>
          <w:rFonts w:ascii="Times New Roman" w:hAnsi="Times New Roman" w:cs="Times New Roman"/>
          <w:sz w:val="28"/>
          <w:szCs w:val="28"/>
        </w:rPr>
        <w:t>3</w:t>
      </w:r>
      <w:r w:rsidRPr="000C4306">
        <w:rPr>
          <w:rFonts w:ascii="Times New Roman" w:hAnsi="Times New Roman" w:cs="Times New Roman"/>
          <w:sz w:val="28"/>
          <w:szCs w:val="28"/>
        </w:rPr>
        <w:t xml:space="preserve"> год являлись:</w:t>
      </w:r>
    </w:p>
    <w:p w:rsidR="004910F4" w:rsidRPr="00411776" w:rsidRDefault="004910F4" w:rsidP="004910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-Горохов Алексей Владимирович, начальник отдела физической культуры и спорта администрации</w:t>
      </w:r>
      <w:r w:rsidRPr="00560D49">
        <w:rPr>
          <w:rFonts w:ascii="Times New Roman" w:hAnsi="Times New Roman" w:cs="Times New Roman"/>
          <w:sz w:val="28"/>
          <w:szCs w:val="28"/>
        </w:rPr>
        <w:t xml:space="preserve">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w:t>
      </w:r>
      <w:r w:rsidRPr="00B70D49">
        <w:rPr>
          <w:rFonts w:ascii="Times New Roman" w:hAnsi="Times New Roman" w:cs="Times New Roman"/>
          <w:sz w:val="28"/>
          <w:szCs w:val="28"/>
        </w:rPr>
        <w:t>муниципального</w:t>
      </w:r>
      <w:r>
        <w:rPr>
          <w:rFonts w:ascii="Times New Roman" w:hAnsi="Times New Roman" w:cs="Times New Roman"/>
          <w:sz w:val="28"/>
          <w:szCs w:val="28"/>
        </w:rPr>
        <w:t xml:space="preserve"> округа Нижегородской области</w:t>
      </w:r>
      <w:r w:rsidRPr="00411776">
        <w:rPr>
          <w:rFonts w:ascii="Times New Roman" w:hAnsi="Times New Roman" w:cs="Times New Roman"/>
          <w:sz w:val="28"/>
          <w:szCs w:val="28"/>
        </w:rPr>
        <w:t>;</w:t>
      </w:r>
    </w:p>
    <w:p w:rsidR="000C4306" w:rsidRPr="00BE1CA7" w:rsidRDefault="000C4306" w:rsidP="004910F4">
      <w:pPr>
        <w:spacing w:after="0" w:line="240" w:lineRule="auto"/>
        <w:ind w:firstLine="709"/>
        <w:jc w:val="both"/>
        <w:rPr>
          <w:rFonts w:ascii="Times New Roman" w:hAnsi="Times New Roman" w:cs="Times New Roman"/>
          <w:sz w:val="28"/>
          <w:szCs w:val="28"/>
        </w:rPr>
      </w:pP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Меркулова Ирина Алексеевна</w:t>
      </w:r>
      <w:r w:rsidRPr="00BE1CA7">
        <w:rPr>
          <w:rFonts w:ascii="Times New Roman" w:hAnsi="Times New Roman" w:cs="Times New Roman"/>
          <w:sz w:val="28"/>
          <w:szCs w:val="28"/>
        </w:rPr>
        <w:t xml:space="preserve">, </w:t>
      </w:r>
      <w:r w:rsidR="00BE1CA7" w:rsidRPr="00BE1CA7">
        <w:rPr>
          <w:rFonts w:ascii="Times New Roman" w:hAnsi="Times New Roman" w:cs="Times New Roman"/>
          <w:sz w:val="28"/>
          <w:szCs w:val="28"/>
        </w:rPr>
        <w:t xml:space="preserve">директор МКУ «Центр учета, отчетности и сопровождения муниципальных закупок </w:t>
      </w:r>
      <w:proofErr w:type="spellStart"/>
      <w:r w:rsidR="00BE1CA7" w:rsidRPr="00BE1CA7">
        <w:rPr>
          <w:rFonts w:ascii="Times New Roman" w:hAnsi="Times New Roman" w:cs="Times New Roman"/>
          <w:sz w:val="28"/>
          <w:szCs w:val="28"/>
        </w:rPr>
        <w:t>Княгининского</w:t>
      </w:r>
      <w:proofErr w:type="spellEnd"/>
      <w:r w:rsidR="00BE1CA7" w:rsidRPr="00BE1CA7">
        <w:rPr>
          <w:rFonts w:ascii="Times New Roman" w:hAnsi="Times New Roman" w:cs="Times New Roman"/>
          <w:sz w:val="28"/>
          <w:szCs w:val="28"/>
        </w:rPr>
        <w:t xml:space="preserve"> муниципального округа Нижегородской области»</w:t>
      </w:r>
      <w:r w:rsidRPr="00BE1CA7">
        <w:rPr>
          <w:rFonts w:ascii="Times New Roman" w:hAnsi="Times New Roman" w:cs="Times New Roman"/>
          <w:sz w:val="28"/>
          <w:szCs w:val="28"/>
        </w:rPr>
        <w:t>.</w:t>
      </w:r>
    </w:p>
    <w:p w:rsidR="00EB3D32" w:rsidRPr="009B6880" w:rsidRDefault="00EB3D32" w:rsidP="002C1ABB">
      <w:pPr>
        <w:spacing w:after="0" w:line="120" w:lineRule="auto"/>
        <w:ind w:firstLine="709"/>
        <w:jc w:val="both"/>
        <w:rPr>
          <w:rFonts w:ascii="Times New Roman" w:hAnsi="Times New Roman" w:cs="Times New Roman"/>
          <w:sz w:val="27"/>
          <w:szCs w:val="27"/>
        </w:rPr>
      </w:pPr>
    </w:p>
    <w:p w:rsidR="00EB3D32" w:rsidRPr="009B6880" w:rsidRDefault="00EB3D32" w:rsidP="00D65B43">
      <w:pPr>
        <w:pStyle w:val="ConsPlusNormal"/>
        <w:widowControl/>
        <w:ind w:firstLine="709"/>
        <w:jc w:val="center"/>
        <w:rPr>
          <w:rFonts w:ascii="Times New Roman" w:hAnsi="Times New Roman" w:cs="Times New Roman"/>
          <w:sz w:val="27"/>
          <w:szCs w:val="27"/>
        </w:rPr>
      </w:pPr>
      <w:r w:rsidRPr="009B6880">
        <w:rPr>
          <w:rFonts w:ascii="Times New Roman" w:hAnsi="Times New Roman" w:cs="Times New Roman"/>
          <w:b/>
          <w:sz w:val="27"/>
          <w:szCs w:val="27"/>
        </w:rPr>
        <w:t>Общие положения</w:t>
      </w:r>
    </w:p>
    <w:p w:rsidR="004910F4" w:rsidRDefault="004910F4" w:rsidP="004910F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Отдел физической культуры и спорта создан в</w:t>
      </w:r>
      <w:r w:rsidRPr="00F00350">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 решением 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Нижегородской области от 24.12.2015 №56 «О внесении изменений в структуру администрации</w:t>
      </w:r>
      <w:r w:rsidRPr="00F00350">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Княгининского</w:t>
      </w:r>
      <w:proofErr w:type="spellEnd"/>
      <w:r>
        <w:rPr>
          <w:rFonts w:ascii="Times New Roman" w:hAnsi="Times New Roman" w:cs="Times New Roman"/>
          <w:sz w:val="28"/>
          <w:szCs w:val="28"/>
        </w:rPr>
        <w:t xml:space="preserve"> района Нижегородской области, утвержденную решением</w:t>
      </w:r>
      <w:r w:rsidRPr="00F00350">
        <w:rPr>
          <w:rFonts w:ascii="Times New Roman" w:hAnsi="Times New Roman" w:cs="Times New Roman"/>
          <w:sz w:val="28"/>
          <w:szCs w:val="28"/>
        </w:rPr>
        <w:t xml:space="preserve"> </w:t>
      </w:r>
      <w:r>
        <w:rPr>
          <w:rFonts w:ascii="Times New Roman" w:hAnsi="Times New Roman" w:cs="Times New Roman"/>
          <w:sz w:val="28"/>
          <w:szCs w:val="28"/>
        </w:rPr>
        <w:t xml:space="preserve">Земского собрания </w:t>
      </w:r>
      <w:proofErr w:type="spellStart"/>
      <w:r>
        <w:rPr>
          <w:rFonts w:ascii="Times New Roman" w:hAnsi="Times New Roman" w:cs="Times New Roman"/>
          <w:sz w:val="28"/>
          <w:szCs w:val="28"/>
        </w:rPr>
        <w:t>Княгининского</w:t>
      </w:r>
      <w:proofErr w:type="spellEnd"/>
      <w:r>
        <w:rPr>
          <w:rFonts w:ascii="Times New Roman" w:hAnsi="Times New Roman" w:cs="Times New Roman"/>
          <w:sz w:val="28"/>
          <w:szCs w:val="28"/>
        </w:rPr>
        <w:t xml:space="preserve"> района от 26.11.2015 №41». </w:t>
      </w:r>
    </w:p>
    <w:p w:rsidR="00804DF8" w:rsidRPr="003F158B" w:rsidRDefault="00804DF8" w:rsidP="004910F4">
      <w:pPr>
        <w:pStyle w:val="Default"/>
        <w:ind w:firstLine="709"/>
        <w:jc w:val="both"/>
        <w:rPr>
          <w:sz w:val="28"/>
          <w:szCs w:val="28"/>
        </w:rPr>
      </w:pPr>
      <w:proofErr w:type="gramStart"/>
      <w:r>
        <w:rPr>
          <w:sz w:val="28"/>
          <w:szCs w:val="28"/>
        </w:rPr>
        <w:t xml:space="preserve">На основании решения Совета депутатов </w:t>
      </w:r>
      <w:proofErr w:type="spellStart"/>
      <w:r>
        <w:rPr>
          <w:sz w:val="28"/>
          <w:szCs w:val="28"/>
        </w:rPr>
        <w:t>Княгининского</w:t>
      </w:r>
      <w:proofErr w:type="spellEnd"/>
      <w:r>
        <w:rPr>
          <w:sz w:val="28"/>
          <w:szCs w:val="28"/>
        </w:rPr>
        <w:t xml:space="preserve"> муниципального округа Нижегородской области от 08.12.2022 №6</w:t>
      </w:r>
      <w:r w:rsidR="004910F4">
        <w:rPr>
          <w:sz w:val="28"/>
          <w:szCs w:val="28"/>
        </w:rPr>
        <w:t>1</w:t>
      </w:r>
      <w:r>
        <w:rPr>
          <w:sz w:val="28"/>
          <w:szCs w:val="28"/>
        </w:rPr>
        <w:t xml:space="preserve"> «</w:t>
      </w:r>
      <w:r w:rsidR="008A5680" w:rsidRPr="00287FAC">
        <w:rPr>
          <w:sz w:val="28"/>
          <w:szCs w:val="28"/>
        </w:rPr>
        <w:t xml:space="preserve">О переименовании отдела физической культуры и спорта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района Нижегородской области и утверждении Положения об отделе физической культуры и спорта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округа Нижегородской области</w:t>
      </w:r>
      <w:r>
        <w:rPr>
          <w:sz w:val="28"/>
          <w:szCs w:val="28"/>
        </w:rPr>
        <w:t xml:space="preserve">» </w:t>
      </w:r>
      <w:r w:rsidR="008A5680">
        <w:rPr>
          <w:sz w:val="28"/>
          <w:szCs w:val="28"/>
        </w:rPr>
        <w:t xml:space="preserve">Отдел физической культуры и спорта администрации </w:t>
      </w:r>
      <w:proofErr w:type="spellStart"/>
      <w:r w:rsidR="008A5680">
        <w:rPr>
          <w:sz w:val="28"/>
          <w:szCs w:val="28"/>
        </w:rPr>
        <w:t>Княгининского</w:t>
      </w:r>
      <w:proofErr w:type="spellEnd"/>
      <w:r w:rsidR="008A5680">
        <w:rPr>
          <w:sz w:val="28"/>
          <w:szCs w:val="28"/>
        </w:rPr>
        <w:t xml:space="preserve"> муниципального района Нижегородской области </w:t>
      </w:r>
      <w:r>
        <w:rPr>
          <w:sz w:val="28"/>
          <w:szCs w:val="28"/>
        </w:rPr>
        <w:t xml:space="preserve">было переименовано в </w:t>
      </w:r>
      <w:r w:rsidR="008A5680" w:rsidRPr="00287FAC">
        <w:rPr>
          <w:sz w:val="28"/>
          <w:szCs w:val="28"/>
        </w:rPr>
        <w:t>отдел физической культуры и спорта</w:t>
      </w:r>
      <w:proofErr w:type="gramEnd"/>
      <w:r w:rsidR="008A5680" w:rsidRPr="00287FAC">
        <w:rPr>
          <w:sz w:val="28"/>
          <w:szCs w:val="28"/>
        </w:rPr>
        <w:t xml:space="preserve">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округа Нижегородской области</w:t>
      </w:r>
      <w:r>
        <w:rPr>
          <w:sz w:val="28"/>
          <w:szCs w:val="28"/>
        </w:rPr>
        <w:t xml:space="preserve">. </w:t>
      </w:r>
      <w:r w:rsidR="008A5680">
        <w:rPr>
          <w:sz w:val="28"/>
          <w:szCs w:val="28"/>
        </w:rPr>
        <w:t>О</w:t>
      </w:r>
      <w:r w:rsidR="008A5680" w:rsidRPr="00287FAC">
        <w:rPr>
          <w:sz w:val="28"/>
          <w:szCs w:val="28"/>
        </w:rPr>
        <w:t xml:space="preserve">тдел физической культуры и спорта администрации </w:t>
      </w:r>
      <w:proofErr w:type="spellStart"/>
      <w:r w:rsidR="008A5680" w:rsidRPr="00287FAC">
        <w:rPr>
          <w:sz w:val="28"/>
          <w:szCs w:val="28"/>
        </w:rPr>
        <w:t>Княгининского</w:t>
      </w:r>
      <w:proofErr w:type="spellEnd"/>
      <w:r w:rsidR="008A5680" w:rsidRPr="00287FAC">
        <w:rPr>
          <w:sz w:val="28"/>
          <w:szCs w:val="28"/>
        </w:rPr>
        <w:t xml:space="preserve"> муниципального округа Нижегородской области</w:t>
      </w:r>
      <w:r w:rsidR="008A5680">
        <w:rPr>
          <w:sz w:val="28"/>
          <w:szCs w:val="28"/>
        </w:rPr>
        <w:t xml:space="preserve"> </w:t>
      </w:r>
      <w:r>
        <w:rPr>
          <w:sz w:val="28"/>
          <w:szCs w:val="28"/>
        </w:rPr>
        <w:t xml:space="preserve">является правопреемником </w:t>
      </w:r>
      <w:r w:rsidR="008A5680">
        <w:rPr>
          <w:sz w:val="28"/>
          <w:szCs w:val="28"/>
        </w:rPr>
        <w:t xml:space="preserve">Отдела физической культуры и спорта администрации </w:t>
      </w:r>
      <w:proofErr w:type="spellStart"/>
      <w:r w:rsidR="008A5680">
        <w:rPr>
          <w:sz w:val="28"/>
          <w:szCs w:val="28"/>
        </w:rPr>
        <w:t>Княгининского</w:t>
      </w:r>
      <w:proofErr w:type="spellEnd"/>
      <w:r w:rsidR="008A5680">
        <w:rPr>
          <w:sz w:val="28"/>
          <w:szCs w:val="28"/>
        </w:rPr>
        <w:t xml:space="preserve"> муниципального района Нижегородской области</w:t>
      </w:r>
      <w:r>
        <w:rPr>
          <w:sz w:val="28"/>
          <w:szCs w:val="28"/>
        </w:rPr>
        <w:t>.</w:t>
      </w:r>
    </w:p>
    <w:p w:rsidR="00EB3D32" w:rsidRPr="00804DF8" w:rsidRDefault="00EB3D32" w:rsidP="00200CA2">
      <w:pPr>
        <w:spacing w:after="0" w:line="240" w:lineRule="auto"/>
        <w:ind w:firstLine="709"/>
        <w:jc w:val="both"/>
        <w:rPr>
          <w:rFonts w:ascii="Times New Roman" w:hAnsi="Times New Roman" w:cs="Times New Roman"/>
          <w:bCs/>
          <w:sz w:val="28"/>
          <w:szCs w:val="28"/>
        </w:rPr>
      </w:pPr>
      <w:proofErr w:type="gramStart"/>
      <w:r w:rsidRPr="00804DF8">
        <w:rPr>
          <w:rFonts w:ascii="Times New Roman" w:hAnsi="Times New Roman" w:cs="Times New Roman"/>
          <w:sz w:val="28"/>
          <w:szCs w:val="28"/>
        </w:rPr>
        <w:t>В 202</w:t>
      </w:r>
      <w:r w:rsidR="002548BC" w:rsidRPr="00804DF8">
        <w:rPr>
          <w:rFonts w:ascii="Times New Roman" w:hAnsi="Times New Roman" w:cs="Times New Roman"/>
          <w:sz w:val="28"/>
          <w:szCs w:val="28"/>
        </w:rPr>
        <w:t>3</w:t>
      </w:r>
      <w:r w:rsidRPr="00804DF8">
        <w:rPr>
          <w:rFonts w:ascii="Times New Roman" w:hAnsi="Times New Roman" w:cs="Times New Roman"/>
          <w:sz w:val="28"/>
          <w:szCs w:val="28"/>
        </w:rPr>
        <w:t xml:space="preserve"> году </w:t>
      </w:r>
      <w:r w:rsidR="008A5680">
        <w:rPr>
          <w:sz w:val="28"/>
          <w:szCs w:val="28"/>
        </w:rPr>
        <w:t>О</w:t>
      </w:r>
      <w:r w:rsidR="008A5680" w:rsidRPr="00287FAC">
        <w:rPr>
          <w:rFonts w:ascii="Times New Roman" w:hAnsi="Times New Roman" w:cs="Times New Roman"/>
          <w:color w:val="000000"/>
          <w:sz w:val="28"/>
          <w:szCs w:val="28"/>
        </w:rPr>
        <w:t>тдел физической культуры и спорта</w:t>
      </w:r>
      <w:r w:rsidR="008A5680" w:rsidRPr="00804DF8">
        <w:rPr>
          <w:rFonts w:ascii="Times New Roman" w:hAnsi="Times New Roman" w:cs="Times New Roman"/>
          <w:sz w:val="28"/>
          <w:szCs w:val="28"/>
        </w:rPr>
        <w:t xml:space="preserve"> </w:t>
      </w:r>
      <w:r w:rsidRPr="00804DF8">
        <w:rPr>
          <w:rFonts w:ascii="Times New Roman" w:hAnsi="Times New Roman" w:cs="Times New Roman"/>
          <w:sz w:val="28"/>
          <w:szCs w:val="28"/>
        </w:rPr>
        <w:t>действовал</w:t>
      </w:r>
      <w:r w:rsidR="00D727CF" w:rsidRPr="00804DF8">
        <w:rPr>
          <w:rFonts w:ascii="Times New Roman" w:hAnsi="Times New Roman" w:cs="Times New Roman"/>
          <w:sz w:val="28"/>
          <w:szCs w:val="28"/>
        </w:rPr>
        <w:t>о</w:t>
      </w:r>
      <w:r w:rsidRPr="00804DF8">
        <w:rPr>
          <w:rFonts w:ascii="Times New Roman" w:hAnsi="Times New Roman" w:cs="Times New Roman"/>
          <w:sz w:val="28"/>
          <w:szCs w:val="28"/>
        </w:rPr>
        <w:t xml:space="preserve"> на основании Положения, </w:t>
      </w:r>
      <w:r w:rsidR="00200CA2" w:rsidRPr="00804DF8">
        <w:rPr>
          <w:rFonts w:ascii="Times New Roman" w:hAnsi="Times New Roman" w:cs="Times New Roman"/>
          <w:sz w:val="28"/>
          <w:szCs w:val="28"/>
        </w:rPr>
        <w:t xml:space="preserve">утвержденного решением Совета депутатов </w:t>
      </w:r>
      <w:proofErr w:type="spellStart"/>
      <w:r w:rsidR="00200CA2" w:rsidRPr="00804DF8">
        <w:rPr>
          <w:rFonts w:ascii="Times New Roman" w:hAnsi="Times New Roman" w:cs="Times New Roman"/>
          <w:sz w:val="28"/>
          <w:szCs w:val="28"/>
        </w:rPr>
        <w:t>Княгининского</w:t>
      </w:r>
      <w:proofErr w:type="spellEnd"/>
      <w:r w:rsidR="00200CA2" w:rsidRPr="00804DF8">
        <w:rPr>
          <w:rFonts w:ascii="Times New Roman" w:hAnsi="Times New Roman" w:cs="Times New Roman"/>
          <w:sz w:val="28"/>
          <w:szCs w:val="28"/>
        </w:rPr>
        <w:t xml:space="preserve"> муниципального ок</w:t>
      </w:r>
      <w:r w:rsidR="00804DF8" w:rsidRPr="00804DF8">
        <w:rPr>
          <w:rFonts w:ascii="Times New Roman" w:hAnsi="Times New Roman" w:cs="Times New Roman"/>
          <w:sz w:val="28"/>
          <w:szCs w:val="28"/>
        </w:rPr>
        <w:t>руга Нижегородской области от 08</w:t>
      </w:r>
      <w:r w:rsidR="00200CA2" w:rsidRPr="00804DF8">
        <w:rPr>
          <w:rFonts w:ascii="Times New Roman" w:hAnsi="Times New Roman" w:cs="Times New Roman"/>
          <w:sz w:val="28"/>
          <w:szCs w:val="28"/>
        </w:rPr>
        <w:t>.1</w:t>
      </w:r>
      <w:r w:rsidR="00804DF8" w:rsidRPr="00804DF8">
        <w:rPr>
          <w:rFonts w:ascii="Times New Roman" w:hAnsi="Times New Roman" w:cs="Times New Roman"/>
          <w:sz w:val="28"/>
          <w:szCs w:val="28"/>
        </w:rPr>
        <w:t>2.2023 №6</w:t>
      </w:r>
      <w:r w:rsidR="008A5680">
        <w:rPr>
          <w:rFonts w:ascii="Times New Roman" w:hAnsi="Times New Roman" w:cs="Times New Roman"/>
          <w:sz w:val="28"/>
          <w:szCs w:val="28"/>
        </w:rPr>
        <w:t>1</w:t>
      </w:r>
      <w:r w:rsidR="00200CA2" w:rsidRPr="00804DF8">
        <w:rPr>
          <w:rFonts w:ascii="Times New Roman" w:hAnsi="Times New Roman" w:cs="Times New Roman"/>
          <w:sz w:val="28"/>
          <w:szCs w:val="28"/>
        </w:rPr>
        <w:t xml:space="preserve"> «</w:t>
      </w:r>
      <w:r w:rsidR="008A5680" w:rsidRPr="00287FAC">
        <w:rPr>
          <w:rFonts w:ascii="Times New Roman" w:hAnsi="Times New Roman" w:cs="Times New Roman"/>
          <w:color w:val="000000"/>
          <w:sz w:val="28"/>
          <w:szCs w:val="28"/>
        </w:rPr>
        <w:t xml:space="preserve">О переименовании отдела физической культуры и спорта администрации </w:t>
      </w:r>
      <w:proofErr w:type="spellStart"/>
      <w:r w:rsidR="008A5680" w:rsidRPr="00287FAC">
        <w:rPr>
          <w:rFonts w:ascii="Times New Roman" w:hAnsi="Times New Roman" w:cs="Times New Roman"/>
          <w:color w:val="000000"/>
          <w:sz w:val="28"/>
          <w:szCs w:val="28"/>
        </w:rPr>
        <w:t>Княгининского</w:t>
      </w:r>
      <w:proofErr w:type="spellEnd"/>
      <w:r w:rsidR="008A5680" w:rsidRPr="00287FAC">
        <w:rPr>
          <w:rFonts w:ascii="Times New Roman" w:hAnsi="Times New Roman" w:cs="Times New Roman"/>
          <w:color w:val="000000"/>
          <w:sz w:val="28"/>
          <w:szCs w:val="28"/>
        </w:rPr>
        <w:t xml:space="preserve"> муниципального района Нижегородской области и утверждении Положения об отделе физической культуры и спорта администрации </w:t>
      </w:r>
      <w:proofErr w:type="spellStart"/>
      <w:r w:rsidR="008A5680" w:rsidRPr="00287FAC">
        <w:rPr>
          <w:rFonts w:ascii="Times New Roman" w:hAnsi="Times New Roman" w:cs="Times New Roman"/>
          <w:color w:val="000000"/>
          <w:sz w:val="28"/>
          <w:szCs w:val="28"/>
        </w:rPr>
        <w:t>Княгининского</w:t>
      </w:r>
      <w:proofErr w:type="spellEnd"/>
      <w:r w:rsidR="008A5680" w:rsidRPr="00287FAC">
        <w:rPr>
          <w:rFonts w:ascii="Times New Roman" w:hAnsi="Times New Roman" w:cs="Times New Roman"/>
          <w:color w:val="000000"/>
          <w:sz w:val="28"/>
          <w:szCs w:val="28"/>
        </w:rPr>
        <w:t xml:space="preserve"> муниципального округа Нижегородской области</w:t>
      </w:r>
      <w:r w:rsidR="00200CA2" w:rsidRPr="00804DF8">
        <w:rPr>
          <w:rFonts w:ascii="Times New Roman" w:hAnsi="Times New Roman" w:cs="Times New Roman"/>
          <w:sz w:val="28"/>
          <w:szCs w:val="28"/>
        </w:rPr>
        <w:t>».</w:t>
      </w:r>
      <w:proofErr w:type="gramEnd"/>
    </w:p>
    <w:p w:rsidR="008A5680" w:rsidRDefault="008A5680" w:rsidP="008A5680">
      <w:pPr>
        <w:spacing w:after="0" w:line="240" w:lineRule="auto"/>
        <w:ind w:firstLine="709"/>
        <w:jc w:val="both"/>
        <w:rPr>
          <w:rFonts w:ascii="Times New Roman" w:hAnsi="Times New Roman" w:cs="Times New Roman"/>
          <w:sz w:val="28"/>
          <w:szCs w:val="28"/>
        </w:rPr>
      </w:pPr>
      <w:r w:rsidRPr="00DA6FF5">
        <w:rPr>
          <w:rFonts w:ascii="Times New Roman" w:hAnsi="Times New Roman" w:cs="Times New Roman"/>
          <w:sz w:val="28"/>
          <w:szCs w:val="28"/>
        </w:rPr>
        <w:t>ОГРН</w:t>
      </w:r>
      <w:r>
        <w:rPr>
          <w:rFonts w:ascii="Times New Roman" w:hAnsi="Times New Roman" w:cs="Times New Roman"/>
          <w:sz w:val="28"/>
          <w:szCs w:val="28"/>
        </w:rPr>
        <w:t xml:space="preserve"> 1165222050036, ИНН 5217484821, КПП 521701001.</w:t>
      </w:r>
    </w:p>
    <w:p w:rsidR="00B344A6" w:rsidRPr="007A1491" w:rsidRDefault="00EB3D32" w:rsidP="00B344A6">
      <w:pPr>
        <w:spacing w:line="240" w:lineRule="auto"/>
        <w:ind w:firstLine="709"/>
        <w:jc w:val="both"/>
        <w:rPr>
          <w:rFonts w:ascii="Times New Roman" w:hAnsi="Times New Roman" w:cs="Times New Roman"/>
          <w:sz w:val="28"/>
          <w:szCs w:val="28"/>
        </w:rPr>
      </w:pPr>
      <w:r w:rsidRPr="00200CA2">
        <w:rPr>
          <w:rFonts w:ascii="Times New Roman" w:hAnsi="Times New Roman" w:cs="Times New Roman"/>
          <w:sz w:val="28"/>
          <w:szCs w:val="28"/>
        </w:rPr>
        <w:t xml:space="preserve">Юридический адрес и фактическое местонахождение: </w:t>
      </w:r>
      <w:r w:rsidR="00B344A6" w:rsidRPr="007A1491">
        <w:rPr>
          <w:rFonts w:ascii="Times New Roman" w:hAnsi="Times New Roman" w:cs="Times New Roman"/>
          <w:sz w:val="28"/>
          <w:szCs w:val="28"/>
        </w:rPr>
        <w:t>улица</w:t>
      </w:r>
      <w:r w:rsidR="00B344A6" w:rsidRPr="00F00350">
        <w:rPr>
          <w:rFonts w:ascii="Times New Roman" w:hAnsi="Times New Roman" w:cs="Times New Roman"/>
          <w:sz w:val="28"/>
          <w:szCs w:val="28"/>
        </w:rPr>
        <w:t xml:space="preserve"> </w:t>
      </w:r>
      <w:r w:rsidR="00B344A6">
        <w:rPr>
          <w:rFonts w:ascii="Times New Roman" w:hAnsi="Times New Roman" w:cs="Times New Roman"/>
          <w:sz w:val="28"/>
          <w:szCs w:val="28"/>
        </w:rPr>
        <w:t>Агрохимиков</w:t>
      </w:r>
      <w:r w:rsidR="00B344A6" w:rsidRPr="00F00350">
        <w:rPr>
          <w:rFonts w:ascii="Times New Roman" w:hAnsi="Times New Roman" w:cs="Times New Roman"/>
          <w:sz w:val="28"/>
          <w:szCs w:val="28"/>
        </w:rPr>
        <w:t>, д</w:t>
      </w:r>
      <w:r w:rsidR="00B344A6">
        <w:rPr>
          <w:rFonts w:ascii="Times New Roman" w:hAnsi="Times New Roman" w:cs="Times New Roman"/>
          <w:sz w:val="28"/>
          <w:szCs w:val="28"/>
        </w:rPr>
        <w:t>ом 2Б</w:t>
      </w:r>
      <w:r w:rsidR="00B344A6" w:rsidRPr="00F00350">
        <w:rPr>
          <w:rFonts w:ascii="Times New Roman" w:hAnsi="Times New Roman" w:cs="Times New Roman"/>
          <w:sz w:val="28"/>
          <w:szCs w:val="28"/>
        </w:rPr>
        <w:t>, г</w:t>
      </w:r>
      <w:r w:rsidR="00B344A6">
        <w:rPr>
          <w:rFonts w:ascii="Times New Roman" w:hAnsi="Times New Roman" w:cs="Times New Roman"/>
          <w:sz w:val="28"/>
          <w:szCs w:val="28"/>
        </w:rPr>
        <w:t xml:space="preserve">ород </w:t>
      </w:r>
      <w:proofErr w:type="spellStart"/>
      <w:r w:rsidR="00B344A6" w:rsidRPr="00F00350">
        <w:rPr>
          <w:rFonts w:ascii="Times New Roman" w:hAnsi="Times New Roman" w:cs="Times New Roman"/>
          <w:sz w:val="28"/>
          <w:szCs w:val="28"/>
        </w:rPr>
        <w:t>Княгинино</w:t>
      </w:r>
      <w:proofErr w:type="spellEnd"/>
      <w:r w:rsidR="00B344A6" w:rsidRPr="00F00350">
        <w:rPr>
          <w:rFonts w:ascii="Times New Roman" w:hAnsi="Times New Roman" w:cs="Times New Roman"/>
          <w:sz w:val="28"/>
          <w:szCs w:val="28"/>
        </w:rPr>
        <w:t xml:space="preserve">, </w:t>
      </w:r>
      <w:proofErr w:type="spellStart"/>
      <w:r w:rsidR="00B344A6" w:rsidRPr="00200CA2">
        <w:rPr>
          <w:rFonts w:ascii="Times New Roman" w:hAnsi="Times New Roman" w:cs="Times New Roman"/>
          <w:sz w:val="28"/>
          <w:szCs w:val="28"/>
        </w:rPr>
        <w:t>Княгининский</w:t>
      </w:r>
      <w:proofErr w:type="spellEnd"/>
      <w:r w:rsidR="00B344A6" w:rsidRPr="00200CA2">
        <w:rPr>
          <w:rFonts w:ascii="Times New Roman" w:hAnsi="Times New Roman" w:cs="Times New Roman"/>
          <w:sz w:val="28"/>
          <w:szCs w:val="28"/>
        </w:rPr>
        <w:t xml:space="preserve"> муниципальный округ,</w:t>
      </w:r>
      <w:r w:rsidR="00B344A6" w:rsidRPr="00F00350">
        <w:rPr>
          <w:rFonts w:ascii="Times New Roman" w:hAnsi="Times New Roman" w:cs="Times New Roman"/>
          <w:sz w:val="28"/>
          <w:szCs w:val="28"/>
        </w:rPr>
        <w:t xml:space="preserve"> Нижегородская область, </w:t>
      </w:r>
      <w:r w:rsidR="00B344A6" w:rsidRPr="007A1491">
        <w:rPr>
          <w:rFonts w:ascii="Times New Roman" w:hAnsi="Times New Roman" w:cs="Times New Roman"/>
          <w:sz w:val="28"/>
          <w:szCs w:val="28"/>
        </w:rPr>
        <w:t>Российская Федерация</w:t>
      </w:r>
      <w:r w:rsidR="00B344A6" w:rsidRPr="00F00350">
        <w:rPr>
          <w:rFonts w:ascii="Times New Roman" w:hAnsi="Times New Roman" w:cs="Times New Roman"/>
          <w:sz w:val="28"/>
          <w:szCs w:val="28"/>
        </w:rPr>
        <w:t>, 606340</w:t>
      </w:r>
      <w:r w:rsidR="00B344A6" w:rsidRPr="007A1491">
        <w:rPr>
          <w:rFonts w:ascii="Times New Roman" w:hAnsi="Times New Roman" w:cs="Times New Roman"/>
          <w:sz w:val="28"/>
          <w:szCs w:val="28"/>
        </w:rPr>
        <w:t>.</w:t>
      </w:r>
    </w:p>
    <w:p w:rsidR="00200CA2" w:rsidRPr="00200CA2" w:rsidRDefault="00200CA2" w:rsidP="008A5680">
      <w:pPr>
        <w:spacing w:after="0" w:line="240" w:lineRule="auto"/>
        <w:ind w:firstLine="709"/>
        <w:contextualSpacing/>
        <w:jc w:val="both"/>
        <w:rPr>
          <w:rFonts w:ascii="Times New Roman" w:hAnsi="Times New Roman" w:cs="Times New Roman"/>
          <w:sz w:val="28"/>
          <w:szCs w:val="28"/>
        </w:rPr>
      </w:pPr>
    </w:p>
    <w:p w:rsidR="008B5317" w:rsidRPr="00AB0D53" w:rsidRDefault="008B5317" w:rsidP="008B5317">
      <w:pPr>
        <w:spacing w:after="0" w:line="240" w:lineRule="auto"/>
        <w:ind w:firstLine="709"/>
        <w:contextualSpacing/>
        <w:jc w:val="both"/>
        <w:rPr>
          <w:rFonts w:ascii="Times New Roman" w:hAnsi="Times New Roman" w:cs="Times New Roman"/>
          <w:sz w:val="28"/>
          <w:szCs w:val="28"/>
        </w:rPr>
      </w:pPr>
      <w:r w:rsidRPr="00AB0D53">
        <w:rPr>
          <w:rFonts w:ascii="Times New Roman" w:hAnsi="Times New Roman" w:cs="Times New Roman"/>
          <w:sz w:val="28"/>
          <w:szCs w:val="28"/>
        </w:rPr>
        <w:t>В 2023 году бухгалтерский учет осуществлялся с использованием Единого программного продукта «ПАРУС-Бюджет.7»</w:t>
      </w:r>
      <w:r>
        <w:rPr>
          <w:rFonts w:ascii="Times New Roman" w:hAnsi="Times New Roman" w:cs="Times New Roman"/>
          <w:sz w:val="28"/>
          <w:szCs w:val="28"/>
        </w:rPr>
        <w:t xml:space="preserve"> и «АЦК - Финансы».</w:t>
      </w:r>
    </w:p>
    <w:p w:rsidR="007D39FC" w:rsidRPr="008B5317" w:rsidRDefault="007D39FC" w:rsidP="007D39FC">
      <w:pPr>
        <w:spacing w:after="0" w:line="240" w:lineRule="auto"/>
        <w:ind w:firstLine="709"/>
        <w:contextualSpacing/>
        <w:jc w:val="both"/>
        <w:rPr>
          <w:rFonts w:ascii="Times New Roman" w:hAnsi="Times New Roman" w:cs="Times New Roman"/>
          <w:sz w:val="28"/>
          <w:szCs w:val="28"/>
        </w:rPr>
      </w:pPr>
      <w:r w:rsidRPr="008B5317">
        <w:rPr>
          <w:rFonts w:ascii="Times New Roman" w:hAnsi="Times New Roman" w:cs="Times New Roman"/>
          <w:sz w:val="28"/>
          <w:szCs w:val="28"/>
        </w:rPr>
        <w:t xml:space="preserve">Применялась </w:t>
      </w:r>
      <w:r>
        <w:rPr>
          <w:rFonts w:ascii="Times New Roman" w:hAnsi="Times New Roman" w:cs="Times New Roman"/>
          <w:sz w:val="28"/>
          <w:szCs w:val="28"/>
        </w:rPr>
        <w:t>Единая у</w:t>
      </w:r>
      <w:r w:rsidRPr="008B5317">
        <w:rPr>
          <w:rFonts w:ascii="Times New Roman" w:hAnsi="Times New Roman" w:cs="Times New Roman"/>
          <w:sz w:val="28"/>
          <w:szCs w:val="28"/>
        </w:rPr>
        <w:t xml:space="preserve">четная политика, утвержденная </w:t>
      </w:r>
      <w:r>
        <w:rPr>
          <w:rFonts w:ascii="Times New Roman" w:hAnsi="Times New Roman" w:cs="Times New Roman"/>
          <w:sz w:val="28"/>
          <w:szCs w:val="28"/>
        </w:rPr>
        <w:t xml:space="preserve">приказом </w:t>
      </w:r>
      <w:r w:rsidRPr="00BE1CA7">
        <w:rPr>
          <w:rFonts w:ascii="Times New Roman" w:hAnsi="Times New Roman" w:cs="Times New Roman"/>
          <w:sz w:val="28"/>
          <w:szCs w:val="28"/>
        </w:rPr>
        <w:t xml:space="preserve">МКУ «Центр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8B5317">
        <w:rPr>
          <w:rFonts w:ascii="Times New Roman" w:hAnsi="Times New Roman" w:cs="Times New Roman"/>
          <w:sz w:val="28"/>
          <w:szCs w:val="28"/>
        </w:rPr>
        <w:t>от 1</w:t>
      </w:r>
      <w:r>
        <w:rPr>
          <w:rFonts w:ascii="Times New Roman" w:hAnsi="Times New Roman" w:cs="Times New Roman"/>
          <w:sz w:val="28"/>
          <w:szCs w:val="28"/>
        </w:rPr>
        <w:t>0.04.2023г.</w:t>
      </w:r>
      <w:r w:rsidRPr="008B5317">
        <w:rPr>
          <w:rFonts w:ascii="Times New Roman" w:hAnsi="Times New Roman" w:cs="Times New Roman"/>
          <w:sz w:val="28"/>
          <w:szCs w:val="28"/>
        </w:rPr>
        <w:t xml:space="preserve"> № </w:t>
      </w:r>
      <w:r>
        <w:rPr>
          <w:rFonts w:ascii="Times New Roman" w:hAnsi="Times New Roman" w:cs="Times New Roman"/>
          <w:sz w:val="28"/>
          <w:szCs w:val="28"/>
        </w:rPr>
        <w:t>9</w:t>
      </w:r>
      <w:r w:rsidRPr="008B5317">
        <w:rPr>
          <w:rFonts w:ascii="Times New Roman" w:hAnsi="Times New Roman" w:cs="Times New Roman"/>
          <w:sz w:val="28"/>
          <w:szCs w:val="28"/>
        </w:rPr>
        <w:t xml:space="preserve"> «Об </w:t>
      </w:r>
      <w:r>
        <w:rPr>
          <w:rFonts w:ascii="Times New Roman" w:hAnsi="Times New Roman" w:cs="Times New Roman"/>
          <w:sz w:val="28"/>
          <w:szCs w:val="28"/>
        </w:rPr>
        <w:t>утверждении Положения о единой учетной политике при централизации бюджетного (бухгалтерского) учета</w:t>
      </w:r>
      <w:r w:rsidRPr="008B5317">
        <w:rPr>
          <w:rFonts w:ascii="Times New Roman" w:hAnsi="Times New Roman" w:cs="Times New Roman"/>
          <w:sz w:val="28"/>
          <w:szCs w:val="28"/>
        </w:rPr>
        <w:t>».</w:t>
      </w:r>
    </w:p>
    <w:p w:rsidR="008B5317" w:rsidRDefault="00EB3D32" w:rsidP="004934F5">
      <w:pPr>
        <w:autoSpaceDE w:val="0"/>
        <w:autoSpaceDN w:val="0"/>
        <w:adjustRightInd w:val="0"/>
        <w:spacing w:after="0" w:line="240" w:lineRule="auto"/>
        <w:ind w:firstLine="709"/>
        <w:jc w:val="both"/>
        <w:rPr>
          <w:rFonts w:ascii="Times New Roman" w:hAnsi="Times New Roman" w:cs="Times New Roman"/>
          <w:sz w:val="27"/>
          <w:szCs w:val="27"/>
        </w:rPr>
      </w:pPr>
      <w:r w:rsidRPr="00025AD1">
        <w:rPr>
          <w:rFonts w:ascii="Times New Roman" w:hAnsi="Times New Roman" w:cs="Times New Roman"/>
          <w:sz w:val="28"/>
          <w:szCs w:val="28"/>
        </w:rPr>
        <w:t>В ведении</w:t>
      </w:r>
      <w:r w:rsidRPr="008B5317">
        <w:rPr>
          <w:rFonts w:ascii="Times New Roman" w:hAnsi="Times New Roman" w:cs="Times New Roman"/>
          <w:sz w:val="28"/>
          <w:szCs w:val="28"/>
        </w:rPr>
        <w:t xml:space="preserve"> </w:t>
      </w:r>
      <w:r w:rsidR="00365C70">
        <w:rPr>
          <w:sz w:val="28"/>
          <w:szCs w:val="28"/>
        </w:rPr>
        <w:t>О</w:t>
      </w:r>
      <w:r w:rsidR="00365C70" w:rsidRPr="00287FAC">
        <w:rPr>
          <w:rFonts w:ascii="Times New Roman" w:hAnsi="Times New Roman" w:cs="Times New Roman"/>
          <w:color w:val="000000"/>
          <w:sz w:val="28"/>
          <w:szCs w:val="28"/>
        </w:rPr>
        <w:t>тдел</w:t>
      </w:r>
      <w:r w:rsidR="00365C70">
        <w:rPr>
          <w:rFonts w:ascii="Times New Roman" w:hAnsi="Times New Roman" w:cs="Times New Roman"/>
          <w:color w:val="000000"/>
          <w:sz w:val="28"/>
          <w:szCs w:val="28"/>
        </w:rPr>
        <w:t>а</w:t>
      </w:r>
      <w:r w:rsidR="00365C70" w:rsidRPr="00287FAC">
        <w:rPr>
          <w:rFonts w:ascii="Times New Roman" w:hAnsi="Times New Roman" w:cs="Times New Roman"/>
          <w:color w:val="000000"/>
          <w:sz w:val="28"/>
          <w:szCs w:val="28"/>
        </w:rPr>
        <w:t xml:space="preserve"> физической культуры и спорта</w:t>
      </w:r>
      <w:r w:rsidR="00365C70" w:rsidRPr="00804DF8">
        <w:rPr>
          <w:rFonts w:ascii="Times New Roman" w:hAnsi="Times New Roman" w:cs="Times New Roman"/>
          <w:sz w:val="28"/>
          <w:szCs w:val="28"/>
        </w:rPr>
        <w:t xml:space="preserve"> </w:t>
      </w:r>
      <w:r w:rsidRPr="008B5317">
        <w:rPr>
          <w:rFonts w:ascii="Times New Roman" w:hAnsi="Times New Roman" w:cs="Times New Roman"/>
          <w:sz w:val="28"/>
          <w:szCs w:val="28"/>
        </w:rPr>
        <w:t>на начало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находил</w:t>
      </w:r>
      <w:r w:rsidR="004934F5">
        <w:rPr>
          <w:rFonts w:ascii="Times New Roman" w:hAnsi="Times New Roman" w:cs="Times New Roman"/>
          <w:sz w:val="28"/>
          <w:szCs w:val="28"/>
        </w:rPr>
        <w:t>о</w:t>
      </w:r>
      <w:r w:rsidRPr="008B5317">
        <w:rPr>
          <w:rFonts w:ascii="Times New Roman" w:hAnsi="Times New Roman" w:cs="Times New Roman"/>
          <w:sz w:val="28"/>
          <w:szCs w:val="28"/>
        </w:rPr>
        <w:t xml:space="preserve">сь </w:t>
      </w:r>
      <w:r w:rsidR="00B0484A">
        <w:rPr>
          <w:rFonts w:ascii="Times New Roman" w:hAnsi="Times New Roman" w:cs="Times New Roman"/>
          <w:sz w:val="28"/>
          <w:szCs w:val="28"/>
        </w:rPr>
        <w:t xml:space="preserve">3 </w:t>
      </w:r>
      <w:r w:rsidRPr="008B5317">
        <w:rPr>
          <w:rFonts w:ascii="Times New Roman" w:hAnsi="Times New Roman" w:cs="Times New Roman"/>
          <w:sz w:val="28"/>
          <w:szCs w:val="28"/>
        </w:rPr>
        <w:t>учреждени</w:t>
      </w:r>
      <w:r w:rsidR="00B0484A">
        <w:rPr>
          <w:rFonts w:ascii="Times New Roman" w:hAnsi="Times New Roman" w:cs="Times New Roman"/>
          <w:sz w:val="28"/>
          <w:szCs w:val="28"/>
        </w:rPr>
        <w:t>я</w:t>
      </w:r>
      <w:r w:rsidRPr="008B5317">
        <w:rPr>
          <w:rFonts w:ascii="Times New Roman" w:hAnsi="Times New Roman" w:cs="Times New Roman"/>
          <w:sz w:val="28"/>
          <w:szCs w:val="28"/>
        </w:rPr>
        <w:t xml:space="preserve">, </w:t>
      </w:r>
      <w:proofErr w:type="gramStart"/>
      <w:r w:rsidRPr="008B5317">
        <w:rPr>
          <w:rFonts w:ascii="Times New Roman" w:hAnsi="Times New Roman" w:cs="Times New Roman"/>
          <w:sz w:val="28"/>
          <w:szCs w:val="28"/>
        </w:rPr>
        <w:t>на конец</w:t>
      </w:r>
      <w:proofErr w:type="gramEnd"/>
      <w:r w:rsidRPr="008B5317">
        <w:rPr>
          <w:rFonts w:ascii="Times New Roman" w:hAnsi="Times New Roman" w:cs="Times New Roman"/>
          <w:sz w:val="28"/>
          <w:szCs w:val="28"/>
        </w:rPr>
        <w:t xml:space="preserve"> 202</w:t>
      </w:r>
      <w:r w:rsidR="000276FE" w:rsidRPr="008B5317">
        <w:rPr>
          <w:rFonts w:ascii="Times New Roman" w:hAnsi="Times New Roman" w:cs="Times New Roman"/>
          <w:sz w:val="28"/>
          <w:szCs w:val="28"/>
        </w:rPr>
        <w:t>3</w:t>
      </w:r>
      <w:r w:rsidRPr="008B5317">
        <w:rPr>
          <w:rFonts w:ascii="Times New Roman" w:hAnsi="Times New Roman" w:cs="Times New Roman"/>
          <w:sz w:val="28"/>
          <w:szCs w:val="28"/>
        </w:rPr>
        <w:t xml:space="preserve"> года – </w:t>
      </w:r>
      <w:r w:rsidR="00B0484A">
        <w:rPr>
          <w:rFonts w:ascii="Times New Roman" w:hAnsi="Times New Roman" w:cs="Times New Roman"/>
          <w:sz w:val="28"/>
          <w:szCs w:val="28"/>
        </w:rPr>
        <w:t>3</w:t>
      </w:r>
      <w:r w:rsidRPr="008B5317">
        <w:rPr>
          <w:rFonts w:ascii="Times New Roman" w:hAnsi="Times New Roman" w:cs="Times New Roman"/>
          <w:sz w:val="28"/>
          <w:szCs w:val="28"/>
        </w:rPr>
        <w:t>:</w:t>
      </w:r>
      <w:r w:rsidR="004B5186" w:rsidRPr="008B5317">
        <w:rPr>
          <w:rFonts w:ascii="Times New Roman" w:hAnsi="Times New Roman" w:cs="Times New Roman"/>
          <w:sz w:val="28"/>
          <w:szCs w:val="28"/>
        </w:rPr>
        <w:t xml:space="preserve"> </w:t>
      </w:r>
      <w:r w:rsidR="00F13BD6" w:rsidRPr="008B5317">
        <w:rPr>
          <w:rFonts w:ascii="Times New Roman" w:hAnsi="Times New Roman" w:cs="Times New Roman"/>
          <w:sz w:val="28"/>
          <w:szCs w:val="28"/>
        </w:rPr>
        <w:t xml:space="preserve"> </w:t>
      </w:r>
      <w:r w:rsidRPr="009B6880">
        <w:rPr>
          <w:rFonts w:ascii="Times New Roman" w:hAnsi="Times New Roman" w:cs="Times New Roman"/>
          <w:sz w:val="27"/>
          <w:szCs w:val="27"/>
        </w:rPr>
        <w:t xml:space="preserve">           </w:t>
      </w:r>
    </w:p>
    <w:p w:rsidR="00EB3D32" w:rsidRPr="004934F5" w:rsidRDefault="00EB3D32" w:rsidP="008B5317">
      <w:pPr>
        <w:autoSpaceDE w:val="0"/>
        <w:autoSpaceDN w:val="0"/>
        <w:adjustRightInd w:val="0"/>
        <w:spacing w:after="0" w:line="240" w:lineRule="auto"/>
        <w:ind w:firstLine="709"/>
        <w:jc w:val="right"/>
        <w:rPr>
          <w:rFonts w:ascii="Times New Roman" w:hAnsi="Times New Roman" w:cs="Times New Roman"/>
          <w:sz w:val="24"/>
          <w:szCs w:val="24"/>
        </w:rPr>
      </w:pPr>
      <w:r w:rsidRPr="004934F5">
        <w:rPr>
          <w:rFonts w:ascii="Times New Roman" w:hAnsi="Times New Roman" w:cs="Times New Roman"/>
          <w:sz w:val="24"/>
          <w:szCs w:val="24"/>
        </w:rPr>
        <w:t>Таблица 1</w:t>
      </w:r>
    </w:p>
    <w:tbl>
      <w:tblPr>
        <w:tblStyle w:val="af"/>
        <w:tblW w:w="9675" w:type="dxa"/>
        <w:tblLook w:val="04A0"/>
      </w:tblPr>
      <w:tblGrid>
        <w:gridCol w:w="5070"/>
        <w:gridCol w:w="2409"/>
        <w:gridCol w:w="2196"/>
      </w:tblGrid>
      <w:tr w:rsidR="008B5317" w:rsidTr="008B5317">
        <w:tc>
          <w:tcPr>
            <w:tcW w:w="5070" w:type="dxa"/>
            <w:vMerge w:val="restart"/>
          </w:tcPr>
          <w:p w:rsidR="008B5317" w:rsidRPr="00615203" w:rsidRDefault="008B5317" w:rsidP="008B5317">
            <w:pPr>
              <w:autoSpaceDE w:val="0"/>
              <w:autoSpaceDN w:val="0"/>
              <w:adjustRightInd w:val="0"/>
              <w:jc w:val="center"/>
              <w:rPr>
                <w:rFonts w:ascii="Times New Roman" w:hAnsi="Times New Roman" w:cs="Times New Roman"/>
                <w:sz w:val="24"/>
                <w:szCs w:val="24"/>
              </w:rPr>
            </w:pPr>
            <w:r w:rsidRPr="00615203">
              <w:rPr>
                <w:rFonts w:ascii="Times New Roman" w:hAnsi="Times New Roman" w:cs="Times New Roman"/>
                <w:sz w:val="24"/>
                <w:szCs w:val="24"/>
              </w:rPr>
              <w:t>Тип учреждения</w:t>
            </w:r>
          </w:p>
        </w:tc>
        <w:tc>
          <w:tcPr>
            <w:tcW w:w="4605" w:type="dxa"/>
            <w:gridSpan w:val="2"/>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учреждений (шт.)</w:t>
            </w:r>
          </w:p>
        </w:tc>
      </w:tr>
      <w:tr w:rsidR="008B5317" w:rsidTr="008B5317">
        <w:tc>
          <w:tcPr>
            <w:tcW w:w="5070" w:type="dxa"/>
            <w:vMerge/>
          </w:tcPr>
          <w:p w:rsidR="008B5317" w:rsidRPr="00615203" w:rsidRDefault="008B5317" w:rsidP="008B5317">
            <w:pPr>
              <w:autoSpaceDE w:val="0"/>
              <w:autoSpaceDN w:val="0"/>
              <w:adjustRightInd w:val="0"/>
              <w:jc w:val="center"/>
              <w:rPr>
                <w:rFonts w:ascii="Times New Roman" w:hAnsi="Times New Roman" w:cs="Times New Roman"/>
                <w:sz w:val="24"/>
                <w:szCs w:val="24"/>
              </w:rPr>
            </w:pPr>
          </w:p>
        </w:tc>
        <w:tc>
          <w:tcPr>
            <w:tcW w:w="2409"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01.01.2023</w:t>
            </w:r>
          </w:p>
        </w:tc>
        <w:tc>
          <w:tcPr>
            <w:tcW w:w="2196" w:type="dxa"/>
          </w:tcPr>
          <w:p w:rsidR="008B5317" w:rsidRPr="00615203" w:rsidRDefault="008B5317"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 31.12.2023</w:t>
            </w:r>
          </w:p>
        </w:tc>
      </w:tr>
      <w:tr w:rsidR="008B5317" w:rsidTr="008B5317">
        <w:tc>
          <w:tcPr>
            <w:tcW w:w="5070" w:type="dxa"/>
          </w:tcPr>
          <w:p w:rsidR="008B5317" w:rsidRPr="00615203" w:rsidRDefault="008B5317" w:rsidP="00365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7D39FC">
              <w:rPr>
                <w:rFonts w:ascii="Times New Roman" w:hAnsi="Times New Roman" w:cs="Times New Roman"/>
                <w:sz w:val="24"/>
                <w:szCs w:val="24"/>
              </w:rPr>
              <w:t xml:space="preserve">бюджетное </w:t>
            </w:r>
            <w:r>
              <w:rPr>
                <w:rFonts w:ascii="Times New Roman" w:hAnsi="Times New Roman" w:cs="Times New Roman"/>
                <w:sz w:val="24"/>
                <w:szCs w:val="24"/>
              </w:rPr>
              <w:t xml:space="preserve">учреждение </w:t>
            </w:r>
            <w:r w:rsidR="00365C70">
              <w:rPr>
                <w:rFonts w:ascii="Times New Roman" w:hAnsi="Times New Roman" w:cs="Times New Roman"/>
                <w:sz w:val="24"/>
                <w:szCs w:val="24"/>
              </w:rPr>
              <w:t>дополнительного образования «</w:t>
            </w:r>
            <w:proofErr w:type="spellStart"/>
            <w:r w:rsidR="00365C70">
              <w:rPr>
                <w:rFonts w:ascii="Times New Roman" w:hAnsi="Times New Roman" w:cs="Times New Roman"/>
                <w:sz w:val="24"/>
                <w:szCs w:val="24"/>
              </w:rPr>
              <w:t>Княгининская</w:t>
            </w:r>
            <w:proofErr w:type="spellEnd"/>
            <w:r w:rsidR="00365C70">
              <w:rPr>
                <w:rFonts w:ascii="Times New Roman" w:hAnsi="Times New Roman" w:cs="Times New Roman"/>
                <w:sz w:val="24"/>
                <w:szCs w:val="24"/>
              </w:rPr>
              <w:t xml:space="preserve"> спортивная школа»</w:t>
            </w:r>
          </w:p>
        </w:tc>
        <w:tc>
          <w:tcPr>
            <w:tcW w:w="2409" w:type="dxa"/>
          </w:tcPr>
          <w:p w:rsidR="008B5317" w:rsidRDefault="008B5317" w:rsidP="008B5317">
            <w:pPr>
              <w:autoSpaceDE w:val="0"/>
              <w:autoSpaceDN w:val="0"/>
              <w:adjustRightInd w:val="0"/>
              <w:jc w:val="center"/>
              <w:rPr>
                <w:rFonts w:ascii="Times New Roman" w:hAnsi="Times New Roman" w:cs="Times New Roman"/>
                <w:sz w:val="24"/>
                <w:szCs w:val="24"/>
              </w:rPr>
            </w:pPr>
          </w:p>
          <w:p w:rsidR="00365C70" w:rsidRPr="00615203" w:rsidRDefault="00365C70"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8B5317" w:rsidRDefault="008B5317" w:rsidP="008B5317">
            <w:pPr>
              <w:autoSpaceDE w:val="0"/>
              <w:autoSpaceDN w:val="0"/>
              <w:adjustRightInd w:val="0"/>
              <w:jc w:val="center"/>
              <w:rPr>
                <w:rFonts w:ascii="Times New Roman" w:hAnsi="Times New Roman" w:cs="Times New Roman"/>
                <w:sz w:val="24"/>
                <w:szCs w:val="24"/>
              </w:rPr>
            </w:pPr>
          </w:p>
          <w:p w:rsidR="00365C70" w:rsidRPr="00615203" w:rsidRDefault="00365C70"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7D39FC" w:rsidTr="008B5317">
        <w:tc>
          <w:tcPr>
            <w:tcW w:w="5070" w:type="dxa"/>
          </w:tcPr>
          <w:p w:rsidR="007D39FC" w:rsidRPr="00615203" w:rsidRDefault="007D39FC" w:rsidP="00365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365C70">
              <w:rPr>
                <w:rFonts w:ascii="Times New Roman" w:hAnsi="Times New Roman" w:cs="Times New Roman"/>
                <w:sz w:val="24"/>
                <w:szCs w:val="24"/>
              </w:rPr>
              <w:t>автономное</w:t>
            </w:r>
            <w:r>
              <w:rPr>
                <w:rFonts w:ascii="Times New Roman" w:hAnsi="Times New Roman" w:cs="Times New Roman"/>
                <w:sz w:val="24"/>
                <w:szCs w:val="24"/>
              </w:rPr>
              <w:t xml:space="preserve"> учреждение </w:t>
            </w:r>
            <w:r w:rsidR="00365C70">
              <w:rPr>
                <w:rFonts w:ascii="Times New Roman" w:hAnsi="Times New Roman" w:cs="Times New Roman"/>
                <w:sz w:val="24"/>
                <w:szCs w:val="24"/>
              </w:rPr>
              <w:t>«</w:t>
            </w:r>
            <w:proofErr w:type="spellStart"/>
            <w:r w:rsidR="00365C70">
              <w:rPr>
                <w:rFonts w:ascii="Times New Roman" w:hAnsi="Times New Roman" w:cs="Times New Roman"/>
                <w:sz w:val="24"/>
                <w:szCs w:val="24"/>
              </w:rPr>
              <w:t>Физкультурно</w:t>
            </w:r>
            <w:proofErr w:type="spellEnd"/>
            <w:r w:rsidR="00365C70">
              <w:rPr>
                <w:rFonts w:ascii="Times New Roman" w:hAnsi="Times New Roman" w:cs="Times New Roman"/>
                <w:sz w:val="24"/>
                <w:szCs w:val="24"/>
              </w:rPr>
              <w:t xml:space="preserve"> </w:t>
            </w:r>
            <w:r w:rsidR="00583AB4">
              <w:rPr>
                <w:rFonts w:ascii="Times New Roman" w:hAnsi="Times New Roman" w:cs="Times New Roman"/>
                <w:sz w:val="24"/>
                <w:szCs w:val="24"/>
              </w:rPr>
              <w:t>–</w:t>
            </w:r>
            <w:r w:rsidR="00365C70">
              <w:rPr>
                <w:rFonts w:ascii="Times New Roman" w:hAnsi="Times New Roman" w:cs="Times New Roman"/>
                <w:sz w:val="24"/>
                <w:szCs w:val="24"/>
              </w:rPr>
              <w:t xml:space="preserve"> оздоровительный</w:t>
            </w:r>
            <w:r w:rsidR="00583AB4">
              <w:rPr>
                <w:rFonts w:ascii="Times New Roman" w:hAnsi="Times New Roman" w:cs="Times New Roman"/>
                <w:sz w:val="24"/>
                <w:szCs w:val="24"/>
              </w:rPr>
              <w:t xml:space="preserve"> комплекс «Молодежный» в </w:t>
            </w:r>
            <w:proofErr w:type="spellStart"/>
            <w:r w:rsidR="00583AB4">
              <w:rPr>
                <w:rFonts w:ascii="Times New Roman" w:hAnsi="Times New Roman" w:cs="Times New Roman"/>
                <w:sz w:val="24"/>
                <w:szCs w:val="24"/>
              </w:rPr>
              <w:t>г</w:t>
            </w:r>
            <w:proofErr w:type="gramStart"/>
            <w:r w:rsidR="00583AB4">
              <w:rPr>
                <w:rFonts w:ascii="Times New Roman" w:hAnsi="Times New Roman" w:cs="Times New Roman"/>
                <w:sz w:val="24"/>
                <w:szCs w:val="24"/>
              </w:rPr>
              <w:t>.К</w:t>
            </w:r>
            <w:proofErr w:type="gramEnd"/>
            <w:r w:rsidR="00583AB4">
              <w:rPr>
                <w:rFonts w:ascii="Times New Roman" w:hAnsi="Times New Roman" w:cs="Times New Roman"/>
                <w:sz w:val="24"/>
                <w:szCs w:val="24"/>
              </w:rPr>
              <w:t>нягинино</w:t>
            </w:r>
            <w:proofErr w:type="spellEnd"/>
            <w:r w:rsidR="00583AB4">
              <w:rPr>
                <w:rFonts w:ascii="Times New Roman" w:hAnsi="Times New Roman" w:cs="Times New Roman"/>
                <w:sz w:val="24"/>
                <w:szCs w:val="24"/>
              </w:rPr>
              <w:t xml:space="preserve"> Нижегородской </w:t>
            </w:r>
            <w:r w:rsidR="00583AB4">
              <w:rPr>
                <w:rFonts w:ascii="Times New Roman" w:hAnsi="Times New Roman" w:cs="Times New Roman"/>
                <w:sz w:val="24"/>
                <w:szCs w:val="24"/>
              </w:rPr>
              <w:lastRenderedPageBreak/>
              <w:t>области</w:t>
            </w:r>
            <w:r w:rsidR="00365C70">
              <w:rPr>
                <w:rFonts w:ascii="Times New Roman" w:hAnsi="Times New Roman" w:cs="Times New Roman"/>
                <w:sz w:val="24"/>
                <w:szCs w:val="24"/>
              </w:rPr>
              <w:t>»</w:t>
            </w:r>
          </w:p>
        </w:tc>
        <w:tc>
          <w:tcPr>
            <w:tcW w:w="2409"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583AB4"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7D39FC" w:rsidRDefault="007D39FC" w:rsidP="008B5317">
            <w:pPr>
              <w:autoSpaceDE w:val="0"/>
              <w:autoSpaceDN w:val="0"/>
              <w:adjustRightInd w:val="0"/>
              <w:jc w:val="center"/>
              <w:rPr>
                <w:rFonts w:ascii="Times New Roman" w:hAnsi="Times New Roman" w:cs="Times New Roman"/>
                <w:sz w:val="24"/>
                <w:szCs w:val="24"/>
              </w:rPr>
            </w:pPr>
          </w:p>
          <w:p w:rsidR="007D39FC" w:rsidRPr="00615203" w:rsidRDefault="00583AB4"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25AD1" w:rsidTr="008B5317">
        <w:tc>
          <w:tcPr>
            <w:tcW w:w="5070" w:type="dxa"/>
          </w:tcPr>
          <w:p w:rsidR="00025AD1" w:rsidRPr="00615203" w:rsidRDefault="00025AD1" w:rsidP="00583AB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lastRenderedPageBreak/>
              <w:t xml:space="preserve">Муниципальное бюджетное учреждение дополнительного образования </w:t>
            </w:r>
            <w:r w:rsidR="00583AB4">
              <w:rPr>
                <w:rFonts w:ascii="Times New Roman" w:hAnsi="Times New Roman" w:cs="Times New Roman"/>
                <w:sz w:val="24"/>
                <w:szCs w:val="24"/>
              </w:rPr>
              <w:t>оздоровительно – образовательный центр «Гремячий»</w:t>
            </w:r>
          </w:p>
        </w:tc>
        <w:tc>
          <w:tcPr>
            <w:tcW w:w="2409"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96" w:type="dxa"/>
          </w:tcPr>
          <w:p w:rsidR="00025AD1"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r>
      <w:tr w:rsidR="00025AD1" w:rsidTr="008B5317">
        <w:tc>
          <w:tcPr>
            <w:tcW w:w="5070" w:type="dxa"/>
          </w:tcPr>
          <w:p w:rsidR="00025AD1" w:rsidRPr="00615203" w:rsidRDefault="00025AD1"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w:t>
            </w:r>
          </w:p>
        </w:tc>
        <w:tc>
          <w:tcPr>
            <w:tcW w:w="2409" w:type="dxa"/>
          </w:tcPr>
          <w:p w:rsidR="00025AD1" w:rsidRPr="00615203" w:rsidRDefault="001A7013" w:rsidP="001A701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96" w:type="dxa"/>
          </w:tcPr>
          <w:p w:rsidR="00025AD1" w:rsidRPr="00615203" w:rsidRDefault="00583AB4" w:rsidP="008B531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r>
    </w:tbl>
    <w:p w:rsidR="00583AB4" w:rsidRDefault="00583AB4" w:rsidP="00D65B43">
      <w:pPr>
        <w:autoSpaceDE w:val="0"/>
        <w:autoSpaceDN w:val="0"/>
        <w:adjustRightInd w:val="0"/>
        <w:spacing w:after="0" w:line="240" w:lineRule="auto"/>
        <w:ind w:firstLine="709"/>
        <w:jc w:val="both"/>
        <w:rPr>
          <w:rFonts w:ascii="Times New Roman" w:hAnsi="Times New Roman" w:cs="Times New Roman"/>
          <w:sz w:val="28"/>
          <w:szCs w:val="28"/>
        </w:rPr>
      </w:pPr>
    </w:p>
    <w:p w:rsidR="00EB3D32" w:rsidRPr="005A7C7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5A7C7B">
        <w:rPr>
          <w:rFonts w:ascii="Times New Roman" w:hAnsi="Times New Roman" w:cs="Times New Roman"/>
          <w:sz w:val="28"/>
          <w:szCs w:val="28"/>
        </w:rPr>
        <w:t>Бюджетная отчетность за 202</w:t>
      </w:r>
      <w:r w:rsidR="000276FE" w:rsidRPr="005A7C7B">
        <w:rPr>
          <w:rFonts w:ascii="Times New Roman" w:hAnsi="Times New Roman" w:cs="Times New Roman"/>
          <w:sz w:val="28"/>
          <w:szCs w:val="28"/>
        </w:rPr>
        <w:t>3</w:t>
      </w:r>
      <w:r w:rsidRPr="005A7C7B">
        <w:rPr>
          <w:rFonts w:ascii="Times New Roman" w:hAnsi="Times New Roman" w:cs="Times New Roman"/>
          <w:sz w:val="28"/>
          <w:szCs w:val="28"/>
        </w:rPr>
        <w:t xml:space="preserve"> год подлежала составлению в соответствии с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 (далее - Инструкция № 191н).</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sz w:val="27"/>
          <w:szCs w:val="27"/>
        </w:rPr>
        <w:t xml:space="preserve">Объем проверенных средств – </w:t>
      </w:r>
      <w:r w:rsidR="00583AB4">
        <w:rPr>
          <w:rFonts w:ascii="Times New Roman" w:hAnsi="Times New Roman" w:cs="Times New Roman"/>
          <w:sz w:val="27"/>
          <w:szCs w:val="27"/>
        </w:rPr>
        <w:t>68 849 922,30</w:t>
      </w:r>
      <w:r w:rsidR="005A7C7B">
        <w:rPr>
          <w:rFonts w:ascii="Times New Roman" w:hAnsi="Times New Roman" w:cs="Times New Roman"/>
          <w:sz w:val="27"/>
          <w:szCs w:val="27"/>
        </w:rPr>
        <w:t xml:space="preserve"> </w:t>
      </w:r>
      <w:r w:rsidRPr="009B6880">
        <w:rPr>
          <w:rFonts w:ascii="Times New Roman" w:hAnsi="Times New Roman" w:cs="Times New Roman"/>
          <w:sz w:val="27"/>
          <w:szCs w:val="27"/>
        </w:rPr>
        <w:t>рубл</w:t>
      </w:r>
      <w:r w:rsidR="00583AB4">
        <w:rPr>
          <w:rFonts w:ascii="Times New Roman" w:hAnsi="Times New Roman" w:cs="Times New Roman"/>
          <w:sz w:val="27"/>
          <w:szCs w:val="27"/>
        </w:rPr>
        <w:t>ей</w:t>
      </w:r>
      <w:r w:rsidRPr="009B6880">
        <w:rPr>
          <w:rFonts w:ascii="Times New Roman" w:hAnsi="Times New Roman" w:cs="Times New Roman"/>
          <w:sz w:val="27"/>
          <w:szCs w:val="27"/>
        </w:rPr>
        <w:t>.</w:t>
      </w:r>
    </w:p>
    <w:p w:rsidR="00EB3D32" w:rsidRPr="009B6880" w:rsidRDefault="00EB3D32" w:rsidP="00D65B43">
      <w:pPr>
        <w:autoSpaceDE w:val="0"/>
        <w:autoSpaceDN w:val="0"/>
        <w:adjustRightInd w:val="0"/>
        <w:spacing w:after="0" w:line="240" w:lineRule="auto"/>
        <w:ind w:firstLine="709"/>
        <w:jc w:val="both"/>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Внешней проверкой установлено:</w:t>
      </w:r>
    </w:p>
    <w:p w:rsidR="00EB3D32" w:rsidRPr="009B6880" w:rsidRDefault="00EB3D32" w:rsidP="00FB32DC">
      <w:pPr>
        <w:spacing w:after="0" w:line="240" w:lineRule="auto"/>
        <w:ind w:firstLine="709"/>
        <w:jc w:val="center"/>
        <w:rPr>
          <w:rFonts w:ascii="Times New Roman" w:hAnsi="Times New Roman" w:cs="Times New Roman"/>
          <w:sz w:val="27"/>
          <w:szCs w:val="27"/>
        </w:rPr>
      </w:pPr>
      <w:r w:rsidRPr="009B6880">
        <w:rPr>
          <w:rFonts w:ascii="Times New Roman" w:hAnsi="Times New Roman" w:cs="Times New Roman"/>
          <w:b/>
          <w:sz w:val="27"/>
          <w:szCs w:val="27"/>
        </w:rPr>
        <w:t>1. Соблюдение сроков представления бюджетной отчетности</w:t>
      </w:r>
    </w:p>
    <w:p w:rsidR="005A7C7B" w:rsidRPr="00631769" w:rsidRDefault="005A7C7B" w:rsidP="005A7C7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t xml:space="preserve">Бюджетная отчетность </w:t>
      </w:r>
      <w:r w:rsidR="00025AD1" w:rsidRPr="00804DF8">
        <w:rPr>
          <w:rFonts w:ascii="Times New Roman" w:hAnsi="Times New Roman" w:cs="Times New Roman"/>
          <w:sz w:val="28"/>
          <w:szCs w:val="28"/>
        </w:rPr>
        <w:t>Управлени</w:t>
      </w:r>
      <w:r w:rsidR="00025AD1">
        <w:rPr>
          <w:rFonts w:ascii="Times New Roman" w:hAnsi="Times New Roman" w:cs="Times New Roman"/>
          <w:sz w:val="28"/>
          <w:szCs w:val="28"/>
        </w:rPr>
        <w:t>я</w:t>
      </w:r>
      <w:r w:rsidR="00025AD1" w:rsidRPr="00804DF8">
        <w:rPr>
          <w:rFonts w:ascii="Times New Roman" w:hAnsi="Times New Roman" w:cs="Times New Roman"/>
          <w:sz w:val="28"/>
          <w:szCs w:val="28"/>
        </w:rPr>
        <w:t xml:space="preserve"> образования и молодежной политики </w:t>
      </w:r>
      <w:r w:rsidRPr="00631769">
        <w:rPr>
          <w:rFonts w:ascii="Times New Roman" w:hAnsi="Times New Roman" w:cs="Times New Roman"/>
          <w:sz w:val="28"/>
          <w:szCs w:val="28"/>
        </w:rPr>
        <w:t>за 2023 год представлена в Контрольно-счетную инспекцию 2</w:t>
      </w:r>
      <w:r>
        <w:rPr>
          <w:rFonts w:ascii="Times New Roman" w:hAnsi="Times New Roman" w:cs="Times New Roman"/>
          <w:sz w:val="28"/>
          <w:szCs w:val="28"/>
        </w:rPr>
        <w:t>9</w:t>
      </w:r>
      <w:r w:rsidRPr="00631769">
        <w:rPr>
          <w:rFonts w:ascii="Times New Roman" w:hAnsi="Times New Roman" w:cs="Times New Roman"/>
          <w:sz w:val="28"/>
          <w:szCs w:val="28"/>
        </w:rPr>
        <w:t xml:space="preserve">.03.2024, что соответствует сроку ее представления, установленному решением Совета депутатов </w:t>
      </w:r>
      <w:proofErr w:type="spellStart"/>
      <w:r w:rsidRPr="00631769">
        <w:rPr>
          <w:rFonts w:ascii="Times New Roman" w:hAnsi="Times New Roman" w:cs="Times New Roman"/>
          <w:sz w:val="28"/>
          <w:szCs w:val="28"/>
        </w:rPr>
        <w:t>Княгининского</w:t>
      </w:r>
      <w:proofErr w:type="spellEnd"/>
      <w:r w:rsidRPr="00631769">
        <w:rPr>
          <w:rFonts w:ascii="Times New Roman" w:hAnsi="Times New Roman" w:cs="Times New Roman"/>
          <w:sz w:val="28"/>
          <w:szCs w:val="28"/>
        </w:rPr>
        <w:t xml:space="preserve"> муниципального округа Нижегородской области от 11 октября 2022 года №23 «О бюджетном процессе в </w:t>
      </w:r>
      <w:proofErr w:type="spellStart"/>
      <w:r w:rsidRPr="00631769">
        <w:rPr>
          <w:rFonts w:ascii="Times New Roman" w:hAnsi="Times New Roman" w:cs="Times New Roman"/>
          <w:sz w:val="28"/>
          <w:szCs w:val="28"/>
        </w:rPr>
        <w:t>Княгининском</w:t>
      </w:r>
      <w:proofErr w:type="spellEnd"/>
      <w:r w:rsidRPr="00631769">
        <w:rPr>
          <w:rFonts w:ascii="Times New Roman" w:hAnsi="Times New Roman" w:cs="Times New Roman"/>
          <w:sz w:val="28"/>
          <w:szCs w:val="28"/>
        </w:rPr>
        <w:t xml:space="preserve"> муниципальном округе Нижегородской области» (до 01 апреля текущего года).</w:t>
      </w:r>
    </w:p>
    <w:p w:rsidR="00EB3D32" w:rsidRPr="009B6880" w:rsidRDefault="00EB3D32" w:rsidP="00FB32DC">
      <w:pPr>
        <w:spacing w:after="0" w:line="240" w:lineRule="auto"/>
        <w:ind w:firstLine="709"/>
        <w:jc w:val="both"/>
        <w:rPr>
          <w:rFonts w:ascii="Times New Roman" w:hAnsi="Times New Roman" w:cs="Times New Roman"/>
          <w:sz w:val="27"/>
          <w:szCs w:val="27"/>
        </w:rPr>
      </w:pPr>
    </w:p>
    <w:p w:rsidR="00EB3D32" w:rsidRPr="009B6880" w:rsidRDefault="00EB3D32" w:rsidP="00FB32DC">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2. Соблюдение полноты представления бюджетной отчетности</w:t>
      </w:r>
    </w:p>
    <w:p w:rsidR="00A51AB9" w:rsidRPr="00BA33F8" w:rsidRDefault="00A51AB9" w:rsidP="00A51AB9">
      <w:pPr>
        <w:autoSpaceDE w:val="0"/>
        <w:autoSpaceDN w:val="0"/>
        <w:adjustRightInd w:val="0"/>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w:t>
      </w:r>
      <w:r w:rsidR="00583AB4">
        <w:rPr>
          <w:sz w:val="28"/>
          <w:szCs w:val="28"/>
        </w:rPr>
        <w:t>О</w:t>
      </w:r>
      <w:r w:rsidR="00583AB4" w:rsidRPr="00287FAC">
        <w:rPr>
          <w:rFonts w:ascii="Times New Roman" w:hAnsi="Times New Roman" w:cs="Times New Roman"/>
          <w:color w:val="000000"/>
          <w:sz w:val="28"/>
          <w:szCs w:val="28"/>
        </w:rPr>
        <w:t>тдел</w:t>
      </w:r>
      <w:r w:rsidR="00583AB4">
        <w:rPr>
          <w:rFonts w:ascii="Times New Roman" w:hAnsi="Times New Roman" w:cs="Times New Roman"/>
          <w:color w:val="000000"/>
          <w:sz w:val="28"/>
          <w:szCs w:val="28"/>
        </w:rPr>
        <w:t>а</w:t>
      </w:r>
      <w:r w:rsidR="00583AB4" w:rsidRPr="00287FAC">
        <w:rPr>
          <w:rFonts w:ascii="Times New Roman" w:hAnsi="Times New Roman" w:cs="Times New Roman"/>
          <w:color w:val="000000"/>
          <w:sz w:val="28"/>
          <w:szCs w:val="28"/>
        </w:rPr>
        <w:t xml:space="preserve"> физической культуры и спорта</w:t>
      </w:r>
      <w:r w:rsidR="00025AD1" w:rsidRPr="00BA33F8">
        <w:rPr>
          <w:rFonts w:ascii="Times New Roman" w:hAnsi="Times New Roman" w:cs="Times New Roman"/>
          <w:sz w:val="28"/>
          <w:szCs w:val="28"/>
        </w:rPr>
        <w:t xml:space="preserve"> </w:t>
      </w:r>
      <w:r w:rsidRPr="00BA33F8">
        <w:rPr>
          <w:rFonts w:ascii="Times New Roman" w:hAnsi="Times New Roman" w:cs="Times New Roman"/>
          <w:sz w:val="28"/>
          <w:szCs w:val="28"/>
        </w:rPr>
        <w:t>за 2023 год представлена в Контрольно-счетную инспекцию на бумажном носителе, в сброшюрованном и пронумерованном виде, с оглавлением.</w:t>
      </w:r>
    </w:p>
    <w:p w:rsidR="00A51AB9" w:rsidRDefault="00A51AB9" w:rsidP="00A51AB9">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Субъектами </w:t>
      </w:r>
      <w:proofErr w:type="gramStart"/>
      <w:r w:rsidRPr="00BA33F8">
        <w:rPr>
          <w:rFonts w:ascii="Times New Roman" w:hAnsi="Times New Roman" w:cs="Times New Roman"/>
          <w:sz w:val="28"/>
          <w:szCs w:val="28"/>
        </w:rPr>
        <w:t>периметра консолидации</w:t>
      </w:r>
      <w:r w:rsidRPr="00BA33F8">
        <w:rPr>
          <w:rStyle w:val="a4"/>
          <w:rFonts w:ascii="Times New Roman" w:hAnsi="Times New Roman" w:cs="Times New Roman"/>
          <w:sz w:val="28"/>
          <w:szCs w:val="28"/>
        </w:rPr>
        <w:footnoteReference w:id="1"/>
      </w:r>
      <w:r w:rsidRPr="00BA33F8">
        <w:rPr>
          <w:rFonts w:ascii="Times New Roman" w:hAnsi="Times New Roman" w:cs="Times New Roman"/>
          <w:sz w:val="28"/>
          <w:szCs w:val="28"/>
        </w:rPr>
        <w:t xml:space="preserve"> бюджетной отчетности объекта проверки</w:t>
      </w:r>
      <w:proofErr w:type="gramEnd"/>
      <w:r w:rsidRPr="00BA33F8">
        <w:rPr>
          <w:rFonts w:ascii="Times New Roman" w:hAnsi="Times New Roman" w:cs="Times New Roman"/>
          <w:sz w:val="28"/>
          <w:szCs w:val="28"/>
        </w:rPr>
        <w:t xml:space="preserve"> является </w:t>
      </w:r>
      <w:r w:rsidR="00583AB4">
        <w:rPr>
          <w:sz w:val="28"/>
          <w:szCs w:val="28"/>
        </w:rPr>
        <w:t>О</w:t>
      </w:r>
      <w:r w:rsidR="00583AB4" w:rsidRPr="00287FAC">
        <w:rPr>
          <w:rFonts w:ascii="Times New Roman" w:hAnsi="Times New Roman" w:cs="Times New Roman"/>
          <w:color w:val="000000"/>
          <w:sz w:val="28"/>
          <w:szCs w:val="28"/>
        </w:rPr>
        <w:t>тдел физической культуры и спорта</w:t>
      </w:r>
      <w:r w:rsidR="00583AB4" w:rsidRPr="00804DF8">
        <w:rPr>
          <w:rFonts w:ascii="Times New Roman" w:hAnsi="Times New Roman" w:cs="Times New Roman"/>
          <w:sz w:val="28"/>
          <w:szCs w:val="28"/>
        </w:rPr>
        <w:t xml:space="preserve"> </w:t>
      </w:r>
      <w:r w:rsidRPr="00BA33F8">
        <w:rPr>
          <w:rFonts w:ascii="Times New Roman" w:hAnsi="Times New Roman" w:cs="Times New Roman"/>
          <w:sz w:val="28"/>
          <w:szCs w:val="28"/>
        </w:rPr>
        <w:t xml:space="preserve">и </w:t>
      </w:r>
      <w:r w:rsidR="00583AB4">
        <w:rPr>
          <w:rFonts w:ascii="Times New Roman" w:hAnsi="Times New Roman" w:cs="Times New Roman"/>
          <w:sz w:val="28"/>
          <w:szCs w:val="28"/>
        </w:rPr>
        <w:t xml:space="preserve">3 </w:t>
      </w:r>
      <w:r w:rsidRPr="00BA33F8">
        <w:rPr>
          <w:rFonts w:ascii="Times New Roman" w:hAnsi="Times New Roman" w:cs="Times New Roman"/>
          <w:sz w:val="28"/>
          <w:szCs w:val="28"/>
        </w:rPr>
        <w:t>подведомственн</w:t>
      </w:r>
      <w:r w:rsidR="00DB47CD">
        <w:rPr>
          <w:rFonts w:ascii="Times New Roman" w:hAnsi="Times New Roman" w:cs="Times New Roman"/>
          <w:sz w:val="28"/>
          <w:szCs w:val="28"/>
        </w:rPr>
        <w:t>ых</w:t>
      </w:r>
      <w:r w:rsidRPr="00BA33F8">
        <w:rPr>
          <w:rFonts w:ascii="Times New Roman" w:hAnsi="Times New Roman" w:cs="Times New Roman"/>
          <w:sz w:val="28"/>
          <w:szCs w:val="28"/>
        </w:rPr>
        <w:t xml:space="preserve"> е</w:t>
      </w:r>
      <w:r w:rsidR="00DB47CD">
        <w:rPr>
          <w:rFonts w:ascii="Times New Roman" w:hAnsi="Times New Roman" w:cs="Times New Roman"/>
          <w:sz w:val="28"/>
          <w:szCs w:val="28"/>
        </w:rPr>
        <w:t>й</w:t>
      </w:r>
      <w:r w:rsidRPr="00BA33F8">
        <w:rPr>
          <w:rFonts w:ascii="Times New Roman" w:hAnsi="Times New Roman" w:cs="Times New Roman"/>
          <w:sz w:val="28"/>
          <w:szCs w:val="28"/>
        </w:rPr>
        <w:t xml:space="preserve"> учреждени</w:t>
      </w:r>
      <w:r w:rsidR="00DB47CD">
        <w:rPr>
          <w:rFonts w:ascii="Times New Roman" w:hAnsi="Times New Roman" w:cs="Times New Roman"/>
          <w:sz w:val="28"/>
          <w:szCs w:val="28"/>
        </w:rPr>
        <w:t>й</w:t>
      </w:r>
      <w:r w:rsidRPr="00BA33F8">
        <w:rPr>
          <w:rFonts w:ascii="Times New Roman" w:hAnsi="Times New Roman" w:cs="Times New Roman"/>
          <w:sz w:val="28"/>
          <w:szCs w:val="28"/>
        </w:rPr>
        <w:t>:</w:t>
      </w:r>
    </w:p>
    <w:p w:rsid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DB47CD">
        <w:rPr>
          <w:rFonts w:ascii="Times New Roman" w:hAnsi="Times New Roman" w:cs="Times New Roman"/>
          <w:sz w:val="24"/>
          <w:szCs w:val="24"/>
        </w:rPr>
        <w:t xml:space="preserve"> </w:t>
      </w:r>
      <w:r w:rsidR="00583AB4" w:rsidRPr="00583AB4">
        <w:rPr>
          <w:rFonts w:ascii="Times New Roman" w:hAnsi="Times New Roman" w:cs="Times New Roman"/>
          <w:sz w:val="28"/>
          <w:szCs w:val="28"/>
        </w:rPr>
        <w:t>Муниципальное бюджетное учреждение дополнительного образования «</w:t>
      </w:r>
      <w:proofErr w:type="spellStart"/>
      <w:r w:rsidR="00583AB4" w:rsidRPr="00583AB4">
        <w:rPr>
          <w:rFonts w:ascii="Times New Roman" w:hAnsi="Times New Roman" w:cs="Times New Roman"/>
          <w:sz w:val="28"/>
          <w:szCs w:val="28"/>
        </w:rPr>
        <w:t>Княгининская</w:t>
      </w:r>
      <w:proofErr w:type="spellEnd"/>
      <w:r w:rsidR="00583AB4" w:rsidRPr="00583AB4">
        <w:rPr>
          <w:rFonts w:ascii="Times New Roman" w:hAnsi="Times New Roman" w:cs="Times New Roman"/>
          <w:sz w:val="28"/>
          <w:szCs w:val="28"/>
        </w:rPr>
        <w:t xml:space="preserve"> спортивная школа»</w:t>
      </w:r>
      <w:r w:rsidRPr="00DB47CD">
        <w:rPr>
          <w:rFonts w:ascii="Times New Roman" w:hAnsi="Times New Roman" w:cs="Times New Roman"/>
          <w:sz w:val="28"/>
          <w:szCs w:val="28"/>
        </w:rPr>
        <w:t>;</w:t>
      </w:r>
    </w:p>
    <w:p w:rsidR="00DB47CD" w:rsidRPr="00DB47CD" w:rsidRDefault="00DB47CD" w:rsidP="00A51A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DB47CD">
        <w:rPr>
          <w:rFonts w:ascii="Times New Roman" w:hAnsi="Times New Roman" w:cs="Times New Roman"/>
          <w:sz w:val="24"/>
          <w:szCs w:val="24"/>
        </w:rPr>
        <w:t xml:space="preserve"> </w:t>
      </w:r>
      <w:r>
        <w:rPr>
          <w:rFonts w:ascii="Times New Roman" w:hAnsi="Times New Roman" w:cs="Times New Roman"/>
          <w:sz w:val="24"/>
          <w:szCs w:val="24"/>
        </w:rPr>
        <w:t xml:space="preserve"> </w:t>
      </w:r>
      <w:r w:rsidR="00583AB4" w:rsidRPr="00583AB4">
        <w:rPr>
          <w:rFonts w:ascii="Times New Roman" w:hAnsi="Times New Roman" w:cs="Times New Roman"/>
          <w:sz w:val="28"/>
          <w:szCs w:val="28"/>
        </w:rPr>
        <w:t>Муниципальное автономное учреждение «</w:t>
      </w:r>
      <w:proofErr w:type="spellStart"/>
      <w:r w:rsidR="00583AB4" w:rsidRPr="00583AB4">
        <w:rPr>
          <w:rFonts w:ascii="Times New Roman" w:hAnsi="Times New Roman" w:cs="Times New Roman"/>
          <w:sz w:val="28"/>
          <w:szCs w:val="28"/>
        </w:rPr>
        <w:t>Физкультурно</w:t>
      </w:r>
      <w:proofErr w:type="spellEnd"/>
      <w:r w:rsidR="00583AB4" w:rsidRPr="00583AB4">
        <w:rPr>
          <w:rFonts w:ascii="Times New Roman" w:hAnsi="Times New Roman" w:cs="Times New Roman"/>
          <w:sz w:val="28"/>
          <w:szCs w:val="28"/>
        </w:rPr>
        <w:t xml:space="preserve"> – оздоровительный комплекс «Молодежный» в </w:t>
      </w:r>
      <w:proofErr w:type="spellStart"/>
      <w:r w:rsidR="00583AB4" w:rsidRPr="00583AB4">
        <w:rPr>
          <w:rFonts w:ascii="Times New Roman" w:hAnsi="Times New Roman" w:cs="Times New Roman"/>
          <w:sz w:val="28"/>
          <w:szCs w:val="28"/>
        </w:rPr>
        <w:t>г</w:t>
      </w:r>
      <w:proofErr w:type="gramStart"/>
      <w:r w:rsidR="00583AB4" w:rsidRPr="00583AB4">
        <w:rPr>
          <w:rFonts w:ascii="Times New Roman" w:hAnsi="Times New Roman" w:cs="Times New Roman"/>
          <w:sz w:val="28"/>
          <w:szCs w:val="28"/>
        </w:rPr>
        <w:t>.К</w:t>
      </w:r>
      <w:proofErr w:type="gramEnd"/>
      <w:r w:rsidR="00583AB4" w:rsidRPr="00583AB4">
        <w:rPr>
          <w:rFonts w:ascii="Times New Roman" w:hAnsi="Times New Roman" w:cs="Times New Roman"/>
          <w:sz w:val="28"/>
          <w:szCs w:val="28"/>
        </w:rPr>
        <w:t>нягинино</w:t>
      </w:r>
      <w:proofErr w:type="spellEnd"/>
      <w:r w:rsidR="00583AB4" w:rsidRPr="00583AB4">
        <w:rPr>
          <w:rFonts w:ascii="Times New Roman" w:hAnsi="Times New Roman" w:cs="Times New Roman"/>
          <w:sz w:val="28"/>
          <w:szCs w:val="28"/>
        </w:rPr>
        <w:t xml:space="preserve"> Нижегородской области»</w:t>
      </w:r>
      <w:r w:rsidRPr="00DB47CD">
        <w:rPr>
          <w:rFonts w:ascii="Times New Roman" w:hAnsi="Times New Roman" w:cs="Times New Roman"/>
          <w:sz w:val="28"/>
          <w:szCs w:val="28"/>
        </w:rPr>
        <w:t>;</w:t>
      </w:r>
    </w:p>
    <w:p w:rsidR="00DB47CD" w:rsidRPr="00DB47CD" w:rsidRDefault="00DB47CD" w:rsidP="00DB47CD">
      <w:pPr>
        <w:spacing w:after="0" w:line="240" w:lineRule="auto"/>
        <w:ind w:firstLine="709"/>
        <w:jc w:val="both"/>
        <w:rPr>
          <w:rFonts w:ascii="Times New Roman" w:hAnsi="Times New Roman" w:cs="Times New Roman"/>
          <w:sz w:val="28"/>
          <w:szCs w:val="28"/>
        </w:rPr>
      </w:pPr>
      <w:r w:rsidRPr="00DB47CD">
        <w:rPr>
          <w:rFonts w:ascii="Times New Roman" w:hAnsi="Times New Roman" w:cs="Times New Roman"/>
          <w:sz w:val="28"/>
          <w:szCs w:val="28"/>
        </w:rPr>
        <w:t xml:space="preserve">3) </w:t>
      </w:r>
      <w:r w:rsidR="00583AB4" w:rsidRPr="00583AB4">
        <w:rPr>
          <w:rFonts w:ascii="Times New Roman" w:hAnsi="Times New Roman" w:cs="Times New Roman"/>
          <w:sz w:val="28"/>
          <w:szCs w:val="28"/>
        </w:rPr>
        <w:t>Муниципальное бюджетное учреждение дополнительного образования оздоровительно – образовательный центр «Гремячий»</w:t>
      </w:r>
      <w:r w:rsidR="00583AB4">
        <w:rPr>
          <w:rFonts w:ascii="Times New Roman" w:hAnsi="Times New Roman" w:cs="Times New Roman"/>
          <w:sz w:val="28"/>
          <w:szCs w:val="28"/>
        </w:rPr>
        <w:t>.</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Бюджетная отчетность представлена в составе форм, утвержденных Инструкцией № 191н (пункты 11, 152). </w:t>
      </w:r>
    </w:p>
    <w:p w:rsidR="00DB47CD" w:rsidRPr="00BA33F8" w:rsidRDefault="00DB47CD" w:rsidP="00DB47CD">
      <w:pPr>
        <w:pStyle w:val="a3"/>
        <w:suppressAutoHyphens/>
        <w:autoSpaceDE w:val="0"/>
        <w:spacing w:after="0" w:line="240" w:lineRule="auto"/>
        <w:ind w:left="0" w:firstLine="709"/>
        <w:contextualSpacing w:val="0"/>
        <w:jc w:val="both"/>
        <w:rPr>
          <w:rFonts w:ascii="Times New Roman" w:hAnsi="Times New Roman" w:cs="Times New Roman"/>
          <w:sz w:val="28"/>
          <w:szCs w:val="28"/>
          <w:lang w:eastAsia="ar-SA"/>
        </w:rPr>
      </w:pPr>
      <w:r w:rsidRPr="00323B7C">
        <w:rPr>
          <w:rFonts w:ascii="Times New Roman" w:hAnsi="Times New Roman" w:cs="Times New Roman"/>
          <w:sz w:val="28"/>
          <w:szCs w:val="28"/>
          <w:lang w:eastAsia="ar-SA"/>
        </w:rPr>
        <w:t>В состав</w:t>
      </w:r>
      <w:r w:rsidRPr="00BA33F8">
        <w:rPr>
          <w:rFonts w:ascii="Times New Roman" w:hAnsi="Times New Roman" w:cs="Times New Roman"/>
          <w:sz w:val="28"/>
          <w:szCs w:val="28"/>
          <w:lang w:eastAsia="ar-SA"/>
        </w:rPr>
        <w:t xml:space="preserve"> бюджетной отчётности включены следующие формы отчётов:</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lastRenderedPageBreak/>
        <w:t>- справк</w:t>
      </w:r>
      <w:r>
        <w:rPr>
          <w:rFonts w:ascii="Times New Roman" w:hAnsi="Times New Roman" w:cs="Times New Roman"/>
          <w:sz w:val="28"/>
          <w:szCs w:val="28"/>
        </w:rPr>
        <w:t>а</w:t>
      </w:r>
      <w:r w:rsidRPr="00BA33F8">
        <w:rPr>
          <w:rFonts w:ascii="Times New Roman" w:hAnsi="Times New Roman" w:cs="Times New Roman"/>
          <w:sz w:val="28"/>
          <w:szCs w:val="28"/>
        </w:rPr>
        <w:t xml:space="preserve"> по заключению счетов бюджетного учёта отчётного финансового года (ф. 0503110);</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w:t>
      </w:r>
      <w:r>
        <w:rPr>
          <w:rFonts w:ascii="Times New Roman" w:hAnsi="Times New Roman" w:cs="Times New Roman"/>
          <w:sz w:val="28"/>
          <w:szCs w:val="28"/>
        </w:rPr>
        <w:t xml:space="preserve"> (далее – Отчет об исполнении бюджета)</w:t>
      </w:r>
      <w:r w:rsidRPr="00BA33F8">
        <w:rPr>
          <w:rFonts w:ascii="Times New Roman" w:hAnsi="Times New Roman" w:cs="Times New Roman"/>
          <w:sz w:val="28"/>
          <w:szCs w:val="28"/>
        </w:rPr>
        <w:t xml:space="preserve">;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бюджетных обязательствах (ф. 0503128);</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отчёт о финансовых результатах деятельности (ф. 0503121);</w:t>
      </w:r>
    </w:p>
    <w:p w:rsidR="00DB47CD"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xml:space="preserve">- отчёт о движении денежных средств (ф. 0503123); </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Pr="00BA33F8">
        <w:rPr>
          <w:rFonts w:ascii="Times New Roman" w:eastAsia="Calibri" w:hAnsi="Times New Roman" w:cs="Times New Roman"/>
          <w:sz w:val="28"/>
          <w:szCs w:val="28"/>
          <w:lang w:eastAsia="ru-RU"/>
        </w:rPr>
        <w:t>правка по консолидируемым расчетам</w:t>
      </w:r>
      <w:r>
        <w:rPr>
          <w:rFonts w:ascii="Times New Roman" w:eastAsia="Calibri" w:hAnsi="Times New Roman" w:cs="Times New Roman"/>
          <w:sz w:val="28"/>
          <w:szCs w:val="28"/>
          <w:lang w:eastAsia="ru-RU"/>
        </w:rPr>
        <w:t xml:space="preserve"> </w:t>
      </w:r>
      <w:r w:rsidRPr="00BA33F8">
        <w:rPr>
          <w:rFonts w:ascii="Times New Roman" w:hAnsi="Times New Roman" w:cs="Times New Roman"/>
          <w:sz w:val="28"/>
          <w:szCs w:val="28"/>
        </w:rPr>
        <w:t>(ф. 050312</w:t>
      </w:r>
      <w:r>
        <w:rPr>
          <w:rFonts w:ascii="Times New Roman" w:hAnsi="Times New Roman" w:cs="Times New Roman"/>
          <w:sz w:val="28"/>
          <w:szCs w:val="28"/>
        </w:rPr>
        <w:t>5</w:t>
      </w:r>
      <w:r w:rsidRPr="00BA33F8">
        <w:rPr>
          <w:rFonts w:ascii="Times New Roman" w:hAnsi="Times New Roman" w:cs="Times New Roman"/>
          <w:sz w:val="28"/>
          <w:szCs w:val="28"/>
        </w:rPr>
        <w:t>);</w:t>
      </w:r>
    </w:p>
    <w:p w:rsidR="00DB47CD" w:rsidRPr="00BA33F8" w:rsidRDefault="00DB47CD" w:rsidP="00DB47CD">
      <w:pPr>
        <w:tabs>
          <w:tab w:val="left" w:pos="0"/>
        </w:tabs>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 пояснительн</w:t>
      </w:r>
      <w:r>
        <w:rPr>
          <w:rFonts w:ascii="Times New Roman" w:hAnsi="Times New Roman" w:cs="Times New Roman"/>
          <w:sz w:val="28"/>
          <w:szCs w:val="28"/>
        </w:rPr>
        <w:t xml:space="preserve">ая </w:t>
      </w:r>
      <w:r w:rsidRPr="00BA33F8">
        <w:rPr>
          <w:rFonts w:ascii="Times New Roman" w:hAnsi="Times New Roman" w:cs="Times New Roman"/>
          <w:sz w:val="28"/>
          <w:szCs w:val="28"/>
        </w:rPr>
        <w:t>записк</w:t>
      </w:r>
      <w:r>
        <w:rPr>
          <w:rFonts w:ascii="Times New Roman" w:hAnsi="Times New Roman" w:cs="Times New Roman"/>
          <w:sz w:val="28"/>
          <w:szCs w:val="28"/>
        </w:rPr>
        <w:t>а</w:t>
      </w:r>
      <w:r w:rsidRPr="00BA33F8">
        <w:rPr>
          <w:rFonts w:ascii="Times New Roman" w:hAnsi="Times New Roman" w:cs="Times New Roman"/>
          <w:sz w:val="28"/>
          <w:szCs w:val="28"/>
        </w:rPr>
        <w:t xml:space="preserve"> (ф. 0503160) со всеми прилагаемыми формами (Таблицы № 3</w:t>
      </w:r>
      <w:r>
        <w:rPr>
          <w:rFonts w:ascii="Times New Roman" w:hAnsi="Times New Roman" w:cs="Times New Roman"/>
          <w:sz w:val="28"/>
          <w:szCs w:val="28"/>
        </w:rPr>
        <w:t>,</w:t>
      </w:r>
      <w:r w:rsidR="00583AB4">
        <w:rPr>
          <w:rFonts w:ascii="Times New Roman" w:hAnsi="Times New Roman" w:cs="Times New Roman"/>
          <w:sz w:val="28"/>
          <w:szCs w:val="28"/>
        </w:rPr>
        <w:t xml:space="preserve"> 4,</w:t>
      </w:r>
      <w:r>
        <w:rPr>
          <w:rFonts w:ascii="Times New Roman" w:hAnsi="Times New Roman" w:cs="Times New Roman"/>
          <w:sz w:val="28"/>
          <w:szCs w:val="28"/>
        </w:rPr>
        <w:t xml:space="preserve"> </w:t>
      </w:r>
      <w:r w:rsidR="00323B7C">
        <w:rPr>
          <w:rFonts w:ascii="Times New Roman" w:hAnsi="Times New Roman" w:cs="Times New Roman"/>
          <w:sz w:val="28"/>
          <w:szCs w:val="28"/>
        </w:rPr>
        <w:t xml:space="preserve">12, </w:t>
      </w:r>
      <w:r>
        <w:rPr>
          <w:rFonts w:ascii="Times New Roman" w:hAnsi="Times New Roman" w:cs="Times New Roman"/>
          <w:sz w:val="28"/>
          <w:szCs w:val="28"/>
        </w:rPr>
        <w:t>13, 14</w:t>
      </w:r>
      <w:r w:rsidR="001D4C05">
        <w:rPr>
          <w:rFonts w:ascii="Times New Roman" w:hAnsi="Times New Roman" w:cs="Times New Roman"/>
          <w:sz w:val="28"/>
          <w:szCs w:val="28"/>
        </w:rPr>
        <w:t>, 1</w:t>
      </w:r>
      <w:r w:rsidR="00323B7C">
        <w:rPr>
          <w:rFonts w:ascii="Times New Roman" w:hAnsi="Times New Roman" w:cs="Times New Roman"/>
          <w:sz w:val="28"/>
          <w:szCs w:val="28"/>
        </w:rPr>
        <w:t>6</w:t>
      </w:r>
      <w:r w:rsidRPr="00BA33F8">
        <w:rPr>
          <w:rFonts w:ascii="Times New Roman" w:hAnsi="Times New Roman" w:cs="Times New Roman"/>
          <w:sz w:val="28"/>
          <w:szCs w:val="28"/>
        </w:rPr>
        <w:t>; 0503164, 0503168, 0503169, 0503175).</w:t>
      </w:r>
    </w:p>
    <w:p w:rsidR="00DB47CD" w:rsidRPr="00BA33F8" w:rsidRDefault="00DB47CD" w:rsidP="00DB47CD">
      <w:pPr>
        <w:spacing w:after="0" w:line="240" w:lineRule="auto"/>
        <w:ind w:firstLine="709"/>
        <w:jc w:val="both"/>
        <w:rPr>
          <w:rFonts w:ascii="Times New Roman" w:hAnsi="Times New Roman" w:cs="Times New Roman"/>
          <w:sz w:val="28"/>
          <w:szCs w:val="28"/>
        </w:rPr>
      </w:pPr>
      <w:r w:rsidRPr="00BA33F8">
        <w:rPr>
          <w:rFonts w:ascii="Times New Roman" w:hAnsi="Times New Roman" w:cs="Times New Roman"/>
          <w:sz w:val="28"/>
          <w:szCs w:val="28"/>
        </w:rPr>
        <w:t>Во исполнение требований пунктов 8, 152 Инструкции № 191н в текстовой части Пояснительной записки (раздел 5 «Прочие вопросы деятельности субъекта бюджетной отчетности») содержится информация о формах отчетности, которые не представлены ввиду отсутствия числовых значений показателей.</w:t>
      </w:r>
    </w:p>
    <w:p w:rsidR="00DB47CD" w:rsidRPr="00BA33F8" w:rsidRDefault="00DB47CD" w:rsidP="00DB47CD">
      <w:pPr>
        <w:suppressAutoHyphens/>
        <w:autoSpaceDE w:val="0"/>
        <w:spacing w:after="0" w:line="240" w:lineRule="auto"/>
        <w:ind w:firstLine="709"/>
        <w:jc w:val="both"/>
        <w:rPr>
          <w:rFonts w:ascii="Times New Roman" w:eastAsia="Times New Roman" w:hAnsi="Times New Roman" w:cs="Times New Roman"/>
          <w:bCs/>
          <w:sz w:val="28"/>
          <w:szCs w:val="28"/>
          <w:lang w:eastAsia="ar-SA"/>
        </w:rPr>
      </w:pPr>
      <w:proofErr w:type="gramStart"/>
      <w:r w:rsidRPr="00BA33F8">
        <w:rPr>
          <w:rFonts w:ascii="Times New Roman" w:eastAsia="Calibri" w:hAnsi="Times New Roman" w:cs="Times New Roman"/>
          <w:sz w:val="28"/>
          <w:szCs w:val="28"/>
          <w:lang w:eastAsia="ru-RU"/>
        </w:rPr>
        <w:t xml:space="preserve">В Пояснительной записке, предоставленной </w:t>
      </w:r>
      <w:r w:rsidRPr="00BA33F8">
        <w:rPr>
          <w:rFonts w:ascii="Times New Roman" w:eastAsia="Times New Roman" w:hAnsi="Times New Roman" w:cs="Times New Roman"/>
          <w:iCs/>
          <w:sz w:val="28"/>
          <w:szCs w:val="28"/>
          <w:lang w:eastAsia="ar-SA"/>
        </w:rPr>
        <w:t xml:space="preserve">ГРБС – </w:t>
      </w:r>
      <w:r w:rsidR="004F46D5">
        <w:rPr>
          <w:sz w:val="28"/>
          <w:szCs w:val="28"/>
        </w:rPr>
        <w:t>О</w:t>
      </w:r>
      <w:r w:rsidR="004F46D5" w:rsidRPr="00287FAC">
        <w:rPr>
          <w:rFonts w:ascii="Times New Roman" w:hAnsi="Times New Roman" w:cs="Times New Roman"/>
          <w:color w:val="000000"/>
          <w:sz w:val="28"/>
          <w:szCs w:val="28"/>
        </w:rPr>
        <w:t>тдел</w:t>
      </w:r>
      <w:r w:rsidR="004F46D5">
        <w:rPr>
          <w:rFonts w:ascii="Times New Roman" w:hAnsi="Times New Roman" w:cs="Times New Roman"/>
          <w:color w:val="000000"/>
          <w:sz w:val="28"/>
          <w:szCs w:val="28"/>
        </w:rPr>
        <w:t>ом</w:t>
      </w:r>
      <w:r w:rsidR="004F46D5" w:rsidRPr="00287FAC">
        <w:rPr>
          <w:rFonts w:ascii="Times New Roman" w:hAnsi="Times New Roman" w:cs="Times New Roman"/>
          <w:color w:val="000000"/>
          <w:sz w:val="28"/>
          <w:szCs w:val="28"/>
        </w:rPr>
        <w:t xml:space="preserve"> физической культуры и спорта</w:t>
      </w:r>
      <w:r w:rsidR="00323B7C" w:rsidRPr="00BA33F8">
        <w:rPr>
          <w:rFonts w:ascii="Times New Roman" w:eastAsia="Calibri" w:hAnsi="Times New Roman" w:cs="Times New Roman"/>
          <w:sz w:val="28"/>
          <w:szCs w:val="28"/>
          <w:lang w:eastAsia="ru-RU"/>
        </w:rPr>
        <w:t xml:space="preserve"> </w:t>
      </w:r>
      <w:r w:rsidRPr="00BA33F8">
        <w:rPr>
          <w:rFonts w:ascii="Times New Roman" w:eastAsia="Calibri" w:hAnsi="Times New Roman" w:cs="Times New Roman"/>
          <w:sz w:val="28"/>
          <w:szCs w:val="28"/>
          <w:lang w:eastAsia="ru-RU"/>
        </w:rPr>
        <w:t xml:space="preserve">на 01.01.2024 года (ф.0503160) указано, что в состав форм годового отчёта ввиду отсутствия числовых значений не включены следующие формы: ф.0503166 «Сведения об исполнении мероприятий в рамках целевых программ», ф.0503167 «Сведения о целевых иностранных кредитах», </w:t>
      </w:r>
      <w:r w:rsidR="00AB2058" w:rsidRPr="00CC72E1">
        <w:rPr>
          <w:rFonts w:ascii="Times New Roman" w:eastAsia="Calibri" w:hAnsi="Times New Roman" w:cs="Times New Roman"/>
          <w:sz w:val="28"/>
          <w:szCs w:val="28"/>
          <w:lang w:eastAsia="ru-RU"/>
        </w:rPr>
        <w:t>ф.0503171 «Сведения о финансовых вложениях получателя бюджетных средств, администратора источников финансирования дефицита</w:t>
      </w:r>
      <w:proofErr w:type="gramEnd"/>
      <w:r w:rsidR="00AB2058" w:rsidRPr="00CC72E1">
        <w:rPr>
          <w:rFonts w:ascii="Times New Roman" w:eastAsia="Calibri" w:hAnsi="Times New Roman" w:cs="Times New Roman"/>
          <w:sz w:val="28"/>
          <w:szCs w:val="28"/>
          <w:lang w:eastAsia="ru-RU"/>
        </w:rPr>
        <w:t xml:space="preserve"> </w:t>
      </w:r>
      <w:proofErr w:type="gramStart"/>
      <w:r w:rsidR="00AB2058" w:rsidRPr="00CC72E1">
        <w:rPr>
          <w:rFonts w:ascii="Times New Roman" w:eastAsia="Calibri" w:hAnsi="Times New Roman" w:cs="Times New Roman"/>
          <w:sz w:val="28"/>
          <w:szCs w:val="28"/>
          <w:lang w:eastAsia="ru-RU"/>
        </w:rPr>
        <w:t>бюджета», ф.0503172 «Сведения о государственном (муниципальном) долге, предоставленных бюджетных кредитах», ф.0503173 «Сведения об изменении остатков валюты баланса», ф.0503174 «Сведения о доходах бюджета от перечисления части прибыли (</w:t>
      </w:r>
      <w:proofErr w:type="spellStart"/>
      <w:r w:rsidR="00AB2058" w:rsidRPr="00CC72E1">
        <w:rPr>
          <w:rFonts w:ascii="Times New Roman" w:eastAsia="Calibri" w:hAnsi="Times New Roman" w:cs="Times New Roman"/>
          <w:sz w:val="28"/>
          <w:szCs w:val="28"/>
          <w:lang w:eastAsia="ru-RU"/>
        </w:rPr>
        <w:t>дивидентов</w:t>
      </w:r>
      <w:proofErr w:type="spellEnd"/>
      <w:r w:rsidR="00AB2058" w:rsidRPr="00CC72E1">
        <w:rPr>
          <w:rFonts w:ascii="Times New Roman" w:eastAsia="Calibri" w:hAnsi="Times New Roman" w:cs="Times New Roman"/>
          <w:sz w:val="28"/>
          <w:szCs w:val="28"/>
          <w:lang w:eastAsia="ru-RU"/>
        </w:rPr>
        <w:t>) государственных (муниципальных) унитарных предприятий, иных организаций с государственным участием в капитале», ф.0503178 «Сведения об остатках денежных средств на счетах получателя бюджетных средств», ф.0503190 «Сведения о вложениях в объекты</w:t>
      </w:r>
      <w:proofErr w:type="gramEnd"/>
      <w:r w:rsidR="00AB2058" w:rsidRPr="00CC72E1">
        <w:rPr>
          <w:rFonts w:ascii="Times New Roman" w:eastAsia="Calibri" w:hAnsi="Times New Roman" w:cs="Times New Roman"/>
          <w:sz w:val="28"/>
          <w:szCs w:val="28"/>
          <w:lang w:eastAsia="ru-RU"/>
        </w:rPr>
        <w:t xml:space="preserve"> недвижимого имущества, </w:t>
      </w:r>
      <w:proofErr w:type="gramStart"/>
      <w:r w:rsidR="00AB2058" w:rsidRPr="00CC72E1">
        <w:rPr>
          <w:rFonts w:ascii="Times New Roman" w:eastAsia="Calibri" w:hAnsi="Times New Roman" w:cs="Times New Roman"/>
          <w:sz w:val="28"/>
          <w:szCs w:val="28"/>
          <w:lang w:eastAsia="ru-RU"/>
        </w:rPr>
        <w:t>объектах</w:t>
      </w:r>
      <w:proofErr w:type="gramEnd"/>
      <w:r w:rsidR="00AB2058" w:rsidRPr="00CC72E1">
        <w:rPr>
          <w:rFonts w:ascii="Times New Roman" w:eastAsia="Calibri" w:hAnsi="Times New Roman" w:cs="Times New Roman"/>
          <w:sz w:val="28"/>
          <w:szCs w:val="28"/>
          <w:lang w:eastAsia="ru-RU"/>
        </w:rPr>
        <w:t xml:space="preserve"> незавершенного строительства», ф.0503296 «Сведения об исполнении судебных решений по денежным обязательствам бюджета»</w:t>
      </w:r>
      <w:r w:rsidR="00420214" w:rsidRPr="00436079">
        <w:rPr>
          <w:rFonts w:ascii="Times New Roman" w:eastAsia="Calibri" w:hAnsi="Times New Roman" w:cs="Times New Roman"/>
          <w:sz w:val="28"/>
          <w:szCs w:val="28"/>
          <w:lang w:eastAsia="ru-RU"/>
        </w:rPr>
        <w:t>;</w:t>
      </w:r>
      <w:r w:rsidR="00420214" w:rsidRPr="00BA33F8">
        <w:rPr>
          <w:rFonts w:ascii="Times New Roman" w:eastAsia="Calibri" w:hAnsi="Times New Roman" w:cs="Times New Roman"/>
          <w:sz w:val="28"/>
          <w:szCs w:val="28"/>
          <w:lang w:eastAsia="ru-RU"/>
        </w:rPr>
        <w:t xml:space="preserve"> таблицы</w:t>
      </w:r>
      <w:r w:rsidR="00B10F87">
        <w:rPr>
          <w:rFonts w:ascii="Times New Roman" w:eastAsia="Calibri" w:hAnsi="Times New Roman" w:cs="Times New Roman"/>
          <w:sz w:val="28"/>
          <w:szCs w:val="28"/>
          <w:lang w:eastAsia="ru-RU"/>
        </w:rPr>
        <w:t xml:space="preserve"> №1,4,6</w:t>
      </w:r>
      <w:r w:rsidR="00420214" w:rsidRPr="00BA33F8">
        <w:rPr>
          <w:rFonts w:ascii="Times New Roman" w:eastAsia="Calibri" w:hAnsi="Times New Roman" w:cs="Times New Roman"/>
          <w:sz w:val="28"/>
          <w:szCs w:val="28"/>
          <w:lang w:eastAsia="ru-RU"/>
        </w:rPr>
        <w:t xml:space="preserve"> не заполнялись</w:t>
      </w:r>
      <w:r w:rsidRPr="00BA33F8">
        <w:rPr>
          <w:rFonts w:ascii="Times New Roman" w:eastAsia="Calibri" w:hAnsi="Times New Roman" w:cs="Times New Roman"/>
          <w:sz w:val="28"/>
          <w:szCs w:val="28"/>
          <w:lang w:eastAsia="ru-RU"/>
        </w:rPr>
        <w:t>.</w:t>
      </w:r>
    </w:p>
    <w:p w:rsidR="00AB2058" w:rsidRPr="00975CB8" w:rsidRDefault="00AB2058" w:rsidP="00AB2058">
      <w:pPr>
        <w:suppressAutoHyphens/>
        <w:autoSpaceDE w:val="0"/>
        <w:spacing w:after="120" w:line="240" w:lineRule="auto"/>
        <w:ind w:firstLine="540"/>
        <w:jc w:val="both"/>
        <w:rPr>
          <w:rFonts w:ascii="Times New Roman" w:eastAsia="Calibri" w:hAnsi="Times New Roman" w:cs="Times New Roman"/>
          <w:i/>
          <w:sz w:val="28"/>
          <w:szCs w:val="28"/>
          <w:u w:val="single"/>
          <w:lang w:eastAsia="ru-RU"/>
        </w:rPr>
      </w:pPr>
      <w:r w:rsidRPr="00975CB8">
        <w:rPr>
          <w:rFonts w:ascii="Times New Roman" w:eastAsia="Calibri" w:hAnsi="Times New Roman" w:cs="Times New Roman"/>
          <w:i/>
          <w:sz w:val="28"/>
          <w:szCs w:val="28"/>
          <w:u w:val="single"/>
          <w:lang w:eastAsia="ru-RU"/>
        </w:rPr>
        <w:t xml:space="preserve">Анализ состава форм годовой бюджетной отчётности, представленной </w:t>
      </w:r>
      <w:r w:rsidRPr="00975CB8">
        <w:rPr>
          <w:rFonts w:ascii="Times New Roman" w:eastAsia="Times New Roman" w:hAnsi="Times New Roman" w:cs="Times New Roman"/>
          <w:i/>
          <w:iCs/>
          <w:sz w:val="28"/>
          <w:szCs w:val="28"/>
          <w:u w:val="single"/>
          <w:lang w:eastAsia="ar-SA"/>
        </w:rPr>
        <w:t xml:space="preserve">ГРБС </w:t>
      </w:r>
      <w:r w:rsidRPr="00AB2058">
        <w:rPr>
          <w:rFonts w:ascii="Times New Roman" w:hAnsi="Times New Roman" w:cs="Times New Roman"/>
          <w:i/>
          <w:sz w:val="28"/>
          <w:szCs w:val="28"/>
          <w:u w:val="single"/>
        </w:rPr>
        <w:t>О</w:t>
      </w:r>
      <w:r w:rsidRPr="00AB2058">
        <w:rPr>
          <w:rFonts w:ascii="Times New Roman" w:hAnsi="Times New Roman" w:cs="Times New Roman"/>
          <w:i/>
          <w:color w:val="000000"/>
          <w:sz w:val="28"/>
          <w:szCs w:val="28"/>
          <w:u w:val="single"/>
        </w:rPr>
        <w:t>тделом физической культуры и спорта</w:t>
      </w:r>
      <w:r w:rsidRPr="00975CB8">
        <w:rPr>
          <w:rFonts w:ascii="Times New Roman" w:eastAsia="Calibri" w:hAnsi="Times New Roman" w:cs="Times New Roman"/>
          <w:i/>
          <w:sz w:val="28"/>
          <w:szCs w:val="28"/>
          <w:u w:val="single"/>
          <w:lang w:eastAsia="ru-RU"/>
        </w:rPr>
        <w:t xml:space="preserve">, показал, что представленная бюджетная отчётность соответствует п.11 Инструкции №191н. </w:t>
      </w:r>
    </w:p>
    <w:p w:rsidR="00DB47CD" w:rsidRDefault="00DB47CD" w:rsidP="00D65B43">
      <w:pPr>
        <w:spacing w:after="0" w:line="240" w:lineRule="auto"/>
        <w:ind w:firstLine="709"/>
        <w:jc w:val="both"/>
        <w:rPr>
          <w:rFonts w:ascii="Times New Roman" w:hAnsi="Times New Roman" w:cs="Times New Roman"/>
          <w:sz w:val="27"/>
          <w:szCs w:val="27"/>
        </w:rPr>
      </w:pPr>
    </w:p>
    <w:p w:rsidR="00EB3D32" w:rsidRPr="009B6880" w:rsidRDefault="00EB3D32" w:rsidP="00F046DA">
      <w:pPr>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3. Соблюдение порядка составления бюджетной отчетности</w:t>
      </w:r>
    </w:p>
    <w:p w:rsidR="00AB2058" w:rsidRPr="00026773" w:rsidRDefault="00EB3D32" w:rsidP="00AB2058">
      <w:pPr>
        <w:spacing w:after="0" w:line="240" w:lineRule="auto"/>
        <w:ind w:firstLine="709"/>
        <w:jc w:val="both"/>
        <w:rPr>
          <w:rFonts w:ascii="Times New Roman" w:hAnsi="Times New Roman" w:cs="Times New Roman"/>
          <w:sz w:val="28"/>
          <w:szCs w:val="28"/>
        </w:rPr>
      </w:pPr>
      <w:r w:rsidRPr="009B6880">
        <w:rPr>
          <w:rFonts w:ascii="Times New Roman" w:hAnsi="Times New Roman" w:cs="Times New Roman"/>
          <w:b/>
          <w:sz w:val="27"/>
          <w:szCs w:val="27"/>
        </w:rPr>
        <w:t>3.1.</w:t>
      </w:r>
      <w:r w:rsidRPr="009B6880">
        <w:rPr>
          <w:rFonts w:ascii="Times New Roman" w:hAnsi="Times New Roman" w:cs="Times New Roman"/>
          <w:sz w:val="27"/>
          <w:szCs w:val="27"/>
        </w:rPr>
        <w:t> </w:t>
      </w:r>
      <w:r w:rsidR="00AB2058" w:rsidRPr="00026773">
        <w:rPr>
          <w:rFonts w:ascii="Times New Roman" w:hAnsi="Times New Roman" w:cs="Times New Roman"/>
          <w:sz w:val="28"/>
          <w:szCs w:val="28"/>
        </w:rPr>
        <w:t xml:space="preserve">Осуществлено сопоставление показателей Баланса </w:t>
      </w:r>
      <w:proofErr w:type="gramStart"/>
      <w:r w:rsidR="00AB2058" w:rsidRPr="00026773">
        <w:rPr>
          <w:rFonts w:ascii="Times New Roman" w:hAnsi="Times New Roman" w:cs="Times New Roman"/>
          <w:sz w:val="28"/>
          <w:szCs w:val="28"/>
        </w:rPr>
        <w:t>на конец</w:t>
      </w:r>
      <w:proofErr w:type="gramEnd"/>
      <w:r w:rsidR="00AB2058" w:rsidRPr="00026773">
        <w:rPr>
          <w:rFonts w:ascii="Times New Roman" w:hAnsi="Times New Roman" w:cs="Times New Roman"/>
          <w:sz w:val="28"/>
          <w:szCs w:val="28"/>
        </w:rPr>
        <w:t xml:space="preserve"> 2022 года</w:t>
      </w:r>
      <w:r w:rsidR="00AB2058" w:rsidRPr="009B6880">
        <w:rPr>
          <w:rFonts w:ascii="Times New Roman" w:hAnsi="Times New Roman" w:cs="Times New Roman"/>
          <w:sz w:val="27"/>
          <w:szCs w:val="27"/>
        </w:rPr>
        <w:t xml:space="preserve"> с </w:t>
      </w:r>
      <w:r w:rsidR="00AB2058" w:rsidRPr="00026773">
        <w:rPr>
          <w:rFonts w:ascii="Times New Roman" w:hAnsi="Times New Roman" w:cs="Times New Roman"/>
          <w:sz w:val="28"/>
          <w:szCs w:val="28"/>
        </w:rPr>
        <w:t xml:space="preserve">показателями Баланса на начало 2023 года (ф.0503130). Отклонения по строкам 010, 020, 021, 190, </w:t>
      </w:r>
      <w:r w:rsidR="00AB2058">
        <w:rPr>
          <w:rFonts w:ascii="Times New Roman" w:hAnsi="Times New Roman" w:cs="Times New Roman"/>
          <w:sz w:val="28"/>
          <w:szCs w:val="28"/>
        </w:rPr>
        <w:t xml:space="preserve">240, 241, 340, </w:t>
      </w:r>
      <w:r w:rsidR="00AB2058" w:rsidRPr="00026773">
        <w:rPr>
          <w:rFonts w:ascii="Times New Roman" w:hAnsi="Times New Roman" w:cs="Times New Roman"/>
          <w:sz w:val="28"/>
          <w:szCs w:val="28"/>
        </w:rPr>
        <w:t>350, 520, 550, 570, 700 не установлено.</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b/>
          <w:sz w:val="28"/>
          <w:szCs w:val="28"/>
        </w:rPr>
        <w:lastRenderedPageBreak/>
        <w:t>3.2. </w:t>
      </w:r>
      <w:r w:rsidRPr="007B7497">
        <w:rPr>
          <w:rFonts w:ascii="Times New Roman" w:hAnsi="Times New Roman" w:cs="Times New Roman"/>
          <w:sz w:val="28"/>
          <w:szCs w:val="28"/>
        </w:rPr>
        <w:t>Осуществлено сопоставление:</w:t>
      </w:r>
    </w:p>
    <w:p w:rsidR="007B7497" w:rsidRPr="007B7497" w:rsidRDefault="00AB2058" w:rsidP="007B7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показателей строк 010, 021</w:t>
      </w:r>
      <w:r w:rsidR="007B7497" w:rsidRPr="007B7497">
        <w:rPr>
          <w:rFonts w:ascii="Times New Roman" w:hAnsi="Times New Roman" w:cs="Times New Roman"/>
          <w:sz w:val="28"/>
          <w:szCs w:val="28"/>
        </w:rPr>
        <w:t xml:space="preserve"> Баланса (ф.0503130</w:t>
      </w:r>
      <w:r>
        <w:rPr>
          <w:rFonts w:ascii="Times New Roman" w:hAnsi="Times New Roman" w:cs="Times New Roman"/>
          <w:sz w:val="28"/>
          <w:szCs w:val="28"/>
        </w:rPr>
        <w:t>) с показателями строк 010, 050</w:t>
      </w:r>
      <w:r w:rsidR="007B7497" w:rsidRPr="007B7497">
        <w:rPr>
          <w:rFonts w:ascii="Times New Roman" w:hAnsi="Times New Roman" w:cs="Times New Roman"/>
          <w:sz w:val="28"/>
          <w:szCs w:val="28"/>
        </w:rPr>
        <w:t xml:space="preserve"> Сведений о движении нефинансовых активов (ф.0503168);</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520 Баланса (ф.0503130) с показателями Сведений по дебиторской и кредиторской задолженности (ф.0503169);</w:t>
      </w:r>
    </w:p>
    <w:p w:rsidR="007B7497" w:rsidRPr="007B7497" w:rsidRDefault="007B7497" w:rsidP="007B7497">
      <w:pPr>
        <w:spacing w:after="0" w:line="240" w:lineRule="auto"/>
        <w:ind w:firstLine="709"/>
        <w:jc w:val="both"/>
        <w:rPr>
          <w:rFonts w:ascii="Times New Roman" w:hAnsi="Times New Roman" w:cs="Times New Roman"/>
          <w:sz w:val="28"/>
          <w:szCs w:val="28"/>
        </w:rPr>
      </w:pPr>
      <w:r w:rsidRPr="00E029A5">
        <w:rPr>
          <w:rFonts w:ascii="Times New Roman" w:hAnsi="Times New Roman" w:cs="Times New Roman"/>
          <w:sz w:val="28"/>
          <w:szCs w:val="28"/>
        </w:rPr>
        <w:t>– показателей</w:t>
      </w:r>
      <w:r w:rsidRPr="007B7497">
        <w:rPr>
          <w:rFonts w:ascii="Times New Roman" w:hAnsi="Times New Roman" w:cs="Times New Roman"/>
          <w:sz w:val="28"/>
          <w:szCs w:val="28"/>
        </w:rPr>
        <w:t xml:space="preserve"> граф 4, 5 и 10 Отчета о бюджетных обязательствах (ф.0503128) с показателями граф 4, 5 и 9 Раздела 2 Отчета об исполнении бюджета (ф.0503127);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данных</w:t>
      </w:r>
      <w:r w:rsidRPr="007B7497">
        <w:rPr>
          <w:rFonts w:ascii="Times New Roman" w:hAnsi="Times New Roman" w:cs="Times New Roman"/>
          <w:color w:val="1A1A1A"/>
          <w:sz w:val="28"/>
          <w:szCs w:val="28"/>
        </w:rPr>
        <w:t xml:space="preserve"> строки 2100 графы 4 Отчета о движении денежных средств (ф.0503123) с данными строки 200 графы 6 Отчета об исполнении бюджета (ф. 0503127)</w:t>
      </w:r>
      <w:r w:rsidRPr="007B7497">
        <w:rPr>
          <w:rFonts w:ascii="Times New Roman" w:hAnsi="Times New Roman" w:cs="Times New Roman"/>
          <w:sz w:val="28"/>
          <w:szCs w:val="28"/>
        </w:rPr>
        <w:t>;</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 показателей строк 010, 200, 500 Сведений об исполнении бюджета (ф.0503164) с показателями строк 010, 200, 500</w:t>
      </w:r>
      <w:r w:rsidRPr="007B7497">
        <w:rPr>
          <w:rFonts w:ascii="Times New Roman" w:hAnsi="Times New Roman" w:cs="Times New Roman"/>
          <w:color w:val="1A1A1A"/>
          <w:sz w:val="28"/>
          <w:szCs w:val="28"/>
        </w:rPr>
        <w:t xml:space="preserve"> Отчета об исполнении бюджета (ф. 0503127).</w:t>
      </w:r>
    </w:p>
    <w:p w:rsidR="00753D00" w:rsidRPr="007B7497" w:rsidRDefault="00753D00" w:rsidP="00753D00">
      <w:pPr>
        <w:spacing w:after="0" w:line="240" w:lineRule="auto"/>
        <w:ind w:firstLine="709"/>
        <w:jc w:val="both"/>
        <w:rPr>
          <w:rFonts w:ascii="Times New Roman" w:hAnsi="Times New Roman" w:cs="Times New Roman"/>
          <w:sz w:val="28"/>
          <w:szCs w:val="28"/>
        </w:rPr>
      </w:pPr>
      <w:r w:rsidRPr="007B7497">
        <w:rPr>
          <w:rFonts w:ascii="Times New Roman" w:hAnsi="Times New Roman" w:cs="Times New Roman"/>
          <w:sz w:val="28"/>
          <w:szCs w:val="28"/>
        </w:rPr>
        <w:t>Отклонений не установлено.</w:t>
      </w:r>
    </w:p>
    <w:p w:rsidR="006A1863" w:rsidRDefault="00CA6EE8" w:rsidP="00D65B43">
      <w:pPr>
        <w:spacing w:after="0" w:line="240" w:lineRule="auto"/>
        <w:ind w:firstLine="709"/>
        <w:jc w:val="both"/>
        <w:rPr>
          <w:rFonts w:ascii="Times New Roman" w:hAnsi="Times New Roman" w:cs="Times New Roman"/>
          <w:color w:val="1A1A1A"/>
          <w:sz w:val="28"/>
          <w:szCs w:val="28"/>
        </w:rPr>
      </w:pPr>
      <w:r w:rsidRPr="00CA6EE8">
        <w:rPr>
          <w:rFonts w:ascii="Times New Roman" w:hAnsi="Times New Roman" w:cs="Times New Roman"/>
          <w:color w:val="1A1A1A"/>
          <w:sz w:val="28"/>
          <w:szCs w:val="28"/>
        </w:rPr>
        <w:t>Итоговая сумма начисленных</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доходов (ф. 0503110) графы 4 соответствует данным графы 4 строка 010 (ф. 0503121).</w:t>
      </w:r>
      <w:r>
        <w:rPr>
          <w:rFonts w:ascii="Times New Roman" w:hAnsi="Times New Roman" w:cs="Times New Roman"/>
          <w:color w:val="1A1A1A"/>
          <w:sz w:val="28"/>
          <w:szCs w:val="28"/>
        </w:rPr>
        <w:t xml:space="preserve"> </w:t>
      </w:r>
      <w:r w:rsidRPr="00CA6EE8">
        <w:rPr>
          <w:rFonts w:ascii="Times New Roman" w:hAnsi="Times New Roman" w:cs="Times New Roman"/>
          <w:color w:val="1A1A1A"/>
          <w:sz w:val="28"/>
          <w:szCs w:val="28"/>
        </w:rPr>
        <w:t>Итоговая сумма начисленных расходов (ф. 0503110) графы 5 соответствуют данным</w:t>
      </w:r>
      <w:r w:rsidRPr="00CA6EE8">
        <w:rPr>
          <w:rFonts w:ascii="Times New Roman" w:hAnsi="Times New Roman" w:cs="Times New Roman"/>
          <w:color w:val="1A1A1A"/>
          <w:sz w:val="28"/>
          <w:szCs w:val="28"/>
        </w:rPr>
        <w:br/>
        <w:t xml:space="preserve">графы 4 </w:t>
      </w:r>
      <w:r w:rsidR="007316FF" w:rsidRPr="00CA6EE8">
        <w:rPr>
          <w:rFonts w:ascii="Times New Roman" w:hAnsi="Times New Roman" w:cs="Times New Roman"/>
          <w:color w:val="1A1A1A"/>
          <w:sz w:val="28"/>
          <w:szCs w:val="28"/>
        </w:rPr>
        <w:t xml:space="preserve">строка </w:t>
      </w:r>
      <w:r w:rsidR="007316FF">
        <w:rPr>
          <w:rFonts w:ascii="Times New Roman" w:hAnsi="Times New Roman" w:cs="Times New Roman"/>
          <w:color w:val="1A1A1A"/>
          <w:sz w:val="28"/>
          <w:szCs w:val="28"/>
        </w:rPr>
        <w:t>2</w:t>
      </w:r>
      <w:r w:rsidR="007316FF" w:rsidRPr="00CA6EE8">
        <w:rPr>
          <w:rFonts w:ascii="Times New Roman" w:hAnsi="Times New Roman" w:cs="Times New Roman"/>
          <w:color w:val="1A1A1A"/>
          <w:sz w:val="28"/>
          <w:szCs w:val="28"/>
        </w:rPr>
        <w:t xml:space="preserve">00 </w:t>
      </w:r>
      <w:r w:rsidRPr="00CA6EE8">
        <w:rPr>
          <w:rFonts w:ascii="Times New Roman" w:hAnsi="Times New Roman" w:cs="Times New Roman"/>
          <w:color w:val="1A1A1A"/>
          <w:sz w:val="28"/>
          <w:szCs w:val="28"/>
        </w:rPr>
        <w:t>(ф. 0503121).</w:t>
      </w:r>
    </w:p>
    <w:p w:rsidR="007316FF" w:rsidRPr="005374B2" w:rsidRDefault="005374B2" w:rsidP="00D65B43">
      <w:pPr>
        <w:spacing w:after="0" w:line="240" w:lineRule="auto"/>
        <w:ind w:firstLine="709"/>
        <w:jc w:val="both"/>
        <w:rPr>
          <w:rFonts w:ascii="Times New Roman" w:hAnsi="Times New Roman" w:cs="Times New Roman"/>
          <w:color w:val="1A1A1A"/>
          <w:sz w:val="28"/>
          <w:szCs w:val="28"/>
        </w:rPr>
      </w:pPr>
      <w:r w:rsidRPr="005374B2">
        <w:rPr>
          <w:rFonts w:ascii="Times New Roman" w:hAnsi="Times New Roman" w:cs="Times New Roman"/>
          <w:color w:val="000000"/>
          <w:sz w:val="28"/>
          <w:szCs w:val="28"/>
        </w:rPr>
        <w:t>Показатели кассовых поступлений и выбытий по кодам КОСГУ «Отчета о движении денежных средств» (ф. 0503123) соответствуют показателям кассовых поступлений и выбытий по кодам бюджетной классификации «Отчета об исполнении бюджета» (ф. 0503127).</w:t>
      </w:r>
    </w:p>
    <w:p w:rsidR="008E0261" w:rsidRPr="009B6880" w:rsidRDefault="00EB3D32" w:rsidP="008E0261">
      <w:pPr>
        <w:spacing w:after="0" w:line="240" w:lineRule="auto"/>
        <w:ind w:firstLine="709"/>
        <w:jc w:val="both"/>
        <w:rPr>
          <w:rFonts w:ascii="Times New Roman" w:hAnsi="Times New Roman" w:cs="Times New Roman"/>
          <w:sz w:val="27"/>
          <w:szCs w:val="27"/>
        </w:rPr>
      </w:pPr>
      <w:r w:rsidRPr="009B6880">
        <w:rPr>
          <w:rFonts w:ascii="Times New Roman" w:hAnsi="Times New Roman" w:cs="Times New Roman"/>
          <w:b/>
          <w:bCs/>
          <w:sz w:val="27"/>
          <w:szCs w:val="27"/>
        </w:rPr>
        <w:t>3.</w:t>
      </w:r>
      <w:r w:rsidR="00923187">
        <w:rPr>
          <w:rFonts w:ascii="Times New Roman" w:hAnsi="Times New Roman" w:cs="Times New Roman"/>
          <w:b/>
          <w:bCs/>
          <w:sz w:val="27"/>
          <w:szCs w:val="27"/>
        </w:rPr>
        <w:t>3</w:t>
      </w:r>
      <w:r w:rsidRPr="009B6880">
        <w:rPr>
          <w:rFonts w:ascii="Times New Roman" w:hAnsi="Times New Roman" w:cs="Times New Roman"/>
          <w:b/>
          <w:bCs/>
          <w:sz w:val="27"/>
          <w:szCs w:val="27"/>
        </w:rPr>
        <w:t>. </w:t>
      </w:r>
      <w:r w:rsidR="008E0261" w:rsidRPr="009B6880">
        <w:rPr>
          <w:rFonts w:ascii="Times New Roman" w:hAnsi="Times New Roman" w:cs="Times New Roman"/>
          <w:bCs/>
          <w:sz w:val="27"/>
          <w:szCs w:val="27"/>
        </w:rPr>
        <w:t xml:space="preserve">Согласно </w:t>
      </w:r>
      <w:r w:rsidR="008E0261" w:rsidRPr="009B6880">
        <w:rPr>
          <w:rFonts w:ascii="Times New Roman" w:hAnsi="Times New Roman" w:cs="Times New Roman"/>
          <w:sz w:val="27"/>
          <w:szCs w:val="27"/>
        </w:rPr>
        <w:t xml:space="preserve">ст.11 Федерального закона от 06.12.2011 № 402-ФЗ «О бухгалтерском учете», п.7 Инструкции № 191н, </w:t>
      </w:r>
      <w:r w:rsidR="008E0261">
        <w:rPr>
          <w:rFonts w:ascii="Times New Roman" w:hAnsi="Times New Roman" w:cs="Times New Roman"/>
          <w:sz w:val="27"/>
          <w:szCs w:val="27"/>
        </w:rPr>
        <w:t>Приложения 9</w:t>
      </w:r>
      <w:r w:rsidR="008E0261" w:rsidRPr="009B6880">
        <w:rPr>
          <w:rFonts w:ascii="Times New Roman" w:hAnsi="Times New Roman" w:cs="Times New Roman"/>
          <w:sz w:val="27"/>
          <w:szCs w:val="27"/>
        </w:rPr>
        <w:t xml:space="preserve"> </w:t>
      </w:r>
      <w:r w:rsidR="008E0261">
        <w:rPr>
          <w:rFonts w:ascii="Times New Roman" w:hAnsi="Times New Roman" w:cs="Times New Roman"/>
          <w:sz w:val="27"/>
          <w:szCs w:val="27"/>
        </w:rPr>
        <w:t xml:space="preserve">Единой </w:t>
      </w:r>
      <w:r w:rsidR="008E0261" w:rsidRPr="009B6880">
        <w:rPr>
          <w:rFonts w:ascii="Times New Roman" w:hAnsi="Times New Roman" w:cs="Times New Roman"/>
          <w:sz w:val="27"/>
          <w:szCs w:val="27"/>
        </w:rPr>
        <w:t>Учетной политики:</w:t>
      </w:r>
    </w:p>
    <w:p w:rsidR="00EB3D32" w:rsidRDefault="00EB3D32" w:rsidP="00D65B43">
      <w:pPr>
        <w:spacing w:after="0" w:line="240" w:lineRule="auto"/>
        <w:ind w:firstLine="709"/>
        <w:jc w:val="both"/>
        <w:rPr>
          <w:rFonts w:ascii="Times New Roman" w:hAnsi="Times New Roman" w:cs="Times New Roman"/>
          <w:sz w:val="28"/>
          <w:szCs w:val="28"/>
        </w:rPr>
      </w:pPr>
      <w:r w:rsidRPr="00DF2897">
        <w:rPr>
          <w:rFonts w:ascii="Times New Roman" w:hAnsi="Times New Roman" w:cs="Times New Roman"/>
          <w:b/>
          <w:sz w:val="28"/>
          <w:szCs w:val="28"/>
        </w:rPr>
        <w:t>3.</w:t>
      </w:r>
      <w:r w:rsidR="00187A9F">
        <w:rPr>
          <w:rFonts w:ascii="Times New Roman" w:hAnsi="Times New Roman" w:cs="Times New Roman"/>
          <w:b/>
          <w:sz w:val="28"/>
          <w:szCs w:val="28"/>
        </w:rPr>
        <w:t>3</w:t>
      </w:r>
      <w:r w:rsidRPr="00DF2897">
        <w:rPr>
          <w:rFonts w:ascii="Times New Roman" w:hAnsi="Times New Roman" w:cs="Times New Roman"/>
          <w:b/>
          <w:sz w:val="28"/>
          <w:szCs w:val="28"/>
        </w:rPr>
        <w:t>.1.</w:t>
      </w:r>
      <w:r w:rsidRPr="00DF2897">
        <w:rPr>
          <w:rFonts w:ascii="Times New Roman" w:hAnsi="Times New Roman" w:cs="Times New Roman"/>
          <w:sz w:val="28"/>
          <w:szCs w:val="28"/>
        </w:rPr>
        <w:t xml:space="preserve"> На основании </w:t>
      </w:r>
      <w:r w:rsidR="008E0261">
        <w:rPr>
          <w:rFonts w:ascii="Times New Roman" w:hAnsi="Times New Roman" w:cs="Times New Roman"/>
          <w:sz w:val="28"/>
          <w:szCs w:val="28"/>
        </w:rPr>
        <w:t>приказа</w:t>
      </w:r>
      <w:r w:rsidRPr="00DF2897">
        <w:rPr>
          <w:rFonts w:ascii="Times New Roman" w:hAnsi="Times New Roman" w:cs="Times New Roman"/>
          <w:sz w:val="28"/>
          <w:szCs w:val="28"/>
        </w:rPr>
        <w:t xml:space="preserve"> </w:t>
      </w:r>
      <w:r w:rsidR="00C722A1">
        <w:rPr>
          <w:sz w:val="28"/>
          <w:szCs w:val="28"/>
        </w:rPr>
        <w:t>О</w:t>
      </w:r>
      <w:r w:rsidR="00C722A1" w:rsidRPr="00287FAC">
        <w:rPr>
          <w:rFonts w:ascii="Times New Roman" w:hAnsi="Times New Roman" w:cs="Times New Roman"/>
          <w:color w:val="000000"/>
          <w:sz w:val="28"/>
          <w:szCs w:val="28"/>
        </w:rPr>
        <w:t>тдел физической культуры и спорта</w:t>
      </w:r>
      <w:r w:rsidR="00C722A1" w:rsidRPr="00804DF8">
        <w:rPr>
          <w:rFonts w:ascii="Times New Roman" w:hAnsi="Times New Roman" w:cs="Times New Roman"/>
          <w:sz w:val="28"/>
          <w:szCs w:val="28"/>
        </w:rPr>
        <w:t xml:space="preserve"> </w:t>
      </w:r>
      <w:r w:rsidRPr="00DF2897">
        <w:rPr>
          <w:rFonts w:ascii="Times New Roman" w:hAnsi="Times New Roman" w:cs="Times New Roman"/>
          <w:sz w:val="28"/>
          <w:szCs w:val="28"/>
        </w:rPr>
        <w:t xml:space="preserve">от </w:t>
      </w:r>
      <w:r w:rsidR="008E0261">
        <w:rPr>
          <w:rFonts w:ascii="Times New Roman" w:hAnsi="Times New Roman" w:cs="Times New Roman"/>
          <w:sz w:val="28"/>
          <w:szCs w:val="28"/>
        </w:rPr>
        <w:t>2</w:t>
      </w:r>
      <w:r w:rsidR="00C722A1">
        <w:rPr>
          <w:rFonts w:ascii="Times New Roman" w:hAnsi="Times New Roman" w:cs="Times New Roman"/>
          <w:sz w:val="28"/>
          <w:szCs w:val="28"/>
        </w:rPr>
        <w:t>0</w:t>
      </w:r>
      <w:r w:rsidR="008E0261">
        <w:rPr>
          <w:rFonts w:ascii="Times New Roman" w:hAnsi="Times New Roman" w:cs="Times New Roman"/>
          <w:sz w:val="28"/>
          <w:szCs w:val="28"/>
        </w:rPr>
        <w:t>.1</w:t>
      </w:r>
      <w:r w:rsidR="00C722A1">
        <w:rPr>
          <w:rFonts w:ascii="Times New Roman" w:hAnsi="Times New Roman" w:cs="Times New Roman"/>
          <w:sz w:val="28"/>
          <w:szCs w:val="28"/>
        </w:rPr>
        <w:t>1</w:t>
      </w:r>
      <w:r w:rsidRPr="00DF2897">
        <w:rPr>
          <w:rFonts w:ascii="Times New Roman" w:hAnsi="Times New Roman" w:cs="Times New Roman"/>
          <w:sz w:val="28"/>
          <w:szCs w:val="28"/>
        </w:rPr>
        <w:t>.202</w:t>
      </w:r>
      <w:r w:rsidR="000276FE" w:rsidRPr="00DF2897">
        <w:rPr>
          <w:rFonts w:ascii="Times New Roman" w:hAnsi="Times New Roman" w:cs="Times New Roman"/>
          <w:sz w:val="28"/>
          <w:szCs w:val="28"/>
        </w:rPr>
        <w:t>3</w:t>
      </w:r>
      <w:r w:rsidRPr="00DF2897">
        <w:rPr>
          <w:rFonts w:ascii="Times New Roman" w:hAnsi="Times New Roman" w:cs="Times New Roman"/>
          <w:sz w:val="28"/>
          <w:szCs w:val="28"/>
        </w:rPr>
        <w:t xml:space="preserve"> № </w:t>
      </w:r>
      <w:r w:rsidR="00C722A1">
        <w:rPr>
          <w:rFonts w:ascii="Times New Roman" w:hAnsi="Times New Roman" w:cs="Times New Roman"/>
          <w:sz w:val="28"/>
          <w:szCs w:val="28"/>
        </w:rPr>
        <w:t>26-а</w:t>
      </w:r>
      <w:r w:rsidRPr="00DF2897">
        <w:rPr>
          <w:rFonts w:ascii="Times New Roman" w:hAnsi="Times New Roman" w:cs="Times New Roman"/>
          <w:sz w:val="28"/>
          <w:szCs w:val="28"/>
        </w:rPr>
        <w:t xml:space="preserve"> проведена инвентаризация нефинансовых активов. Согласно инвентаризационным описям излишков и недостач не установлено.</w:t>
      </w:r>
    </w:p>
    <w:p w:rsidR="006A7A48" w:rsidRPr="006A7A48" w:rsidRDefault="006A7A48" w:rsidP="006A7A48">
      <w:pPr>
        <w:pStyle w:val="a3"/>
        <w:numPr>
          <w:ilvl w:val="0"/>
          <w:numId w:val="3"/>
        </w:numPr>
        <w:spacing w:after="0" w:line="240" w:lineRule="auto"/>
        <w:ind w:left="0" w:firstLine="709"/>
        <w:jc w:val="both"/>
        <w:rPr>
          <w:rFonts w:ascii="Times New Roman" w:hAnsi="Times New Roman" w:cs="Times New Roman"/>
          <w:i/>
          <w:iCs/>
          <w:sz w:val="28"/>
          <w:szCs w:val="28"/>
        </w:rPr>
      </w:pPr>
      <w:r w:rsidRPr="006A7A48">
        <w:rPr>
          <w:rFonts w:ascii="Times New Roman" w:hAnsi="Times New Roman" w:cs="Times New Roman"/>
          <w:i/>
          <w:iCs/>
          <w:sz w:val="28"/>
          <w:szCs w:val="28"/>
        </w:rPr>
        <w:t xml:space="preserve">По счетам 21, 101 </w:t>
      </w:r>
      <w:proofErr w:type="spellStart"/>
      <w:r w:rsidRPr="006A7A48">
        <w:rPr>
          <w:rFonts w:ascii="Times New Roman" w:hAnsi="Times New Roman" w:cs="Times New Roman"/>
          <w:i/>
          <w:iCs/>
          <w:sz w:val="28"/>
          <w:szCs w:val="28"/>
        </w:rPr>
        <w:t>проинвентаризировано</w:t>
      </w:r>
      <w:proofErr w:type="spellEnd"/>
      <w:r w:rsidRPr="006A7A48">
        <w:rPr>
          <w:rFonts w:ascii="Times New Roman" w:hAnsi="Times New Roman" w:cs="Times New Roman"/>
          <w:i/>
          <w:iCs/>
          <w:sz w:val="28"/>
          <w:szCs w:val="28"/>
        </w:rPr>
        <w:t xml:space="preserve"> объектов на сумму меньшую, чем учтено по бухучету на 72 350,00 рублей, а именно:</w:t>
      </w:r>
    </w:p>
    <w:p w:rsidR="00DF2897" w:rsidRDefault="00DF2897" w:rsidP="00DF2897">
      <w:pPr>
        <w:pStyle w:val="a3"/>
        <w:spacing w:after="0" w:line="240" w:lineRule="auto"/>
        <w:ind w:left="0" w:firstLine="851"/>
        <w:jc w:val="right"/>
        <w:rPr>
          <w:rFonts w:ascii="Times New Roman" w:hAnsi="Times New Roman" w:cs="Times New Roman"/>
          <w:iCs/>
          <w:sz w:val="24"/>
          <w:szCs w:val="24"/>
        </w:rPr>
      </w:pPr>
      <w:r w:rsidRPr="00B64BB0">
        <w:rPr>
          <w:rFonts w:ascii="Times New Roman" w:hAnsi="Times New Roman" w:cs="Times New Roman"/>
          <w:i/>
          <w:iCs/>
          <w:color w:val="00B050"/>
          <w:sz w:val="27"/>
          <w:szCs w:val="27"/>
        </w:rPr>
        <w:t xml:space="preserve">                                             </w:t>
      </w:r>
      <w:r w:rsidRPr="005823F8">
        <w:rPr>
          <w:rFonts w:ascii="Times New Roman" w:hAnsi="Times New Roman" w:cs="Times New Roman"/>
          <w:iCs/>
          <w:sz w:val="24"/>
          <w:szCs w:val="24"/>
        </w:rPr>
        <w:t>Таблица 2</w:t>
      </w:r>
      <w:r w:rsidRPr="00B64BB0">
        <w:rPr>
          <w:rFonts w:ascii="Times New Roman" w:hAnsi="Times New Roman" w:cs="Times New Roman"/>
          <w:iCs/>
          <w:sz w:val="24"/>
          <w:szCs w:val="24"/>
        </w:rPr>
        <w:t xml:space="preserve"> (руб.)</w:t>
      </w:r>
    </w:p>
    <w:tbl>
      <w:tblPr>
        <w:tblStyle w:val="af"/>
        <w:tblW w:w="9613" w:type="dxa"/>
        <w:tblInd w:w="108" w:type="dxa"/>
        <w:tblLook w:val="04A0"/>
      </w:tblPr>
      <w:tblGrid>
        <w:gridCol w:w="4631"/>
        <w:gridCol w:w="1748"/>
        <w:gridCol w:w="1701"/>
        <w:gridCol w:w="1533"/>
      </w:tblGrid>
      <w:tr w:rsidR="00DF2897" w:rsidTr="001208D0">
        <w:tc>
          <w:tcPr>
            <w:tcW w:w="463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Нефинансовый актив</w:t>
            </w:r>
          </w:p>
        </w:tc>
        <w:tc>
          <w:tcPr>
            <w:tcW w:w="1748"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Инв. описи</w:t>
            </w:r>
          </w:p>
        </w:tc>
        <w:tc>
          <w:tcPr>
            <w:tcW w:w="1701" w:type="dxa"/>
          </w:tcPr>
          <w:p w:rsidR="00DF2897" w:rsidRPr="00B64BB0" w:rsidRDefault="00DF2897" w:rsidP="009C6318">
            <w:pPr>
              <w:jc w:val="center"/>
              <w:rPr>
                <w:rFonts w:ascii="Times New Roman" w:hAnsi="Times New Roman" w:cs="Times New Roman"/>
                <w:iCs/>
                <w:sz w:val="24"/>
                <w:szCs w:val="24"/>
              </w:rPr>
            </w:pPr>
            <w:r w:rsidRPr="00B64BB0">
              <w:rPr>
                <w:rFonts w:ascii="Times New Roman" w:hAnsi="Times New Roman" w:cs="Times New Roman"/>
                <w:iCs/>
                <w:sz w:val="24"/>
                <w:szCs w:val="24"/>
              </w:rPr>
              <w:t>Бухучет</w:t>
            </w:r>
          </w:p>
        </w:tc>
        <w:tc>
          <w:tcPr>
            <w:tcW w:w="1533" w:type="dxa"/>
          </w:tcPr>
          <w:p w:rsidR="00DF2897" w:rsidRPr="00B64BB0" w:rsidRDefault="00DF2897" w:rsidP="006A7A48">
            <w:pPr>
              <w:jc w:val="center"/>
              <w:rPr>
                <w:rFonts w:ascii="Times New Roman" w:hAnsi="Times New Roman" w:cs="Times New Roman"/>
                <w:iCs/>
                <w:sz w:val="24"/>
                <w:szCs w:val="24"/>
              </w:rPr>
            </w:pPr>
            <w:r>
              <w:rPr>
                <w:rFonts w:ascii="Times New Roman" w:hAnsi="Times New Roman" w:cs="Times New Roman"/>
                <w:iCs/>
                <w:sz w:val="24"/>
                <w:szCs w:val="24"/>
              </w:rPr>
              <w:t>г</w:t>
            </w:r>
            <w:r w:rsidRPr="00B64BB0">
              <w:rPr>
                <w:rFonts w:ascii="Times New Roman" w:hAnsi="Times New Roman" w:cs="Times New Roman"/>
                <w:iCs/>
                <w:sz w:val="24"/>
                <w:szCs w:val="24"/>
              </w:rPr>
              <w:t>р.4=гр.</w:t>
            </w:r>
            <w:r w:rsidR="006A7A48">
              <w:rPr>
                <w:rFonts w:ascii="Times New Roman" w:hAnsi="Times New Roman" w:cs="Times New Roman"/>
                <w:iCs/>
                <w:sz w:val="24"/>
                <w:szCs w:val="24"/>
              </w:rPr>
              <w:t>2</w:t>
            </w:r>
            <w:r w:rsidRPr="00B64BB0">
              <w:rPr>
                <w:rFonts w:ascii="Times New Roman" w:hAnsi="Times New Roman" w:cs="Times New Roman"/>
                <w:iCs/>
                <w:sz w:val="24"/>
                <w:szCs w:val="24"/>
              </w:rPr>
              <w:t>-гр.</w:t>
            </w:r>
            <w:r w:rsidR="006A7A48">
              <w:rPr>
                <w:rFonts w:ascii="Times New Roman" w:hAnsi="Times New Roman" w:cs="Times New Roman"/>
                <w:iCs/>
                <w:sz w:val="24"/>
                <w:szCs w:val="24"/>
              </w:rPr>
              <w:t>3</w:t>
            </w:r>
          </w:p>
        </w:tc>
      </w:tr>
      <w:tr w:rsidR="006A7A48" w:rsidTr="001208D0">
        <w:tc>
          <w:tcPr>
            <w:tcW w:w="4631"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1</w:t>
            </w:r>
          </w:p>
        </w:tc>
        <w:tc>
          <w:tcPr>
            <w:tcW w:w="1748"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2</w:t>
            </w:r>
          </w:p>
        </w:tc>
        <w:tc>
          <w:tcPr>
            <w:tcW w:w="1701" w:type="dxa"/>
          </w:tcPr>
          <w:p w:rsidR="006A7A48" w:rsidRDefault="006A7A48" w:rsidP="00E23424">
            <w:pPr>
              <w:jc w:val="center"/>
              <w:rPr>
                <w:rFonts w:ascii="Times New Roman" w:hAnsi="Times New Roman" w:cs="Times New Roman"/>
                <w:iCs/>
                <w:sz w:val="24"/>
                <w:szCs w:val="24"/>
              </w:rPr>
            </w:pPr>
            <w:r>
              <w:rPr>
                <w:rFonts w:ascii="Times New Roman" w:hAnsi="Times New Roman" w:cs="Times New Roman"/>
                <w:iCs/>
                <w:sz w:val="24"/>
                <w:szCs w:val="24"/>
              </w:rPr>
              <w:t>3</w:t>
            </w:r>
          </w:p>
        </w:tc>
        <w:tc>
          <w:tcPr>
            <w:tcW w:w="1533" w:type="dxa"/>
          </w:tcPr>
          <w:p w:rsidR="006A7A48"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4</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21 «Основные средства в эксплуатации»</w:t>
            </w:r>
          </w:p>
        </w:tc>
        <w:tc>
          <w:tcPr>
            <w:tcW w:w="1748" w:type="dxa"/>
          </w:tcPr>
          <w:p w:rsidR="00E42345" w:rsidRDefault="006E00F0" w:rsidP="009C6318">
            <w:pPr>
              <w:jc w:val="center"/>
              <w:rPr>
                <w:rFonts w:ascii="Times New Roman" w:hAnsi="Times New Roman" w:cs="Times New Roman"/>
                <w:iCs/>
                <w:sz w:val="24"/>
                <w:szCs w:val="24"/>
              </w:rPr>
            </w:pPr>
            <w:r>
              <w:rPr>
                <w:rFonts w:ascii="Times New Roman" w:hAnsi="Times New Roman" w:cs="Times New Roman"/>
                <w:iCs/>
                <w:sz w:val="24"/>
                <w:szCs w:val="24"/>
              </w:rPr>
              <w:t>2 400,00</w:t>
            </w:r>
          </w:p>
        </w:tc>
        <w:tc>
          <w:tcPr>
            <w:tcW w:w="1701" w:type="dxa"/>
          </w:tcPr>
          <w:p w:rsidR="00E42345" w:rsidRDefault="006E00F0" w:rsidP="00E23424">
            <w:pPr>
              <w:jc w:val="center"/>
              <w:rPr>
                <w:rFonts w:ascii="Times New Roman" w:hAnsi="Times New Roman" w:cs="Times New Roman"/>
                <w:iCs/>
                <w:sz w:val="24"/>
                <w:szCs w:val="24"/>
              </w:rPr>
            </w:pPr>
            <w:r>
              <w:rPr>
                <w:rFonts w:ascii="Times New Roman" w:hAnsi="Times New Roman" w:cs="Times New Roman"/>
                <w:iCs/>
                <w:sz w:val="24"/>
                <w:szCs w:val="24"/>
              </w:rPr>
              <w:t>16 890,00</w:t>
            </w:r>
          </w:p>
        </w:tc>
        <w:tc>
          <w:tcPr>
            <w:tcW w:w="1533"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w:t>
            </w:r>
            <w:r w:rsidR="006E00F0">
              <w:rPr>
                <w:rFonts w:ascii="Times New Roman" w:hAnsi="Times New Roman" w:cs="Times New Roman"/>
                <w:iCs/>
                <w:sz w:val="24"/>
                <w:szCs w:val="24"/>
              </w:rPr>
              <w:t>14 490,00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101 «Основные средства»</w:t>
            </w:r>
          </w:p>
        </w:tc>
        <w:tc>
          <w:tcPr>
            <w:tcW w:w="1748"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6 845 864,80</w:t>
            </w:r>
          </w:p>
        </w:tc>
        <w:tc>
          <w:tcPr>
            <w:tcW w:w="1701" w:type="dxa"/>
          </w:tcPr>
          <w:p w:rsidR="00E42345" w:rsidRDefault="006A7A48" w:rsidP="00E23424">
            <w:pPr>
              <w:jc w:val="center"/>
              <w:rPr>
                <w:rFonts w:ascii="Times New Roman" w:hAnsi="Times New Roman" w:cs="Times New Roman"/>
                <w:iCs/>
                <w:sz w:val="24"/>
                <w:szCs w:val="24"/>
              </w:rPr>
            </w:pPr>
            <w:r>
              <w:rPr>
                <w:rFonts w:ascii="Times New Roman" w:hAnsi="Times New Roman" w:cs="Times New Roman"/>
                <w:iCs/>
                <w:sz w:val="24"/>
                <w:szCs w:val="24"/>
              </w:rPr>
              <w:t>6 903 724,80</w:t>
            </w:r>
          </w:p>
        </w:tc>
        <w:tc>
          <w:tcPr>
            <w:tcW w:w="1533"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-57 860,00</w:t>
            </w:r>
          </w:p>
        </w:tc>
      </w:tr>
      <w:tr w:rsidR="00E42345" w:rsidTr="001208D0">
        <w:tc>
          <w:tcPr>
            <w:tcW w:w="4631" w:type="dxa"/>
          </w:tcPr>
          <w:p w:rsidR="00E42345" w:rsidRDefault="00E42345" w:rsidP="009C6318">
            <w:pPr>
              <w:jc w:val="center"/>
              <w:rPr>
                <w:rFonts w:ascii="Times New Roman" w:hAnsi="Times New Roman" w:cs="Times New Roman"/>
                <w:iCs/>
                <w:sz w:val="24"/>
                <w:szCs w:val="24"/>
              </w:rPr>
            </w:pPr>
            <w:r>
              <w:rPr>
                <w:rFonts w:ascii="Times New Roman" w:hAnsi="Times New Roman" w:cs="Times New Roman"/>
                <w:iCs/>
                <w:sz w:val="24"/>
                <w:szCs w:val="24"/>
              </w:rPr>
              <w:t>Итого</w:t>
            </w:r>
          </w:p>
        </w:tc>
        <w:tc>
          <w:tcPr>
            <w:tcW w:w="1748"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6 848 264,80</w:t>
            </w:r>
          </w:p>
        </w:tc>
        <w:tc>
          <w:tcPr>
            <w:tcW w:w="1701"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6 920 614,80</w:t>
            </w:r>
          </w:p>
        </w:tc>
        <w:tc>
          <w:tcPr>
            <w:tcW w:w="1533" w:type="dxa"/>
          </w:tcPr>
          <w:p w:rsidR="00E42345" w:rsidRDefault="006A7A48" w:rsidP="009C6318">
            <w:pPr>
              <w:jc w:val="center"/>
              <w:rPr>
                <w:rFonts w:ascii="Times New Roman" w:hAnsi="Times New Roman" w:cs="Times New Roman"/>
                <w:iCs/>
                <w:sz w:val="24"/>
                <w:szCs w:val="24"/>
              </w:rPr>
            </w:pPr>
            <w:r>
              <w:rPr>
                <w:rFonts w:ascii="Times New Roman" w:hAnsi="Times New Roman" w:cs="Times New Roman"/>
                <w:iCs/>
                <w:sz w:val="24"/>
                <w:szCs w:val="24"/>
              </w:rPr>
              <w:t>-72 350,00</w:t>
            </w:r>
          </w:p>
        </w:tc>
      </w:tr>
    </w:tbl>
    <w:p w:rsidR="006A7A48" w:rsidRPr="005132FC" w:rsidRDefault="006A7A48" w:rsidP="006A7A48">
      <w:pPr>
        <w:pStyle w:val="a3"/>
        <w:numPr>
          <w:ilvl w:val="0"/>
          <w:numId w:val="3"/>
        </w:numPr>
        <w:autoSpaceDE w:val="0"/>
        <w:autoSpaceDN w:val="0"/>
        <w:adjustRightInd w:val="0"/>
        <w:spacing w:after="0" w:line="240" w:lineRule="auto"/>
        <w:ind w:left="0" w:firstLine="709"/>
        <w:jc w:val="both"/>
        <w:outlineLvl w:val="2"/>
        <w:rPr>
          <w:rFonts w:ascii="Times New Roman" w:hAnsi="Times New Roman" w:cs="Times New Roman"/>
          <w:bCs/>
          <w:i/>
          <w:iCs/>
          <w:sz w:val="28"/>
          <w:szCs w:val="28"/>
        </w:rPr>
      </w:pPr>
      <w:r w:rsidRPr="005132FC">
        <w:rPr>
          <w:rFonts w:ascii="Times New Roman" w:hAnsi="Times New Roman" w:cs="Times New Roman"/>
          <w:b/>
          <w:i/>
          <w:iCs/>
          <w:sz w:val="28"/>
          <w:szCs w:val="28"/>
        </w:rPr>
        <w:t>В нарушение требований ст.11 Федерального закона 06.12.2011 № 402-ФЗ «О бухгалтерском учете», п.7 Инструкции № 191н</w:t>
      </w:r>
      <w:r w:rsidR="005132FC" w:rsidRPr="005132FC">
        <w:rPr>
          <w:rStyle w:val="a4"/>
          <w:rFonts w:ascii="Times New Roman" w:hAnsi="Times New Roman" w:cs="Times New Roman"/>
          <w:b/>
          <w:i/>
          <w:iCs/>
          <w:sz w:val="28"/>
          <w:szCs w:val="28"/>
        </w:rPr>
        <w:footnoteReference w:id="2"/>
      </w:r>
      <w:r w:rsidRPr="005132FC">
        <w:rPr>
          <w:rFonts w:ascii="Times New Roman" w:hAnsi="Times New Roman" w:cs="Times New Roman"/>
          <w:b/>
          <w:i/>
          <w:iCs/>
          <w:sz w:val="28"/>
          <w:szCs w:val="28"/>
        </w:rPr>
        <w:t>, п</w:t>
      </w:r>
      <w:r w:rsidR="005132FC" w:rsidRPr="005132FC">
        <w:rPr>
          <w:rFonts w:ascii="Times New Roman" w:hAnsi="Times New Roman" w:cs="Times New Roman"/>
          <w:b/>
          <w:i/>
          <w:iCs/>
          <w:sz w:val="28"/>
          <w:szCs w:val="28"/>
        </w:rPr>
        <w:t>.</w:t>
      </w:r>
      <w:r w:rsidRPr="005132FC">
        <w:rPr>
          <w:rFonts w:ascii="Times New Roman" w:hAnsi="Times New Roman" w:cs="Times New Roman"/>
          <w:b/>
          <w:i/>
          <w:iCs/>
          <w:sz w:val="28"/>
          <w:szCs w:val="28"/>
        </w:rPr>
        <w:t xml:space="preserve"> 1.3 Методических указаний по инвентаризации</w:t>
      </w:r>
      <w:r w:rsidRPr="005132FC">
        <w:rPr>
          <w:rFonts w:ascii="Times New Roman" w:hAnsi="Times New Roman" w:cs="Times New Roman"/>
          <w:i/>
          <w:iCs/>
          <w:sz w:val="28"/>
          <w:szCs w:val="28"/>
        </w:rPr>
        <w:t xml:space="preserve"> (утв. Приказом Минфина России от 13.06.1995 № 49</w:t>
      </w:r>
      <w:r w:rsidR="005132FC">
        <w:rPr>
          <w:rFonts w:ascii="Times New Roman" w:hAnsi="Times New Roman" w:cs="Times New Roman"/>
          <w:i/>
          <w:iCs/>
          <w:sz w:val="28"/>
          <w:szCs w:val="28"/>
        </w:rPr>
        <w:t xml:space="preserve"> «</w:t>
      </w:r>
      <w:r w:rsidR="005132FC" w:rsidRPr="005132FC">
        <w:rPr>
          <w:rFonts w:ascii="Times New Roman" w:hAnsi="Times New Roman" w:cs="Times New Roman"/>
          <w:i/>
          <w:iCs/>
          <w:sz w:val="28"/>
          <w:szCs w:val="28"/>
        </w:rPr>
        <w:t>О</w:t>
      </w:r>
      <w:r w:rsidR="005132FC" w:rsidRPr="005132FC">
        <w:rPr>
          <w:rFonts w:ascii="Times New Roman" w:hAnsi="Times New Roman" w:cs="Times New Roman"/>
          <w:i/>
          <w:kern w:val="0"/>
          <w:sz w:val="28"/>
          <w:szCs w:val="28"/>
        </w:rPr>
        <w:t>б утверждении методических указаний по инвентаризации имущества и финансовых обязательств» (далее -</w:t>
      </w:r>
      <w:r w:rsidR="005132FC">
        <w:rPr>
          <w:rFonts w:ascii="Times New Roman" w:hAnsi="Times New Roman" w:cs="Times New Roman"/>
          <w:kern w:val="0"/>
          <w:sz w:val="28"/>
          <w:szCs w:val="28"/>
        </w:rPr>
        <w:t xml:space="preserve"> </w:t>
      </w:r>
      <w:r w:rsidR="005132FC" w:rsidRPr="005132FC">
        <w:rPr>
          <w:rFonts w:ascii="Times New Roman" w:hAnsi="Times New Roman" w:cs="Times New Roman"/>
          <w:i/>
          <w:iCs/>
          <w:sz w:val="28"/>
          <w:szCs w:val="28"/>
        </w:rPr>
        <w:t>Методически</w:t>
      </w:r>
      <w:r w:rsidR="005132FC">
        <w:rPr>
          <w:rFonts w:ascii="Times New Roman" w:hAnsi="Times New Roman" w:cs="Times New Roman"/>
          <w:i/>
          <w:iCs/>
          <w:sz w:val="28"/>
          <w:szCs w:val="28"/>
        </w:rPr>
        <w:t>е</w:t>
      </w:r>
      <w:r w:rsidR="005132FC" w:rsidRPr="005132FC">
        <w:rPr>
          <w:rFonts w:ascii="Times New Roman" w:hAnsi="Times New Roman" w:cs="Times New Roman"/>
          <w:i/>
          <w:iCs/>
          <w:sz w:val="28"/>
          <w:szCs w:val="28"/>
        </w:rPr>
        <w:t xml:space="preserve"> указани</w:t>
      </w:r>
      <w:r w:rsidR="005132FC">
        <w:rPr>
          <w:rFonts w:ascii="Times New Roman" w:hAnsi="Times New Roman" w:cs="Times New Roman"/>
          <w:i/>
          <w:iCs/>
          <w:sz w:val="28"/>
          <w:szCs w:val="28"/>
        </w:rPr>
        <w:t>я</w:t>
      </w:r>
      <w:r w:rsidR="005132FC" w:rsidRPr="005132FC">
        <w:rPr>
          <w:rFonts w:ascii="Times New Roman" w:hAnsi="Times New Roman" w:cs="Times New Roman"/>
          <w:i/>
          <w:iCs/>
          <w:sz w:val="28"/>
          <w:szCs w:val="28"/>
        </w:rPr>
        <w:t xml:space="preserve"> по инвентаризации</w:t>
      </w:r>
      <w:r w:rsidR="005132FC">
        <w:rPr>
          <w:rFonts w:ascii="Times New Roman" w:hAnsi="Times New Roman" w:cs="Times New Roman"/>
          <w:kern w:val="0"/>
          <w:sz w:val="28"/>
          <w:szCs w:val="28"/>
        </w:rPr>
        <w:t>)</w:t>
      </w:r>
      <w:r w:rsidRPr="005132FC">
        <w:rPr>
          <w:rFonts w:ascii="Times New Roman" w:hAnsi="Times New Roman" w:cs="Times New Roman"/>
          <w:i/>
          <w:iCs/>
          <w:sz w:val="28"/>
          <w:szCs w:val="28"/>
        </w:rPr>
        <w:t>)</w:t>
      </w:r>
      <w:r w:rsidRPr="005132FC">
        <w:rPr>
          <w:rFonts w:ascii="Times New Roman" w:hAnsi="Times New Roman" w:cs="Times New Roman"/>
          <w:bCs/>
          <w:i/>
          <w:iCs/>
          <w:sz w:val="28"/>
          <w:szCs w:val="28"/>
        </w:rPr>
        <w:t>:</w:t>
      </w:r>
    </w:p>
    <w:p w:rsidR="006A7A48" w:rsidRPr="005132FC" w:rsidRDefault="006A7A48" w:rsidP="006A7A48">
      <w:pPr>
        <w:autoSpaceDE w:val="0"/>
        <w:autoSpaceDN w:val="0"/>
        <w:adjustRightInd w:val="0"/>
        <w:spacing w:after="0" w:line="240" w:lineRule="auto"/>
        <w:ind w:firstLine="709"/>
        <w:jc w:val="both"/>
        <w:outlineLvl w:val="2"/>
        <w:rPr>
          <w:rFonts w:ascii="Times New Roman" w:hAnsi="Times New Roman" w:cs="Times New Roman"/>
          <w:i/>
          <w:iCs/>
          <w:sz w:val="28"/>
          <w:szCs w:val="28"/>
        </w:rPr>
      </w:pPr>
      <w:r w:rsidRPr="005132FC">
        <w:rPr>
          <w:rFonts w:ascii="Times New Roman" w:hAnsi="Times New Roman" w:cs="Times New Roman"/>
          <w:bCs/>
          <w:i/>
          <w:iCs/>
          <w:sz w:val="28"/>
          <w:szCs w:val="28"/>
        </w:rPr>
        <w:lastRenderedPageBreak/>
        <w:t>- н</w:t>
      </w:r>
      <w:r w:rsidRPr="005132FC">
        <w:rPr>
          <w:rFonts w:ascii="Times New Roman" w:hAnsi="Times New Roman" w:cs="Times New Roman"/>
          <w:i/>
          <w:iCs/>
          <w:sz w:val="28"/>
          <w:szCs w:val="28"/>
        </w:rPr>
        <w:t>е обеспечена полнота проведения инвентаризации основных средств (сч.21</w:t>
      </w:r>
      <w:r w:rsidR="005132FC">
        <w:rPr>
          <w:rFonts w:ascii="Times New Roman" w:hAnsi="Times New Roman" w:cs="Times New Roman"/>
          <w:i/>
          <w:iCs/>
          <w:sz w:val="28"/>
          <w:szCs w:val="28"/>
        </w:rPr>
        <w:t xml:space="preserve">, 101) </w:t>
      </w:r>
      <w:r w:rsidRPr="005132FC">
        <w:rPr>
          <w:rFonts w:ascii="Times New Roman" w:hAnsi="Times New Roman" w:cs="Times New Roman"/>
          <w:i/>
          <w:iCs/>
          <w:sz w:val="28"/>
          <w:szCs w:val="28"/>
        </w:rPr>
        <w:t xml:space="preserve">– </w:t>
      </w:r>
      <w:proofErr w:type="spellStart"/>
      <w:r w:rsidRPr="005132FC">
        <w:rPr>
          <w:rFonts w:ascii="Times New Roman" w:hAnsi="Times New Roman" w:cs="Times New Roman"/>
          <w:i/>
          <w:iCs/>
          <w:sz w:val="28"/>
          <w:szCs w:val="28"/>
        </w:rPr>
        <w:t>проинвентаризировано</w:t>
      </w:r>
      <w:proofErr w:type="spellEnd"/>
      <w:r w:rsidRPr="005132FC">
        <w:rPr>
          <w:rFonts w:ascii="Times New Roman" w:hAnsi="Times New Roman" w:cs="Times New Roman"/>
          <w:i/>
          <w:iCs/>
          <w:sz w:val="28"/>
          <w:szCs w:val="28"/>
        </w:rPr>
        <w:t xml:space="preserve"> на </w:t>
      </w:r>
      <w:r w:rsidR="005132FC">
        <w:rPr>
          <w:rFonts w:ascii="Times New Roman" w:hAnsi="Times New Roman" w:cs="Times New Roman"/>
          <w:i/>
          <w:iCs/>
          <w:sz w:val="28"/>
          <w:szCs w:val="28"/>
        </w:rPr>
        <w:t xml:space="preserve">72 350,00 </w:t>
      </w:r>
      <w:r w:rsidRPr="005132FC">
        <w:rPr>
          <w:rFonts w:ascii="Times New Roman" w:hAnsi="Times New Roman" w:cs="Times New Roman"/>
          <w:i/>
          <w:iCs/>
          <w:sz w:val="28"/>
          <w:szCs w:val="28"/>
        </w:rPr>
        <w:t>рублей меньше, чем числится объектов в бухгалтерском учете по состоянию на 01.12.2023.</w:t>
      </w:r>
    </w:p>
    <w:p w:rsidR="009C6318" w:rsidRDefault="00E42345"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roofErr w:type="gramStart"/>
      <w:r w:rsidRPr="005132FC">
        <w:rPr>
          <w:rFonts w:ascii="Times New Roman" w:hAnsi="Times New Roman" w:cs="Times New Roman"/>
          <w:b/>
          <w:i/>
          <w:iCs/>
          <w:sz w:val="28"/>
          <w:szCs w:val="28"/>
        </w:rPr>
        <w:t>В нарушение Методических указаний по применению форм первичных учетных документов</w:t>
      </w:r>
      <w:r w:rsidRPr="005132FC">
        <w:rPr>
          <w:rFonts w:ascii="Times New Roman" w:hAnsi="Times New Roman" w:cs="Times New Roman"/>
          <w:b/>
          <w:i/>
          <w:kern w:val="0"/>
          <w:sz w:val="24"/>
          <w:szCs w:val="24"/>
        </w:rPr>
        <w:t xml:space="preserve"> </w:t>
      </w:r>
      <w:r w:rsidRPr="005132FC">
        <w:rPr>
          <w:rFonts w:ascii="Times New Roman" w:hAnsi="Times New Roman" w:cs="Times New Roman"/>
          <w:b/>
          <w:i/>
          <w:kern w:val="0"/>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5132FC">
        <w:rPr>
          <w:rFonts w:ascii="Times New Roman" w:hAnsi="Times New Roman" w:cs="Times New Roman"/>
          <w:b/>
          <w:i/>
          <w:iCs/>
          <w:sz w:val="28"/>
          <w:szCs w:val="28"/>
        </w:rPr>
        <w:t>, утвержденных приказом Минфина России от 30.03.2015 № 52н)</w:t>
      </w:r>
      <w:r w:rsidRPr="000747D1">
        <w:rPr>
          <w:rFonts w:ascii="Times New Roman" w:hAnsi="Times New Roman" w:cs="Times New Roman"/>
          <w:i/>
          <w:iCs/>
          <w:sz w:val="28"/>
          <w:szCs w:val="28"/>
        </w:rPr>
        <w:t xml:space="preserve">, по итогам </w:t>
      </w:r>
      <w:r w:rsidRPr="000747D1">
        <w:rPr>
          <w:rFonts w:ascii="Times New Roman" w:eastAsia="Calibri" w:hAnsi="Times New Roman" w:cs="Times New Roman"/>
          <w:i/>
          <w:iCs/>
          <w:sz w:val="28"/>
          <w:szCs w:val="28"/>
        </w:rPr>
        <w:t xml:space="preserve">инвентаризации </w:t>
      </w:r>
      <w:r w:rsidRPr="000747D1">
        <w:rPr>
          <w:rFonts w:ascii="Times New Roman" w:hAnsi="Times New Roman" w:cs="Times New Roman"/>
          <w:i/>
          <w:iCs/>
          <w:sz w:val="28"/>
          <w:szCs w:val="28"/>
        </w:rPr>
        <w:t>нефинансовых активов акты о результатах инвентаризации (ф.0504835) не составлены (подлежат составлению на</w:t>
      </w:r>
      <w:proofErr w:type="gramEnd"/>
      <w:r w:rsidRPr="000747D1">
        <w:rPr>
          <w:rFonts w:ascii="Times New Roman" w:hAnsi="Times New Roman" w:cs="Times New Roman"/>
          <w:i/>
          <w:iCs/>
          <w:sz w:val="28"/>
          <w:szCs w:val="28"/>
        </w:rPr>
        <w:t xml:space="preserve"> </w:t>
      </w:r>
      <w:proofErr w:type="gramStart"/>
      <w:r w:rsidRPr="000747D1">
        <w:rPr>
          <w:rFonts w:ascii="Times New Roman" w:hAnsi="Times New Roman" w:cs="Times New Roman"/>
          <w:i/>
          <w:iCs/>
          <w:sz w:val="28"/>
          <w:szCs w:val="28"/>
        </w:rPr>
        <w:t>основании</w:t>
      </w:r>
      <w:proofErr w:type="gramEnd"/>
      <w:r w:rsidRPr="000747D1">
        <w:rPr>
          <w:rFonts w:ascii="Times New Roman" w:hAnsi="Times New Roman" w:cs="Times New Roman"/>
          <w:i/>
          <w:iCs/>
          <w:sz w:val="28"/>
          <w:szCs w:val="28"/>
        </w:rPr>
        <w:t xml:space="preserve"> инвентаризационных описей (сличительных ведомостей). </w:t>
      </w:r>
    </w:p>
    <w:p w:rsidR="006A7A48" w:rsidRPr="00394A2D" w:rsidRDefault="005132FC" w:rsidP="006A7A48">
      <w:pPr>
        <w:pStyle w:val="a3"/>
        <w:numPr>
          <w:ilvl w:val="0"/>
          <w:numId w:val="3"/>
        </w:numPr>
        <w:autoSpaceDE w:val="0"/>
        <w:autoSpaceDN w:val="0"/>
        <w:adjustRightInd w:val="0"/>
        <w:spacing w:after="0" w:line="240" w:lineRule="auto"/>
        <w:ind w:left="0" w:firstLine="709"/>
        <w:jc w:val="both"/>
        <w:rPr>
          <w:rFonts w:ascii="Times New Roman" w:hAnsi="Times New Roman"/>
          <w:i/>
          <w:iCs/>
          <w:sz w:val="27"/>
          <w:szCs w:val="27"/>
        </w:rPr>
      </w:pPr>
      <w:bookmarkStart w:id="0" w:name="_Hlk71107559"/>
      <w:r w:rsidRPr="00394A2D">
        <w:rPr>
          <w:rFonts w:ascii="Times New Roman" w:hAnsi="Times New Roman"/>
          <w:i/>
          <w:iCs/>
          <w:sz w:val="27"/>
          <w:szCs w:val="27"/>
        </w:rPr>
        <w:t>Д</w:t>
      </w:r>
      <w:r w:rsidR="006A7A48" w:rsidRPr="00394A2D">
        <w:rPr>
          <w:rFonts w:ascii="Times New Roman" w:hAnsi="Times New Roman"/>
          <w:i/>
          <w:iCs/>
          <w:sz w:val="27"/>
          <w:szCs w:val="27"/>
        </w:rPr>
        <w:t xml:space="preserve">ата подписания инвентаризационной описи ранее даты окончания инвентаризации. Например, инвентаризационная опись подписана </w:t>
      </w:r>
      <w:r w:rsidRPr="00394A2D">
        <w:rPr>
          <w:rFonts w:ascii="Times New Roman" w:hAnsi="Times New Roman"/>
          <w:i/>
          <w:iCs/>
          <w:sz w:val="27"/>
          <w:szCs w:val="27"/>
        </w:rPr>
        <w:t>2</w:t>
      </w:r>
      <w:r w:rsidR="006A7A48" w:rsidRPr="00394A2D">
        <w:rPr>
          <w:rFonts w:ascii="Times New Roman" w:hAnsi="Times New Roman"/>
          <w:i/>
          <w:iCs/>
          <w:sz w:val="27"/>
          <w:szCs w:val="27"/>
        </w:rPr>
        <w:t>0.1</w:t>
      </w:r>
      <w:r w:rsidRPr="00394A2D">
        <w:rPr>
          <w:rFonts w:ascii="Times New Roman" w:hAnsi="Times New Roman"/>
          <w:i/>
          <w:iCs/>
          <w:sz w:val="27"/>
          <w:szCs w:val="27"/>
        </w:rPr>
        <w:t>1</w:t>
      </w:r>
      <w:r w:rsidR="006A7A48" w:rsidRPr="00394A2D">
        <w:rPr>
          <w:rFonts w:ascii="Times New Roman" w:hAnsi="Times New Roman"/>
          <w:i/>
          <w:iCs/>
          <w:sz w:val="27"/>
          <w:szCs w:val="27"/>
        </w:rPr>
        <w:t xml:space="preserve">.2023 </w:t>
      </w:r>
      <w:proofErr w:type="gramStart"/>
      <w:r w:rsidR="006A7A48" w:rsidRPr="00394A2D">
        <w:rPr>
          <w:rFonts w:ascii="Times New Roman" w:hAnsi="Times New Roman"/>
          <w:i/>
          <w:iCs/>
          <w:sz w:val="27"/>
          <w:szCs w:val="27"/>
        </w:rPr>
        <w:t>при том</w:t>
      </w:r>
      <w:proofErr w:type="gramEnd"/>
      <w:r w:rsidR="006A7A48" w:rsidRPr="00394A2D">
        <w:rPr>
          <w:rFonts w:ascii="Times New Roman" w:hAnsi="Times New Roman"/>
          <w:i/>
          <w:iCs/>
          <w:sz w:val="27"/>
          <w:szCs w:val="27"/>
        </w:rPr>
        <w:t>, что указанн</w:t>
      </w:r>
      <w:r w:rsidR="00394A2D" w:rsidRPr="00394A2D">
        <w:rPr>
          <w:rFonts w:ascii="Times New Roman" w:hAnsi="Times New Roman"/>
          <w:i/>
          <w:iCs/>
          <w:sz w:val="27"/>
          <w:szCs w:val="27"/>
        </w:rPr>
        <w:t>ый период проведения инвентаризации</w:t>
      </w:r>
      <w:r w:rsidR="006A7A48" w:rsidRPr="00394A2D">
        <w:rPr>
          <w:rFonts w:ascii="Times New Roman" w:hAnsi="Times New Roman"/>
          <w:i/>
          <w:iCs/>
          <w:sz w:val="27"/>
          <w:szCs w:val="27"/>
        </w:rPr>
        <w:t xml:space="preserve"> в </w:t>
      </w:r>
      <w:r w:rsidR="00394A2D" w:rsidRPr="00394A2D">
        <w:rPr>
          <w:rFonts w:ascii="Times New Roman" w:hAnsi="Times New Roman"/>
          <w:i/>
          <w:iCs/>
          <w:sz w:val="27"/>
          <w:szCs w:val="27"/>
        </w:rPr>
        <w:t>приказе «О проведении инвентаризации»</w:t>
      </w:r>
      <w:r w:rsidR="006A7A48" w:rsidRPr="00394A2D">
        <w:rPr>
          <w:rFonts w:ascii="Times New Roman" w:hAnsi="Times New Roman"/>
          <w:i/>
          <w:iCs/>
          <w:sz w:val="27"/>
          <w:szCs w:val="27"/>
        </w:rPr>
        <w:t xml:space="preserve"> </w:t>
      </w:r>
      <w:r w:rsidR="00394A2D" w:rsidRPr="00394A2D">
        <w:rPr>
          <w:rFonts w:ascii="Times New Roman" w:hAnsi="Times New Roman"/>
          <w:i/>
          <w:iCs/>
          <w:sz w:val="27"/>
          <w:szCs w:val="27"/>
        </w:rPr>
        <w:t>является с 01 декабря по 11 декабря 2023 года</w:t>
      </w:r>
      <w:r w:rsidR="006A7A48" w:rsidRPr="00394A2D">
        <w:rPr>
          <w:rFonts w:ascii="Times New Roman" w:hAnsi="Times New Roman"/>
          <w:i/>
          <w:iCs/>
          <w:sz w:val="27"/>
          <w:szCs w:val="27"/>
        </w:rPr>
        <w:t>.</w:t>
      </w:r>
    </w:p>
    <w:p w:rsidR="00394A2D" w:rsidRPr="00BE6FF2" w:rsidRDefault="00394A2D" w:rsidP="00394A2D">
      <w:pPr>
        <w:pStyle w:val="a3"/>
        <w:numPr>
          <w:ilvl w:val="0"/>
          <w:numId w:val="3"/>
        </w:numPr>
        <w:autoSpaceDE w:val="0"/>
        <w:autoSpaceDN w:val="0"/>
        <w:adjustRightInd w:val="0"/>
        <w:spacing w:after="0" w:line="240" w:lineRule="auto"/>
        <w:ind w:left="0" w:firstLine="709"/>
        <w:jc w:val="both"/>
        <w:rPr>
          <w:rFonts w:ascii="Times New Roman" w:eastAsia="Calibri" w:hAnsi="Times New Roman" w:cs="Times New Roman"/>
          <w:i/>
          <w:iCs/>
          <w:sz w:val="28"/>
          <w:szCs w:val="28"/>
        </w:rPr>
      </w:pPr>
      <w:bookmarkStart w:id="1" w:name="_Hlk71885757"/>
      <w:bookmarkEnd w:id="0"/>
      <w:r w:rsidRPr="00BE6FF2">
        <w:rPr>
          <w:rFonts w:ascii="Times New Roman" w:hAnsi="Times New Roman" w:cs="Times New Roman"/>
          <w:b/>
          <w:i/>
          <w:iCs/>
          <w:sz w:val="28"/>
          <w:szCs w:val="28"/>
        </w:rPr>
        <w:t>В нарушение п.2.5 Методических указаний по инвентаризации имущества и финансовых обязательств</w:t>
      </w:r>
      <w:r w:rsidRPr="00BE6FF2">
        <w:rPr>
          <w:rFonts w:ascii="Times New Roman" w:hAnsi="Times New Roman" w:cs="Times New Roman"/>
          <w:i/>
          <w:iCs/>
          <w:sz w:val="28"/>
          <w:szCs w:val="28"/>
        </w:rPr>
        <w:t xml:space="preserve"> (утв. приказом Минфина России от 13.06.1995 № 49) в </w:t>
      </w:r>
      <w:r w:rsidRPr="00BE6FF2">
        <w:rPr>
          <w:rFonts w:ascii="Times New Roman" w:eastAsia="Calibri" w:hAnsi="Times New Roman" w:cs="Times New Roman"/>
          <w:i/>
          <w:iCs/>
          <w:sz w:val="28"/>
          <w:szCs w:val="28"/>
        </w:rPr>
        <w:t xml:space="preserve">инвентаризационных описях по объектам нефинансовых активов (ф.0504087) не заполнено фактическое наличие объектов (количество, сумма). </w:t>
      </w:r>
    </w:p>
    <w:bookmarkEnd w:id="1"/>
    <w:p w:rsidR="006A7A48" w:rsidRPr="000747D1" w:rsidRDefault="006A7A48" w:rsidP="00E42345">
      <w:pPr>
        <w:pStyle w:val="a3"/>
        <w:autoSpaceDE w:val="0"/>
        <w:autoSpaceDN w:val="0"/>
        <w:adjustRightInd w:val="0"/>
        <w:spacing w:after="0" w:line="240" w:lineRule="auto"/>
        <w:ind w:left="0" w:firstLine="709"/>
        <w:jc w:val="both"/>
        <w:rPr>
          <w:rFonts w:ascii="Times New Roman" w:hAnsi="Times New Roman" w:cs="Times New Roman"/>
          <w:i/>
          <w:iCs/>
          <w:sz w:val="28"/>
          <w:szCs w:val="28"/>
        </w:rPr>
      </w:pPr>
    </w:p>
    <w:p w:rsidR="00EB3D32" w:rsidRPr="009C6318" w:rsidRDefault="00EB3D32" w:rsidP="00D65B43">
      <w:pPr>
        <w:spacing w:after="0" w:line="240" w:lineRule="auto"/>
        <w:ind w:firstLine="709"/>
        <w:jc w:val="both"/>
        <w:rPr>
          <w:rFonts w:ascii="Times New Roman" w:hAnsi="Times New Roman" w:cs="Times New Roman"/>
          <w:sz w:val="28"/>
          <w:szCs w:val="28"/>
        </w:rPr>
      </w:pPr>
      <w:r w:rsidRPr="000747D1">
        <w:rPr>
          <w:rFonts w:ascii="Times New Roman" w:hAnsi="Times New Roman" w:cs="Times New Roman"/>
          <w:b/>
          <w:sz w:val="28"/>
          <w:szCs w:val="28"/>
        </w:rPr>
        <w:t>3.</w:t>
      </w:r>
      <w:r w:rsidR="00187A9F" w:rsidRPr="000747D1">
        <w:rPr>
          <w:rFonts w:ascii="Times New Roman" w:hAnsi="Times New Roman" w:cs="Times New Roman"/>
          <w:b/>
          <w:sz w:val="28"/>
          <w:szCs w:val="28"/>
        </w:rPr>
        <w:t>3</w:t>
      </w:r>
      <w:r w:rsidRPr="000747D1">
        <w:rPr>
          <w:rFonts w:ascii="Times New Roman" w:hAnsi="Times New Roman" w:cs="Times New Roman"/>
          <w:b/>
          <w:sz w:val="28"/>
          <w:szCs w:val="28"/>
        </w:rPr>
        <w:t>.2.</w:t>
      </w:r>
      <w:r w:rsidRPr="000747D1">
        <w:rPr>
          <w:rFonts w:ascii="Times New Roman" w:hAnsi="Times New Roman" w:cs="Times New Roman"/>
          <w:sz w:val="28"/>
          <w:szCs w:val="28"/>
        </w:rPr>
        <w:t> </w:t>
      </w:r>
      <w:r w:rsidR="00BE6FF2" w:rsidRPr="00DF2897">
        <w:rPr>
          <w:rFonts w:ascii="Times New Roman" w:hAnsi="Times New Roman" w:cs="Times New Roman"/>
          <w:sz w:val="28"/>
          <w:szCs w:val="28"/>
        </w:rPr>
        <w:t xml:space="preserve">На основании </w:t>
      </w:r>
      <w:r w:rsidR="00BE6FF2">
        <w:rPr>
          <w:rFonts w:ascii="Times New Roman" w:hAnsi="Times New Roman" w:cs="Times New Roman"/>
          <w:sz w:val="28"/>
          <w:szCs w:val="28"/>
        </w:rPr>
        <w:t>приказа</w:t>
      </w:r>
      <w:r w:rsidR="00BE6FF2" w:rsidRPr="00DF2897">
        <w:rPr>
          <w:rFonts w:ascii="Times New Roman" w:hAnsi="Times New Roman" w:cs="Times New Roman"/>
          <w:sz w:val="28"/>
          <w:szCs w:val="28"/>
        </w:rPr>
        <w:t xml:space="preserve"> </w:t>
      </w:r>
      <w:r w:rsidR="00BE6FF2">
        <w:rPr>
          <w:sz w:val="28"/>
          <w:szCs w:val="28"/>
        </w:rPr>
        <w:t>О</w:t>
      </w:r>
      <w:r w:rsidR="00BE6FF2" w:rsidRPr="00287FAC">
        <w:rPr>
          <w:rFonts w:ascii="Times New Roman" w:hAnsi="Times New Roman" w:cs="Times New Roman"/>
          <w:color w:val="000000"/>
          <w:sz w:val="28"/>
          <w:szCs w:val="28"/>
        </w:rPr>
        <w:t>тдел физической культуры и спорта</w:t>
      </w:r>
      <w:r w:rsidR="00BE6FF2" w:rsidRPr="00804DF8">
        <w:rPr>
          <w:rFonts w:ascii="Times New Roman" w:hAnsi="Times New Roman" w:cs="Times New Roman"/>
          <w:sz w:val="28"/>
          <w:szCs w:val="28"/>
        </w:rPr>
        <w:t xml:space="preserve"> </w:t>
      </w:r>
      <w:r w:rsidR="00BE6FF2" w:rsidRPr="00DF2897">
        <w:rPr>
          <w:rFonts w:ascii="Times New Roman" w:hAnsi="Times New Roman" w:cs="Times New Roman"/>
          <w:sz w:val="28"/>
          <w:szCs w:val="28"/>
        </w:rPr>
        <w:t xml:space="preserve">от </w:t>
      </w:r>
      <w:r w:rsidR="00BE6FF2">
        <w:rPr>
          <w:rFonts w:ascii="Times New Roman" w:hAnsi="Times New Roman" w:cs="Times New Roman"/>
          <w:sz w:val="28"/>
          <w:szCs w:val="28"/>
        </w:rPr>
        <w:t>20.11</w:t>
      </w:r>
      <w:r w:rsidR="00BE6FF2" w:rsidRPr="00DF2897">
        <w:rPr>
          <w:rFonts w:ascii="Times New Roman" w:hAnsi="Times New Roman" w:cs="Times New Roman"/>
          <w:sz w:val="28"/>
          <w:szCs w:val="28"/>
        </w:rPr>
        <w:t>.2023 № </w:t>
      </w:r>
      <w:r w:rsidR="00BE6FF2">
        <w:rPr>
          <w:rFonts w:ascii="Times New Roman" w:hAnsi="Times New Roman" w:cs="Times New Roman"/>
          <w:sz w:val="28"/>
          <w:szCs w:val="28"/>
        </w:rPr>
        <w:t>26-а</w:t>
      </w:r>
      <w:r w:rsidR="00BE6FF2" w:rsidRPr="00DF2897">
        <w:rPr>
          <w:rFonts w:ascii="Times New Roman" w:hAnsi="Times New Roman" w:cs="Times New Roman"/>
          <w:sz w:val="28"/>
          <w:szCs w:val="28"/>
        </w:rPr>
        <w:t xml:space="preserve"> </w:t>
      </w:r>
      <w:r w:rsidRPr="009C6318">
        <w:rPr>
          <w:rFonts w:ascii="Times New Roman" w:hAnsi="Times New Roman" w:cs="Times New Roman"/>
          <w:sz w:val="28"/>
          <w:szCs w:val="28"/>
        </w:rPr>
        <w:t>перед составлением годовой бюджетной отчетности проведена инвентаризация расчетов.</w:t>
      </w:r>
    </w:p>
    <w:p w:rsidR="00CA580B" w:rsidRDefault="00EB3D32" w:rsidP="00CA580B">
      <w:pPr>
        <w:spacing w:after="0" w:line="240" w:lineRule="auto"/>
        <w:ind w:firstLine="709"/>
        <w:jc w:val="both"/>
        <w:rPr>
          <w:rFonts w:ascii="Times New Roman" w:hAnsi="Times New Roman" w:cs="Times New Roman"/>
          <w:sz w:val="28"/>
          <w:szCs w:val="28"/>
        </w:rPr>
      </w:pPr>
      <w:proofErr w:type="spellStart"/>
      <w:r w:rsidRPr="009C6318">
        <w:rPr>
          <w:rFonts w:ascii="Times New Roman" w:hAnsi="Times New Roman" w:cs="Times New Roman"/>
          <w:sz w:val="28"/>
          <w:szCs w:val="28"/>
        </w:rPr>
        <w:t>Проинвентаризирована</w:t>
      </w:r>
      <w:proofErr w:type="spellEnd"/>
      <w:r w:rsidRPr="009C6318">
        <w:rPr>
          <w:rFonts w:ascii="Times New Roman" w:hAnsi="Times New Roman" w:cs="Times New Roman"/>
          <w:sz w:val="28"/>
          <w:szCs w:val="28"/>
        </w:rPr>
        <w:t xml:space="preserve"> дебиторская задолженность в общей сумме </w:t>
      </w:r>
      <w:r w:rsidR="00AB53BA">
        <w:rPr>
          <w:rFonts w:ascii="Times New Roman" w:hAnsi="Times New Roman" w:cs="Times New Roman"/>
          <w:sz w:val="28"/>
          <w:szCs w:val="28"/>
        </w:rPr>
        <w:t>920 249,50</w:t>
      </w:r>
      <w:r w:rsidR="00A37AAA">
        <w:rPr>
          <w:rFonts w:ascii="Times New Roman" w:hAnsi="Times New Roman" w:cs="Times New Roman"/>
          <w:sz w:val="28"/>
          <w:szCs w:val="28"/>
        </w:rPr>
        <w:t xml:space="preserve"> </w:t>
      </w:r>
      <w:r w:rsidRPr="009C6318">
        <w:rPr>
          <w:rFonts w:ascii="Times New Roman" w:hAnsi="Times New Roman" w:cs="Times New Roman"/>
          <w:sz w:val="28"/>
          <w:szCs w:val="28"/>
        </w:rPr>
        <w:t xml:space="preserve">рублей (инвентаризационная опись ф.0504089), в том числе по </w:t>
      </w:r>
      <w:r w:rsidR="00AB53BA">
        <w:rPr>
          <w:rFonts w:ascii="Times New Roman" w:hAnsi="Times New Roman" w:cs="Times New Roman"/>
          <w:sz w:val="28"/>
          <w:szCs w:val="28"/>
        </w:rPr>
        <w:t>4</w:t>
      </w:r>
      <w:r w:rsidRPr="009C6318">
        <w:rPr>
          <w:rFonts w:ascii="Times New Roman" w:hAnsi="Times New Roman" w:cs="Times New Roman"/>
          <w:sz w:val="28"/>
          <w:szCs w:val="28"/>
        </w:rPr>
        <w:t>-</w:t>
      </w:r>
      <w:r w:rsidR="00AB53BA">
        <w:rPr>
          <w:rFonts w:ascii="Times New Roman" w:hAnsi="Times New Roman" w:cs="Times New Roman"/>
          <w:sz w:val="28"/>
          <w:szCs w:val="28"/>
        </w:rPr>
        <w:t>м</w:t>
      </w:r>
      <w:r w:rsidRPr="009C6318">
        <w:rPr>
          <w:rFonts w:ascii="Times New Roman" w:hAnsi="Times New Roman" w:cs="Times New Roman"/>
          <w:sz w:val="28"/>
          <w:szCs w:val="28"/>
        </w:rPr>
        <w:t xml:space="preserve"> счетам учета:</w:t>
      </w:r>
      <w:r w:rsidR="00CA580B" w:rsidRPr="00CA580B">
        <w:rPr>
          <w:rFonts w:ascii="Times New Roman" w:hAnsi="Times New Roman" w:cs="Times New Roman"/>
          <w:sz w:val="28"/>
          <w:szCs w:val="28"/>
        </w:rPr>
        <w:t xml:space="preserve"> </w:t>
      </w:r>
    </w:p>
    <w:p w:rsidR="00CA580B" w:rsidRDefault="00CA580B" w:rsidP="00CA580B">
      <w:pPr>
        <w:autoSpaceDE w:val="0"/>
        <w:autoSpaceDN w:val="0"/>
        <w:adjustRightInd w:val="0"/>
        <w:spacing w:after="0" w:line="240" w:lineRule="auto"/>
        <w:ind w:firstLine="709"/>
        <w:jc w:val="both"/>
        <w:rPr>
          <w:rFonts w:ascii="Times New Roman" w:hAnsi="Times New Roman" w:cs="Times New Roman"/>
          <w:kern w:val="0"/>
          <w:sz w:val="28"/>
          <w:szCs w:val="28"/>
        </w:rPr>
      </w:pPr>
      <w:r w:rsidRPr="009C6318">
        <w:rPr>
          <w:rFonts w:ascii="Times New Roman" w:hAnsi="Times New Roman" w:cs="Times New Roman"/>
          <w:sz w:val="28"/>
          <w:szCs w:val="28"/>
        </w:rPr>
        <w:t>- </w:t>
      </w:r>
      <w:r w:rsidR="00CF621C">
        <w:rPr>
          <w:rFonts w:ascii="Times New Roman" w:hAnsi="Times New Roman" w:cs="Times New Roman"/>
          <w:sz w:val="28"/>
          <w:szCs w:val="28"/>
        </w:rPr>
        <w:t>158 000,00</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сч.206.</w:t>
      </w:r>
      <w:r>
        <w:rPr>
          <w:rFonts w:ascii="Times New Roman" w:hAnsi="Times New Roman" w:cs="Times New Roman"/>
          <w:sz w:val="28"/>
          <w:szCs w:val="28"/>
        </w:rPr>
        <w:t>81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капитального характера государственным (муниципальным) учреждениям</w:t>
      </w:r>
      <w:r w:rsidRPr="00A37AAA">
        <w:rPr>
          <w:rFonts w:ascii="Times New Roman" w:hAnsi="Times New Roman" w:cs="Times New Roman"/>
          <w:sz w:val="28"/>
          <w:szCs w:val="28"/>
        </w:rPr>
        <w:t>;</w:t>
      </w:r>
    </w:p>
    <w:p w:rsidR="00CA580B" w:rsidRPr="00AB53BA" w:rsidRDefault="00CA580B" w:rsidP="00AB53BA">
      <w:pPr>
        <w:autoSpaceDE w:val="0"/>
        <w:autoSpaceDN w:val="0"/>
        <w:adjustRightInd w:val="0"/>
        <w:spacing w:after="0" w:line="240" w:lineRule="auto"/>
        <w:ind w:firstLine="709"/>
        <w:jc w:val="both"/>
        <w:rPr>
          <w:rFonts w:ascii="Times New Roman" w:hAnsi="Times New Roman" w:cs="Times New Roman"/>
          <w:kern w:val="0"/>
          <w:sz w:val="36"/>
          <w:szCs w:val="36"/>
        </w:rPr>
      </w:pPr>
      <w:r w:rsidRPr="009C6318">
        <w:rPr>
          <w:rFonts w:ascii="Times New Roman" w:hAnsi="Times New Roman" w:cs="Times New Roman"/>
          <w:sz w:val="28"/>
          <w:szCs w:val="28"/>
        </w:rPr>
        <w:t>- </w:t>
      </w:r>
      <w:r w:rsidR="00AB53BA">
        <w:rPr>
          <w:rFonts w:ascii="Times New Roman" w:hAnsi="Times New Roman" w:cs="Times New Roman"/>
          <w:sz w:val="28"/>
          <w:szCs w:val="28"/>
        </w:rPr>
        <w:t>49 200,00</w:t>
      </w:r>
      <w:r>
        <w:rPr>
          <w:rFonts w:ascii="Times New Roman" w:hAnsi="Times New Roman" w:cs="Times New Roman"/>
          <w:sz w:val="28"/>
          <w:szCs w:val="28"/>
        </w:rPr>
        <w:t xml:space="preserve">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sidR="00CF621C">
        <w:rPr>
          <w:rFonts w:ascii="Times New Roman" w:hAnsi="Times New Roman" w:cs="Times New Roman"/>
          <w:sz w:val="28"/>
          <w:szCs w:val="28"/>
        </w:rPr>
        <w:t>4</w:t>
      </w:r>
      <w:r w:rsidRPr="009C6318">
        <w:rPr>
          <w:rFonts w:ascii="Times New Roman" w:hAnsi="Times New Roman" w:cs="Times New Roman"/>
          <w:sz w:val="28"/>
          <w:szCs w:val="28"/>
        </w:rPr>
        <w:t>1 «</w:t>
      </w:r>
      <w:r w:rsidR="00AB53BA" w:rsidRPr="00AB53BA">
        <w:rPr>
          <w:rFonts w:ascii="Times New Roman" w:hAnsi="Times New Roman" w:cs="Times New Roman"/>
          <w:kern w:val="0"/>
          <w:sz w:val="28"/>
          <w:szCs w:val="28"/>
        </w:rPr>
        <w:t>Расчеты по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p>
    <w:p w:rsidR="00CA580B" w:rsidRPr="006B61A1" w:rsidRDefault="00CA580B" w:rsidP="00AB53BA">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sidR="00AB53BA">
        <w:rPr>
          <w:rFonts w:ascii="Times New Roman" w:hAnsi="Times New Roman" w:cs="Times New Roman"/>
          <w:sz w:val="28"/>
          <w:szCs w:val="28"/>
        </w:rPr>
        <w:t>158 000,00</w:t>
      </w:r>
      <w:r>
        <w:rPr>
          <w:rFonts w:ascii="Times New Roman" w:hAnsi="Times New Roman" w:cs="Times New Roman"/>
          <w:sz w:val="28"/>
          <w:szCs w:val="28"/>
        </w:rPr>
        <w:t xml:space="preserve"> рубл</w:t>
      </w:r>
      <w:r w:rsidR="00AB53BA">
        <w:rPr>
          <w:rFonts w:ascii="Times New Roman" w:hAnsi="Times New Roman" w:cs="Times New Roman"/>
          <w:sz w:val="28"/>
          <w:szCs w:val="28"/>
        </w:rPr>
        <w:t>ей</w:t>
      </w:r>
      <w:r w:rsidRPr="00D158A0">
        <w:rPr>
          <w:rFonts w:ascii="Times New Roman" w:hAnsi="Times New Roman" w:cs="Times New Roman"/>
          <w:sz w:val="28"/>
          <w:szCs w:val="28"/>
        </w:rPr>
        <w:t xml:space="preserve"> – сч.302.</w:t>
      </w:r>
      <w:r w:rsidR="00AB53BA">
        <w:rPr>
          <w:rFonts w:ascii="Times New Roman" w:hAnsi="Times New Roman" w:cs="Times New Roman"/>
          <w:sz w:val="28"/>
          <w:szCs w:val="28"/>
        </w:rPr>
        <w:t xml:space="preserve">81 </w:t>
      </w:r>
      <w:r w:rsidRPr="00D158A0">
        <w:rPr>
          <w:rFonts w:ascii="Times New Roman" w:hAnsi="Times New Roman" w:cs="Times New Roman"/>
          <w:sz w:val="28"/>
          <w:szCs w:val="28"/>
        </w:rPr>
        <w:t>«</w:t>
      </w:r>
      <w:r w:rsidR="00AB53BA">
        <w:rPr>
          <w:rFonts w:ascii="Times New Roman" w:hAnsi="Times New Roman" w:cs="Times New Roman"/>
          <w:kern w:val="0"/>
          <w:sz w:val="28"/>
          <w:szCs w:val="28"/>
        </w:rPr>
        <w:t>Расчеты по безвозмездным перечислениям капитального характера государственным (муниципальным) учреждениям</w:t>
      </w:r>
      <w:r w:rsidRPr="00D158A0">
        <w:rPr>
          <w:rFonts w:ascii="Times New Roman" w:hAnsi="Times New Roman" w:cs="Times New Roman"/>
          <w:sz w:val="28"/>
          <w:szCs w:val="28"/>
        </w:rPr>
        <w:t>»;</w:t>
      </w:r>
    </w:p>
    <w:p w:rsidR="00CA580B" w:rsidRPr="006B61A1" w:rsidRDefault="00CA580B" w:rsidP="00AB53BA">
      <w:pPr>
        <w:autoSpaceDE w:val="0"/>
        <w:autoSpaceDN w:val="0"/>
        <w:adjustRightInd w:val="0"/>
        <w:spacing w:after="0" w:line="240" w:lineRule="auto"/>
        <w:ind w:firstLine="851"/>
        <w:rPr>
          <w:rFonts w:ascii="Times New Roman" w:hAnsi="Times New Roman" w:cs="Times New Roman"/>
          <w:kern w:val="0"/>
          <w:sz w:val="28"/>
          <w:szCs w:val="28"/>
        </w:rPr>
      </w:pPr>
      <w:r w:rsidRPr="00D158A0">
        <w:rPr>
          <w:rFonts w:ascii="Times New Roman" w:hAnsi="Times New Roman" w:cs="Times New Roman"/>
          <w:sz w:val="28"/>
          <w:szCs w:val="28"/>
        </w:rPr>
        <w:t>- </w:t>
      </w:r>
      <w:r w:rsidR="00AB53BA">
        <w:rPr>
          <w:rFonts w:ascii="Times New Roman" w:hAnsi="Times New Roman" w:cs="Times New Roman"/>
          <w:sz w:val="28"/>
          <w:szCs w:val="28"/>
        </w:rPr>
        <w:t>555 049,50</w:t>
      </w:r>
      <w:r>
        <w:rPr>
          <w:rFonts w:ascii="Times New Roman" w:hAnsi="Times New Roman" w:cs="Times New Roman"/>
          <w:sz w:val="28"/>
          <w:szCs w:val="28"/>
        </w:rPr>
        <w:t xml:space="preserve"> рубл</w:t>
      </w:r>
      <w:r w:rsidR="00263109">
        <w:rPr>
          <w:rFonts w:ascii="Times New Roman" w:hAnsi="Times New Roman" w:cs="Times New Roman"/>
          <w:sz w:val="28"/>
          <w:szCs w:val="28"/>
        </w:rPr>
        <w:t>ей</w:t>
      </w:r>
      <w:r w:rsidRPr="00D158A0">
        <w:rPr>
          <w:rFonts w:ascii="Times New Roman" w:hAnsi="Times New Roman" w:cs="Times New Roman"/>
          <w:sz w:val="28"/>
          <w:szCs w:val="28"/>
        </w:rPr>
        <w:t xml:space="preserve"> – сч.</w:t>
      </w:r>
      <w:r w:rsidR="00AB53BA">
        <w:rPr>
          <w:rFonts w:ascii="Times New Roman" w:hAnsi="Times New Roman" w:cs="Times New Roman"/>
          <w:sz w:val="28"/>
          <w:szCs w:val="28"/>
        </w:rPr>
        <w:t>401.10</w:t>
      </w:r>
      <w:r w:rsidRPr="00D158A0">
        <w:rPr>
          <w:rFonts w:ascii="Times New Roman" w:hAnsi="Times New Roman" w:cs="Times New Roman"/>
          <w:sz w:val="28"/>
          <w:szCs w:val="28"/>
        </w:rPr>
        <w:t xml:space="preserve"> «</w:t>
      </w:r>
      <w:r w:rsidR="00AB53BA">
        <w:rPr>
          <w:rFonts w:ascii="Times New Roman" w:hAnsi="Times New Roman" w:cs="Times New Roman"/>
          <w:kern w:val="0"/>
          <w:sz w:val="28"/>
          <w:szCs w:val="28"/>
        </w:rPr>
        <w:t>Доходы текущего финансового года</w:t>
      </w:r>
      <w:r w:rsidRPr="00D158A0">
        <w:rPr>
          <w:rFonts w:ascii="Times New Roman" w:hAnsi="Times New Roman" w:cs="Times New Roman"/>
          <w:sz w:val="28"/>
          <w:szCs w:val="28"/>
        </w:rPr>
        <w:t>»</w:t>
      </w:r>
      <w:r w:rsidR="00AB53BA">
        <w:rPr>
          <w:rFonts w:ascii="Times New Roman" w:hAnsi="Times New Roman" w:cs="Times New Roman"/>
          <w:sz w:val="28"/>
          <w:szCs w:val="28"/>
        </w:rPr>
        <w:t>.</w:t>
      </w:r>
    </w:p>
    <w:p w:rsidR="00EB3D32" w:rsidRDefault="00EB3D32" w:rsidP="00D65B43">
      <w:pPr>
        <w:spacing w:after="0" w:line="240" w:lineRule="auto"/>
        <w:ind w:firstLine="709"/>
        <w:jc w:val="both"/>
        <w:rPr>
          <w:rFonts w:ascii="Times New Roman" w:hAnsi="Times New Roman" w:cs="Times New Roman"/>
          <w:sz w:val="27"/>
          <w:szCs w:val="27"/>
        </w:rPr>
      </w:pPr>
      <w:proofErr w:type="spellStart"/>
      <w:r w:rsidRPr="009B6880">
        <w:rPr>
          <w:rFonts w:ascii="Times New Roman" w:hAnsi="Times New Roman" w:cs="Times New Roman"/>
          <w:sz w:val="27"/>
          <w:szCs w:val="27"/>
        </w:rPr>
        <w:t>Проинвентаризирована</w:t>
      </w:r>
      <w:proofErr w:type="spellEnd"/>
      <w:r w:rsidRPr="009B6880">
        <w:rPr>
          <w:rFonts w:ascii="Times New Roman" w:hAnsi="Times New Roman" w:cs="Times New Roman"/>
          <w:sz w:val="27"/>
          <w:szCs w:val="27"/>
        </w:rPr>
        <w:t xml:space="preserve"> кредиторская задолженность в общей сумме</w:t>
      </w:r>
      <w:r w:rsidR="001D37A1">
        <w:rPr>
          <w:rFonts w:ascii="Times New Roman" w:hAnsi="Times New Roman" w:cs="Times New Roman"/>
          <w:sz w:val="27"/>
          <w:szCs w:val="27"/>
        </w:rPr>
        <w:t xml:space="preserve"> </w:t>
      </w:r>
      <w:r w:rsidR="00833DD5">
        <w:rPr>
          <w:rFonts w:ascii="Times New Roman" w:hAnsi="Times New Roman" w:cs="Times New Roman"/>
          <w:sz w:val="28"/>
          <w:szCs w:val="28"/>
        </w:rPr>
        <w:t xml:space="preserve">920 249,50 </w:t>
      </w:r>
      <w:r w:rsidRPr="009B6880">
        <w:rPr>
          <w:rFonts w:ascii="Times New Roman" w:hAnsi="Times New Roman" w:cs="Times New Roman"/>
          <w:sz w:val="27"/>
          <w:szCs w:val="27"/>
        </w:rPr>
        <w:t xml:space="preserve">рублей (инвентаризационная опись ф.0504089), в том числе по </w:t>
      </w:r>
      <w:r w:rsidR="00263109">
        <w:rPr>
          <w:rFonts w:ascii="Times New Roman" w:hAnsi="Times New Roman" w:cs="Times New Roman"/>
          <w:sz w:val="27"/>
          <w:szCs w:val="27"/>
        </w:rPr>
        <w:t>4-м</w:t>
      </w:r>
      <w:r w:rsidRPr="009B6880">
        <w:rPr>
          <w:rFonts w:ascii="Times New Roman" w:hAnsi="Times New Roman" w:cs="Times New Roman"/>
          <w:sz w:val="27"/>
          <w:szCs w:val="27"/>
        </w:rPr>
        <w:t xml:space="preserve"> счетам учета:</w:t>
      </w:r>
    </w:p>
    <w:p w:rsidR="00833DD5" w:rsidRDefault="00833DD5" w:rsidP="00833DD5">
      <w:pPr>
        <w:autoSpaceDE w:val="0"/>
        <w:autoSpaceDN w:val="0"/>
        <w:adjustRightInd w:val="0"/>
        <w:spacing w:after="0" w:line="240" w:lineRule="auto"/>
        <w:ind w:firstLine="709"/>
        <w:jc w:val="both"/>
        <w:rPr>
          <w:rFonts w:ascii="Times New Roman" w:hAnsi="Times New Roman" w:cs="Times New Roman"/>
          <w:sz w:val="28"/>
          <w:szCs w:val="28"/>
        </w:rPr>
      </w:pPr>
      <w:r w:rsidRPr="009C6318">
        <w:rPr>
          <w:rFonts w:ascii="Times New Roman" w:hAnsi="Times New Roman" w:cs="Times New Roman"/>
          <w:sz w:val="28"/>
          <w:szCs w:val="28"/>
        </w:rPr>
        <w:t>- </w:t>
      </w:r>
      <w:r>
        <w:rPr>
          <w:rFonts w:ascii="Times New Roman" w:hAnsi="Times New Roman" w:cs="Times New Roman"/>
          <w:sz w:val="28"/>
          <w:szCs w:val="28"/>
        </w:rPr>
        <w:t xml:space="preserve">158 000,00 </w:t>
      </w:r>
      <w:r w:rsidRPr="009C6318">
        <w:rPr>
          <w:rFonts w:ascii="Times New Roman" w:hAnsi="Times New Roman" w:cs="Times New Roman"/>
          <w:sz w:val="28"/>
          <w:szCs w:val="28"/>
        </w:rPr>
        <w:t>рублей – сч.206.</w:t>
      </w:r>
      <w:r>
        <w:rPr>
          <w:rFonts w:ascii="Times New Roman" w:hAnsi="Times New Roman" w:cs="Times New Roman"/>
          <w:sz w:val="28"/>
          <w:szCs w:val="28"/>
        </w:rPr>
        <w:t>81</w:t>
      </w:r>
      <w:r w:rsidRPr="009C6318">
        <w:rPr>
          <w:rFonts w:ascii="Times New Roman" w:hAnsi="Times New Roman" w:cs="Times New Roman"/>
          <w:sz w:val="28"/>
          <w:szCs w:val="28"/>
        </w:rPr>
        <w:t xml:space="preserve"> </w:t>
      </w:r>
      <w:r>
        <w:rPr>
          <w:rFonts w:ascii="Times New Roman" w:hAnsi="Times New Roman" w:cs="Times New Roman"/>
          <w:kern w:val="0"/>
          <w:sz w:val="28"/>
          <w:szCs w:val="28"/>
        </w:rPr>
        <w:t>Расчеты по авансовым безвозмездным перечислениям капитального характера государственным (муниципальным) учреждениям</w:t>
      </w:r>
      <w:r w:rsidRPr="00A37AAA">
        <w:rPr>
          <w:rFonts w:ascii="Times New Roman" w:hAnsi="Times New Roman" w:cs="Times New Roman"/>
          <w:sz w:val="28"/>
          <w:szCs w:val="28"/>
        </w:rPr>
        <w:t>;</w:t>
      </w:r>
      <w:r w:rsidRPr="00833DD5">
        <w:rPr>
          <w:rFonts w:ascii="Times New Roman" w:hAnsi="Times New Roman" w:cs="Times New Roman"/>
          <w:sz w:val="28"/>
          <w:szCs w:val="28"/>
        </w:rPr>
        <w:t xml:space="preserve"> </w:t>
      </w:r>
    </w:p>
    <w:p w:rsidR="00833DD5" w:rsidRPr="00833DD5" w:rsidRDefault="00833DD5" w:rsidP="00833DD5">
      <w:pPr>
        <w:autoSpaceDE w:val="0"/>
        <w:autoSpaceDN w:val="0"/>
        <w:adjustRightInd w:val="0"/>
        <w:spacing w:after="0" w:line="240" w:lineRule="auto"/>
        <w:ind w:firstLine="709"/>
        <w:jc w:val="both"/>
        <w:rPr>
          <w:rFonts w:ascii="Times New Roman" w:hAnsi="Times New Roman" w:cs="Times New Roman"/>
          <w:kern w:val="0"/>
          <w:sz w:val="28"/>
          <w:szCs w:val="28"/>
        </w:rPr>
      </w:pPr>
      <w:r w:rsidRPr="00D158A0">
        <w:rPr>
          <w:rFonts w:ascii="Times New Roman" w:hAnsi="Times New Roman" w:cs="Times New Roman"/>
          <w:sz w:val="28"/>
          <w:szCs w:val="28"/>
        </w:rPr>
        <w:lastRenderedPageBreak/>
        <w:t>- </w:t>
      </w:r>
      <w:r>
        <w:rPr>
          <w:rFonts w:ascii="Times New Roman" w:hAnsi="Times New Roman" w:cs="Times New Roman"/>
          <w:sz w:val="28"/>
          <w:szCs w:val="28"/>
        </w:rPr>
        <w:t>555 049,50 рублей</w:t>
      </w:r>
      <w:r w:rsidRPr="00D158A0">
        <w:rPr>
          <w:rFonts w:ascii="Times New Roman" w:hAnsi="Times New Roman" w:cs="Times New Roman"/>
          <w:sz w:val="28"/>
          <w:szCs w:val="28"/>
        </w:rPr>
        <w:t xml:space="preserve"> – сч.</w:t>
      </w:r>
      <w:r>
        <w:rPr>
          <w:rFonts w:ascii="Times New Roman" w:hAnsi="Times New Roman" w:cs="Times New Roman"/>
          <w:sz w:val="28"/>
          <w:szCs w:val="28"/>
        </w:rPr>
        <w:t>401.10</w:t>
      </w:r>
      <w:r w:rsidRPr="00D158A0">
        <w:rPr>
          <w:rFonts w:ascii="Times New Roman" w:hAnsi="Times New Roman" w:cs="Times New Roman"/>
          <w:sz w:val="28"/>
          <w:szCs w:val="28"/>
        </w:rPr>
        <w:t xml:space="preserve"> «</w:t>
      </w:r>
      <w:r>
        <w:rPr>
          <w:rFonts w:ascii="Times New Roman" w:hAnsi="Times New Roman" w:cs="Times New Roman"/>
          <w:kern w:val="0"/>
          <w:sz w:val="28"/>
          <w:szCs w:val="28"/>
        </w:rPr>
        <w:t>Доходы текущего финансового года</w:t>
      </w:r>
      <w:r w:rsidRPr="00D158A0">
        <w:rPr>
          <w:rFonts w:ascii="Times New Roman" w:hAnsi="Times New Roman" w:cs="Times New Roman"/>
          <w:sz w:val="28"/>
          <w:szCs w:val="28"/>
        </w:rPr>
        <w:t>»</w:t>
      </w:r>
      <w:r w:rsidRPr="00833DD5">
        <w:rPr>
          <w:rFonts w:ascii="Times New Roman" w:hAnsi="Times New Roman" w:cs="Times New Roman"/>
          <w:sz w:val="28"/>
          <w:szCs w:val="28"/>
        </w:rPr>
        <w:t>;</w:t>
      </w:r>
    </w:p>
    <w:p w:rsidR="00833DD5" w:rsidRPr="00AB53BA" w:rsidRDefault="00833DD5" w:rsidP="00833DD5">
      <w:pPr>
        <w:autoSpaceDE w:val="0"/>
        <w:autoSpaceDN w:val="0"/>
        <w:adjustRightInd w:val="0"/>
        <w:spacing w:after="0" w:line="240" w:lineRule="auto"/>
        <w:ind w:firstLine="709"/>
        <w:jc w:val="both"/>
        <w:rPr>
          <w:rFonts w:ascii="Times New Roman" w:hAnsi="Times New Roman" w:cs="Times New Roman"/>
          <w:kern w:val="0"/>
          <w:sz w:val="36"/>
          <w:szCs w:val="36"/>
        </w:rPr>
      </w:pPr>
      <w:r w:rsidRPr="009C6318">
        <w:rPr>
          <w:rFonts w:ascii="Times New Roman" w:hAnsi="Times New Roman" w:cs="Times New Roman"/>
          <w:sz w:val="28"/>
          <w:szCs w:val="28"/>
        </w:rPr>
        <w:t>- </w:t>
      </w:r>
      <w:r>
        <w:rPr>
          <w:rFonts w:ascii="Times New Roman" w:hAnsi="Times New Roman" w:cs="Times New Roman"/>
          <w:sz w:val="28"/>
          <w:szCs w:val="28"/>
        </w:rPr>
        <w:t xml:space="preserve">49 200,00 </w:t>
      </w:r>
      <w:r w:rsidRPr="009C6318">
        <w:rPr>
          <w:rFonts w:ascii="Times New Roman" w:hAnsi="Times New Roman" w:cs="Times New Roman"/>
          <w:sz w:val="28"/>
          <w:szCs w:val="28"/>
        </w:rPr>
        <w:t>рублей – сч.</w:t>
      </w:r>
      <w:r>
        <w:rPr>
          <w:rFonts w:ascii="Times New Roman" w:hAnsi="Times New Roman" w:cs="Times New Roman"/>
          <w:sz w:val="28"/>
          <w:szCs w:val="28"/>
        </w:rPr>
        <w:t>30</w:t>
      </w:r>
      <w:r w:rsidRPr="009C6318">
        <w:rPr>
          <w:rFonts w:ascii="Times New Roman" w:hAnsi="Times New Roman" w:cs="Times New Roman"/>
          <w:sz w:val="28"/>
          <w:szCs w:val="28"/>
        </w:rPr>
        <w:t>2.</w:t>
      </w:r>
      <w:r>
        <w:rPr>
          <w:rFonts w:ascii="Times New Roman" w:hAnsi="Times New Roman" w:cs="Times New Roman"/>
          <w:sz w:val="28"/>
          <w:szCs w:val="28"/>
        </w:rPr>
        <w:t>4</w:t>
      </w:r>
      <w:r w:rsidRPr="009C6318">
        <w:rPr>
          <w:rFonts w:ascii="Times New Roman" w:hAnsi="Times New Roman" w:cs="Times New Roman"/>
          <w:sz w:val="28"/>
          <w:szCs w:val="28"/>
        </w:rPr>
        <w:t>1 «</w:t>
      </w:r>
      <w:r w:rsidRPr="00AB53BA">
        <w:rPr>
          <w:rFonts w:ascii="Times New Roman" w:hAnsi="Times New Roman" w:cs="Times New Roman"/>
          <w:kern w:val="0"/>
          <w:sz w:val="28"/>
          <w:szCs w:val="28"/>
        </w:rPr>
        <w:t>Расчеты по безвозмездным перечислениям текущего характера государственным (муниципальным) учреждениям</w:t>
      </w:r>
      <w:r w:rsidRPr="009C6318">
        <w:rPr>
          <w:rFonts w:ascii="Times New Roman" w:hAnsi="Times New Roman" w:cs="Times New Roman"/>
          <w:sz w:val="28"/>
          <w:szCs w:val="28"/>
        </w:rPr>
        <w:t>»;</w:t>
      </w:r>
    </w:p>
    <w:p w:rsidR="00833DD5" w:rsidRPr="006B61A1" w:rsidRDefault="00833DD5" w:rsidP="00833DD5">
      <w:pPr>
        <w:autoSpaceDE w:val="0"/>
        <w:autoSpaceDN w:val="0"/>
        <w:adjustRightInd w:val="0"/>
        <w:spacing w:after="0" w:line="240" w:lineRule="auto"/>
        <w:ind w:firstLine="709"/>
        <w:rPr>
          <w:rFonts w:ascii="Times New Roman" w:hAnsi="Times New Roman" w:cs="Times New Roman"/>
          <w:kern w:val="0"/>
          <w:sz w:val="28"/>
          <w:szCs w:val="28"/>
        </w:rPr>
      </w:pPr>
      <w:r w:rsidRPr="00D158A0">
        <w:rPr>
          <w:rFonts w:ascii="Times New Roman" w:hAnsi="Times New Roman" w:cs="Times New Roman"/>
          <w:sz w:val="28"/>
          <w:szCs w:val="28"/>
        </w:rPr>
        <w:t>- </w:t>
      </w:r>
      <w:r>
        <w:rPr>
          <w:rFonts w:ascii="Times New Roman" w:hAnsi="Times New Roman" w:cs="Times New Roman"/>
          <w:sz w:val="28"/>
          <w:szCs w:val="28"/>
        </w:rPr>
        <w:t>158 000,00 рублей</w:t>
      </w:r>
      <w:r w:rsidRPr="00D158A0">
        <w:rPr>
          <w:rFonts w:ascii="Times New Roman" w:hAnsi="Times New Roman" w:cs="Times New Roman"/>
          <w:sz w:val="28"/>
          <w:szCs w:val="28"/>
        </w:rPr>
        <w:t xml:space="preserve"> – сч.302.</w:t>
      </w:r>
      <w:r>
        <w:rPr>
          <w:rFonts w:ascii="Times New Roman" w:hAnsi="Times New Roman" w:cs="Times New Roman"/>
          <w:sz w:val="28"/>
          <w:szCs w:val="28"/>
        </w:rPr>
        <w:t xml:space="preserve">81 </w:t>
      </w:r>
      <w:r w:rsidRPr="00D158A0">
        <w:rPr>
          <w:rFonts w:ascii="Times New Roman" w:hAnsi="Times New Roman" w:cs="Times New Roman"/>
          <w:sz w:val="28"/>
          <w:szCs w:val="28"/>
        </w:rPr>
        <w:t>«</w:t>
      </w:r>
      <w:r>
        <w:rPr>
          <w:rFonts w:ascii="Times New Roman" w:hAnsi="Times New Roman" w:cs="Times New Roman"/>
          <w:kern w:val="0"/>
          <w:sz w:val="28"/>
          <w:szCs w:val="28"/>
        </w:rPr>
        <w:t>Расчеты по безвозмездным перечислениям капитального характера государственным (муниципальным) учреждениям</w:t>
      </w:r>
      <w:r w:rsidRPr="00D158A0">
        <w:rPr>
          <w:rFonts w:ascii="Times New Roman" w:hAnsi="Times New Roman" w:cs="Times New Roman"/>
          <w:sz w:val="28"/>
          <w:szCs w:val="28"/>
        </w:rPr>
        <w:t>»</w:t>
      </w:r>
      <w:r>
        <w:rPr>
          <w:rFonts w:ascii="Times New Roman" w:hAnsi="Times New Roman" w:cs="Times New Roman"/>
          <w:sz w:val="28"/>
          <w:szCs w:val="28"/>
        </w:rPr>
        <w:t>.</w:t>
      </w:r>
    </w:p>
    <w:p w:rsidR="00EB3D32" w:rsidRDefault="00660399" w:rsidP="00D65B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Проверить </w:t>
      </w:r>
      <w:r w:rsidRPr="0016597B">
        <w:rPr>
          <w:rFonts w:ascii="Times New Roman" w:hAnsi="Times New Roman" w:cs="Times New Roman"/>
          <w:sz w:val="28"/>
          <w:szCs w:val="28"/>
        </w:rPr>
        <w:t>соответств</w:t>
      </w:r>
      <w:r>
        <w:rPr>
          <w:rFonts w:ascii="Times New Roman" w:hAnsi="Times New Roman" w:cs="Times New Roman"/>
          <w:sz w:val="28"/>
          <w:szCs w:val="28"/>
        </w:rPr>
        <w:t>ие</w:t>
      </w:r>
      <w:r w:rsidRPr="0016597B">
        <w:rPr>
          <w:rFonts w:ascii="Times New Roman" w:hAnsi="Times New Roman" w:cs="Times New Roman"/>
          <w:sz w:val="28"/>
          <w:szCs w:val="28"/>
        </w:rPr>
        <w:t xml:space="preserve"> </w:t>
      </w:r>
      <w:r>
        <w:rPr>
          <w:rFonts w:ascii="Times New Roman" w:hAnsi="Times New Roman" w:cs="Times New Roman"/>
          <w:sz w:val="28"/>
          <w:szCs w:val="28"/>
        </w:rPr>
        <w:t>с</w:t>
      </w:r>
      <w:r w:rsidR="00EB3D32" w:rsidRPr="0016597B">
        <w:rPr>
          <w:rFonts w:ascii="Times New Roman" w:hAnsi="Times New Roman" w:cs="Times New Roman"/>
          <w:sz w:val="28"/>
          <w:szCs w:val="28"/>
        </w:rPr>
        <w:t xml:space="preserve">уммы дебиторской и кредиторской задолженности остаткам по Главной книге </w:t>
      </w:r>
      <w:r>
        <w:rPr>
          <w:rFonts w:ascii="Times New Roman" w:hAnsi="Times New Roman" w:cs="Times New Roman"/>
          <w:sz w:val="28"/>
          <w:szCs w:val="28"/>
        </w:rPr>
        <w:t>не имеется возможности, т.к. инвентаризация проводилась на дату 2</w:t>
      </w:r>
      <w:r w:rsidR="00833DD5">
        <w:rPr>
          <w:rFonts w:ascii="Times New Roman" w:hAnsi="Times New Roman" w:cs="Times New Roman"/>
          <w:sz w:val="28"/>
          <w:szCs w:val="28"/>
        </w:rPr>
        <w:t>0</w:t>
      </w:r>
      <w:r>
        <w:rPr>
          <w:rFonts w:ascii="Times New Roman" w:hAnsi="Times New Roman" w:cs="Times New Roman"/>
          <w:sz w:val="28"/>
          <w:szCs w:val="28"/>
        </w:rPr>
        <w:t>.1</w:t>
      </w:r>
      <w:r w:rsidR="00833DD5">
        <w:rPr>
          <w:rFonts w:ascii="Times New Roman" w:hAnsi="Times New Roman" w:cs="Times New Roman"/>
          <w:sz w:val="28"/>
          <w:szCs w:val="28"/>
        </w:rPr>
        <w:t>1</w:t>
      </w:r>
      <w:r>
        <w:rPr>
          <w:rFonts w:ascii="Times New Roman" w:hAnsi="Times New Roman" w:cs="Times New Roman"/>
          <w:sz w:val="28"/>
          <w:szCs w:val="28"/>
        </w:rPr>
        <w:t>.2023г</w:t>
      </w:r>
      <w:r w:rsidR="00EB3D32" w:rsidRPr="0016597B">
        <w:rPr>
          <w:rFonts w:ascii="Times New Roman" w:hAnsi="Times New Roman" w:cs="Times New Roman"/>
          <w:sz w:val="28"/>
          <w:szCs w:val="28"/>
        </w:rPr>
        <w:t>.</w:t>
      </w:r>
    </w:p>
    <w:p w:rsidR="00EB3D32" w:rsidRDefault="00EB3D32" w:rsidP="00C14FC3">
      <w:pPr>
        <w:autoSpaceDE w:val="0"/>
        <w:autoSpaceDN w:val="0"/>
        <w:adjustRightInd w:val="0"/>
        <w:spacing w:after="0" w:line="240" w:lineRule="auto"/>
        <w:ind w:firstLine="709"/>
        <w:jc w:val="both"/>
        <w:rPr>
          <w:rFonts w:ascii="Times New Roman" w:hAnsi="Times New Roman" w:cs="Times New Roman"/>
          <w:sz w:val="28"/>
          <w:szCs w:val="28"/>
        </w:rPr>
      </w:pPr>
      <w:r w:rsidRPr="0016597B">
        <w:rPr>
          <w:rFonts w:ascii="Times New Roman" w:hAnsi="Times New Roman" w:cs="Times New Roman"/>
          <w:b/>
          <w:sz w:val="28"/>
          <w:szCs w:val="28"/>
        </w:rPr>
        <w:t>3.</w:t>
      </w:r>
      <w:r w:rsidR="00187A9F" w:rsidRPr="0016597B">
        <w:rPr>
          <w:rFonts w:ascii="Times New Roman" w:hAnsi="Times New Roman" w:cs="Times New Roman"/>
          <w:b/>
          <w:sz w:val="28"/>
          <w:szCs w:val="28"/>
        </w:rPr>
        <w:t>4</w:t>
      </w:r>
      <w:r w:rsidRPr="0016597B">
        <w:rPr>
          <w:rFonts w:ascii="Times New Roman" w:hAnsi="Times New Roman" w:cs="Times New Roman"/>
          <w:b/>
          <w:sz w:val="28"/>
          <w:szCs w:val="28"/>
        </w:rPr>
        <w:t>. </w:t>
      </w:r>
      <w:r w:rsidRPr="0016597B">
        <w:rPr>
          <w:rFonts w:ascii="Times New Roman" w:hAnsi="Times New Roman" w:cs="Times New Roman"/>
          <w:sz w:val="28"/>
          <w:szCs w:val="28"/>
        </w:rPr>
        <w:t xml:space="preserve">Проверена правильность учета объектов на счетах бухгалтерского учета </w:t>
      </w:r>
      <w:r w:rsidR="000276FE" w:rsidRPr="0016597B">
        <w:rPr>
          <w:rFonts w:ascii="Times New Roman" w:hAnsi="Times New Roman" w:cs="Times New Roman"/>
          <w:sz w:val="28"/>
          <w:szCs w:val="28"/>
        </w:rPr>
        <w:t>ГАБС</w:t>
      </w:r>
      <w:r w:rsidRPr="0016597B">
        <w:rPr>
          <w:rFonts w:ascii="Times New Roman" w:hAnsi="Times New Roman" w:cs="Times New Roman"/>
          <w:sz w:val="28"/>
          <w:szCs w:val="28"/>
        </w:rPr>
        <w:t xml:space="preserve"> по состоянию на конец 202</w:t>
      </w:r>
      <w:r w:rsidR="0071398B" w:rsidRPr="0016597B">
        <w:rPr>
          <w:rFonts w:ascii="Times New Roman" w:hAnsi="Times New Roman" w:cs="Times New Roman"/>
          <w:sz w:val="28"/>
          <w:szCs w:val="28"/>
        </w:rPr>
        <w:t>3</w:t>
      </w:r>
      <w:r w:rsidRPr="0016597B">
        <w:rPr>
          <w:rFonts w:ascii="Times New Roman" w:hAnsi="Times New Roman" w:cs="Times New Roman"/>
          <w:sz w:val="28"/>
          <w:szCs w:val="28"/>
        </w:rPr>
        <w:t xml:space="preserve"> года – 101 «Основные средства» (</w:t>
      </w:r>
      <w:r w:rsidR="00531BF6">
        <w:rPr>
          <w:rFonts w:ascii="Times New Roman" w:hAnsi="Times New Roman" w:cs="Times New Roman"/>
          <w:sz w:val="28"/>
          <w:szCs w:val="28"/>
        </w:rPr>
        <w:t>6 903,7</w:t>
      </w:r>
      <w:r w:rsidRPr="0016597B">
        <w:rPr>
          <w:rFonts w:ascii="Times New Roman" w:hAnsi="Times New Roman" w:cs="Times New Roman"/>
          <w:sz w:val="28"/>
          <w:szCs w:val="28"/>
        </w:rPr>
        <w:t> тыс</w:t>
      </w:r>
      <w:proofErr w:type="gramStart"/>
      <w:r w:rsidRPr="0016597B">
        <w:rPr>
          <w:rFonts w:ascii="Times New Roman" w:hAnsi="Times New Roman" w:cs="Times New Roman"/>
          <w:sz w:val="28"/>
          <w:szCs w:val="28"/>
        </w:rPr>
        <w:t>.р</w:t>
      </w:r>
      <w:proofErr w:type="gramEnd"/>
      <w:r w:rsidRPr="0016597B">
        <w:rPr>
          <w:rFonts w:ascii="Times New Roman" w:hAnsi="Times New Roman" w:cs="Times New Roman"/>
          <w:sz w:val="28"/>
          <w:szCs w:val="28"/>
        </w:rPr>
        <w:t>ублей), 21 «Основные средства в эксплуатации» (</w:t>
      </w:r>
      <w:r w:rsidR="00531BF6">
        <w:rPr>
          <w:rFonts w:ascii="Times New Roman" w:hAnsi="Times New Roman" w:cs="Times New Roman"/>
          <w:sz w:val="28"/>
          <w:szCs w:val="28"/>
        </w:rPr>
        <w:t>16,9</w:t>
      </w:r>
      <w:r w:rsidR="00EC0153" w:rsidRPr="0016597B">
        <w:rPr>
          <w:rFonts w:ascii="Times New Roman" w:hAnsi="Times New Roman" w:cs="Times New Roman"/>
          <w:sz w:val="28"/>
          <w:szCs w:val="28"/>
        </w:rPr>
        <w:t> тыс.рублей)</w:t>
      </w:r>
      <w:r w:rsidRPr="0016597B">
        <w:rPr>
          <w:rFonts w:ascii="Times New Roman" w:hAnsi="Times New Roman" w:cs="Times New Roman"/>
          <w:sz w:val="28"/>
          <w:szCs w:val="28"/>
        </w:rPr>
        <w:t>.</w:t>
      </w:r>
    </w:p>
    <w:p w:rsidR="000B5ABF" w:rsidRPr="00D158A0" w:rsidRDefault="000B5ABF" w:rsidP="000B5ABF">
      <w:pPr>
        <w:autoSpaceDE w:val="0"/>
        <w:autoSpaceDN w:val="0"/>
        <w:adjustRightInd w:val="0"/>
        <w:spacing w:after="0" w:line="240" w:lineRule="auto"/>
        <w:ind w:firstLine="709"/>
        <w:jc w:val="both"/>
        <w:rPr>
          <w:rFonts w:ascii="Times New Roman" w:hAnsi="Times New Roman" w:cs="Times New Roman"/>
          <w:sz w:val="28"/>
          <w:szCs w:val="28"/>
        </w:rPr>
      </w:pPr>
      <w:r w:rsidRPr="00D158A0">
        <w:rPr>
          <w:rFonts w:ascii="Times New Roman" w:hAnsi="Times New Roman" w:cs="Times New Roman"/>
          <w:sz w:val="28"/>
          <w:szCs w:val="28"/>
        </w:rPr>
        <w:t>Нарушений не установлено.</w:t>
      </w:r>
    </w:p>
    <w:p w:rsidR="00EB3D32" w:rsidRPr="00F227E4" w:rsidRDefault="00EB3D32" w:rsidP="00F82E9C">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
          <w:bCs/>
          <w:sz w:val="28"/>
          <w:szCs w:val="28"/>
        </w:rPr>
        <w:t>3.</w:t>
      </w:r>
      <w:r w:rsidR="005775EE" w:rsidRPr="00F227E4">
        <w:rPr>
          <w:rFonts w:ascii="Times New Roman" w:hAnsi="Times New Roman" w:cs="Times New Roman"/>
          <w:b/>
          <w:bCs/>
          <w:sz w:val="28"/>
          <w:szCs w:val="28"/>
        </w:rPr>
        <w:t>5</w:t>
      </w:r>
      <w:r w:rsidRPr="00F227E4">
        <w:rPr>
          <w:rFonts w:ascii="Times New Roman" w:hAnsi="Times New Roman" w:cs="Times New Roman"/>
          <w:b/>
          <w:bCs/>
          <w:sz w:val="28"/>
          <w:szCs w:val="28"/>
        </w:rPr>
        <w:t>. </w:t>
      </w:r>
      <w:r w:rsidRPr="00F227E4">
        <w:rPr>
          <w:rFonts w:ascii="Times New Roman" w:hAnsi="Times New Roman" w:cs="Times New Roman"/>
          <w:sz w:val="28"/>
          <w:szCs w:val="28"/>
        </w:rPr>
        <w:t xml:space="preserve">С соблюдением правовых актов с </w:t>
      </w:r>
      <w:r w:rsidR="00531BF6">
        <w:rPr>
          <w:sz w:val="28"/>
          <w:szCs w:val="28"/>
        </w:rPr>
        <w:t>О</w:t>
      </w:r>
      <w:r w:rsidR="00531BF6" w:rsidRPr="00287FAC">
        <w:rPr>
          <w:rFonts w:ascii="Times New Roman" w:hAnsi="Times New Roman" w:cs="Times New Roman"/>
          <w:color w:val="000000"/>
          <w:sz w:val="28"/>
          <w:szCs w:val="28"/>
        </w:rPr>
        <w:t>тдел</w:t>
      </w:r>
      <w:r w:rsidR="00531BF6">
        <w:rPr>
          <w:rFonts w:ascii="Times New Roman" w:hAnsi="Times New Roman" w:cs="Times New Roman"/>
          <w:color w:val="000000"/>
          <w:sz w:val="28"/>
          <w:szCs w:val="28"/>
        </w:rPr>
        <w:t>а</w:t>
      </w:r>
      <w:r w:rsidR="00531BF6" w:rsidRPr="00287FAC">
        <w:rPr>
          <w:rFonts w:ascii="Times New Roman" w:hAnsi="Times New Roman" w:cs="Times New Roman"/>
          <w:color w:val="000000"/>
          <w:sz w:val="28"/>
          <w:szCs w:val="28"/>
        </w:rPr>
        <w:t xml:space="preserve"> физической культуры и спорта</w:t>
      </w:r>
      <w:r w:rsidR="00531BF6" w:rsidRPr="00804DF8">
        <w:rPr>
          <w:rFonts w:ascii="Times New Roman" w:hAnsi="Times New Roman" w:cs="Times New Roman"/>
          <w:sz w:val="28"/>
          <w:szCs w:val="28"/>
        </w:rPr>
        <w:t xml:space="preserve"> </w:t>
      </w:r>
      <w:r w:rsidRPr="00F227E4">
        <w:rPr>
          <w:rFonts w:ascii="Times New Roman" w:hAnsi="Times New Roman" w:cs="Times New Roman"/>
          <w:sz w:val="28"/>
          <w:szCs w:val="28"/>
        </w:rPr>
        <w:t>в 202</w:t>
      </w:r>
      <w:r w:rsidR="000276FE" w:rsidRPr="00F227E4">
        <w:rPr>
          <w:rFonts w:ascii="Times New Roman" w:hAnsi="Times New Roman" w:cs="Times New Roman"/>
          <w:sz w:val="28"/>
          <w:szCs w:val="28"/>
        </w:rPr>
        <w:t>3</w:t>
      </w:r>
      <w:r w:rsidRPr="00F227E4">
        <w:rPr>
          <w:rFonts w:ascii="Times New Roman" w:hAnsi="Times New Roman" w:cs="Times New Roman"/>
          <w:sz w:val="28"/>
          <w:szCs w:val="28"/>
        </w:rPr>
        <w:t xml:space="preserve"> году списаны объекты основных средств (сч.101)</w:t>
      </w:r>
      <w:r w:rsidR="00F227E4" w:rsidRPr="00F227E4">
        <w:rPr>
          <w:rFonts w:ascii="Times New Roman" w:hAnsi="Times New Roman" w:cs="Times New Roman"/>
          <w:sz w:val="28"/>
          <w:szCs w:val="28"/>
        </w:rPr>
        <w:t xml:space="preserve"> на сумму </w:t>
      </w:r>
      <w:r w:rsidR="00531BF6">
        <w:rPr>
          <w:rFonts w:ascii="Times New Roman" w:hAnsi="Times New Roman" w:cs="Times New Roman"/>
          <w:sz w:val="28"/>
          <w:szCs w:val="28"/>
        </w:rPr>
        <w:t>1 500,00</w:t>
      </w:r>
      <w:r w:rsidR="00F227E4" w:rsidRPr="00F227E4">
        <w:rPr>
          <w:rFonts w:ascii="Times New Roman" w:hAnsi="Times New Roman" w:cs="Times New Roman"/>
          <w:sz w:val="28"/>
          <w:szCs w:val="28"/>
        </w:rPr>
        <w:t xml:space="preserve"> рубл</w:t>
      </w:r>
      <w:r w:rsidR="00531BF6">
        <w:rPr>
          <w:rFonts w:ascii="Times New Roman" w:hAnsi="Times New Roman" w:cs="Times New Roman"/>
          <w:sz w:val="28"/>
          <w:szCs w:val="28"/>
        </w:rPr>
        <w:t>ей</w:t>
      </w:r>
      <w:r w:rsidRPr="00F227E4">
        <w:rPr>
          <w:rFonts w:ascii="Times New Roman" w:hAnsi="Times New Roman" w:cs="Times New Roman"/>
          <w:sz w:val="28"/>
          <w:szCs w:val="28"/>
        </w:rPr>
        <w:t>:</w:t>
      </w:r>
    </w:p>
    <w:p w:rsidR="00837FF7" w:rsidRPr="009B6880" w:rsidRDefault="00837FF7" w:rsidP="00531BF6">
      <w:pPr>
        <w:autoSpaceDE w:val="0"/>
        <w:autoSpaceDN w:val="0"/>
        <w:adjustRightInd w:val="0"/>
        <w:spacing w:after="0" w:line="240" w:lineRule="auto"/>
        <w:ind w:firstLine="709"/>
        <w:jc w:val="both"/>
        <w:rPr>
          <w:rFonts w:ascii="Times New Roman" w:hAnsi="Times New Roman" w:cs="Times New Roman"/>
          <w:bCs/>
          <w:sz w:val="27"/>
          <w:szCs w:val="27"/>
        </w:rPr>
      </w:pPr>
      <w:bookmarkStart w:id="2" w:name="_Hlk69199021"/>
      <w:r w:rsidRPr="009B6880">
        <w:rPr>
          <w:rFonts w:ascii="Times New Roman" w:hAnsi="Times New Roman" w:cs="Times New Roman"/>
          <w:sz w:val="27"/>
          <w:szCs w:val="27"/>
        </w:rPr>
        <w:t>- </w:t>
      </w:r>
      <w:r w:rsidRPr="009B6880">
        <w:rPr>
          <w:rFonts w:ascii="Times New Roman" w:hAnsi="Times New Roman" w:cs="Times New Roman"/>
          <w:bCs/>
          <w:sz w:val="27"/>
          <w:szCs w:val="27"/>
        </w:rPr>
        <w:t>введенные в эксплуатацию стоимостью до 10 тыс</w:t>
      </w:r>
      <w:proofErr w:type="gramStart"/>
      <w:r w:rsidR="00531BF6">
        <w:rPr>
          <w:rFonts w:ascii="Times New Roman" w:hAnsi="Times New Roman" w:cs="Times New Roman"/>
          <w:bCs/>
          <w:sz w:val="27"/>
          <w:szCs w:val="27"/>
        </w:rPr>
        <w:t>.р</w:t>
      </w:r>
      <w:proofErr w:type="gramEnd"/>
      <w:r w:rsidR="00531BF6">
        <w:rPr>
          <w:rFonts w:ascii="Times New Roman" w:hAnsi="Times New Roman" w:cs="Times New Roman"/>
          <w:bCs/>
          <w:sz w:val="27"/>
          <w:szCs w:val="27"/>
        </w:rPr>
        <w:t xml:space="preserve">ублей на </w:t>
      </w:r>
      <w:proofErr w:type="spellStart"/>
      <w:r w:rsidR="00531BF6">
        <w:rPr>
          <w:rFonts w:ascii="Times New Roman" w:hAnsi="Times New Roman" w:cs="Times New Roman"/>
          <w:bCs/>
          <w:sz w:val="27"/>
          <w:szCs w:val="27"/>
        </w:rPr>
        <w:t>забалансовый</w:t>
      </w:r>
      <w:proofErr w:type="spellEnd"/>
      <w:r w:rsidR="00531BF6">
        <w:rPr>
          <w:rFonts w:ascii="Times New Roman" w:hAnsi="Times New Roman" w:cs="Times New Roman"/>
          <w:bCs/>
          <w:sz w:val="27"/>
          <w:szCs w:val="27"/>
        </w:rPr>
        <w:t xml:space="preserve"> счет 21</w:t>
      </w:r>
      <w:r w:rsidRPr="009B6880">
        <w:rPr>
          <w:rFonts w:ascii="Times New Roman" w:hAnsi="Times New Roman" w:cs="Times New Roman"/>
          <w:bCs/>
          <w:sz w:val="27"/>
          <w:szCs w:val="27"/>
        </w:rPr>
        <w:t>.</w:t>
      </w:r>
    </w:p>
    <w:p w:rsidR="00F227E4" w:rsidRPr="00F227E4" w:rsidRDefault="00F227E4" w:rsidP="00F227E4">
      <w:pPr>
        <w:autoSpaceDE w:val="0"/>
        <w:autoSpaceDN w:val="0"/>
        <w:adjustRightInd w:val="0"/>
        <w:spacing w:after="0" w:line="240" w:lineRule="auto"/>
        <w:ind w:firstLine="709"/>
        <w:jc w:val="both"/>
        <w:rPr>
          <w:rFonts w:ascii="Times New Roman" w:hAnsi="Times New Roman" w:cs="Times New Roman"/>
          <w:sz w:val="28"/>
          <w:szCs w:val="28"/>
        </w:rPr>
      </w:pPr>
      <w:r w:rsidRPr="00F227E4">
        <w:rPr>
          <w:rFonts w:ascii="Times New Roman" w:hAnsi="Times New Roman" w:cs="Times New Roman"/>
          <w:bCs/>
          <w:sz w:val="28"/>
          <w:szCs w:val="28"/>
        </w:rPr>
        <w:t xml:space="preserve">Решение о принятии на учет и выбытии с учета основных средств, материальных запасов, в отношении которых установлен срок эксплуатации, принимала комиссия по поступлению и выбытию активов. </w:t>
      </w:r>
    </w:p>
    <w:p w:rsidR="00F227E4" w:rsidRDefault="00F227E4" w:rsidP="00D65B43">
      <w:pPr>
        <w:autoSpaceDE w:val="0"/>
        <w:autoSpaceDN w:val="0"/>
        <w:adjustRightInd w:val="0"/>
        <w:spacing w:after="0" w:line="240" w:lineRule="auto"/>
        <w:ind w:firstLine="709"/>
        <w:jc w:val="center"/>
        <w:outlineLvl w:val="1"/>
        <w:rPr>
          <w:rFonts w:ascii="Times New Roman" w:hAnsi="Times New Roman" w:cs="Times New Roman"/>
          <w:b/>
          <w:sz w:val="27"/>
          <w:szCs w:val="27"/>
        </w:rPr>
      </w:pPr>
    </w:p>
    <w:p w:rsidR="00EB3D32" w:rsidRPr="00D86D6E"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D86D6E">
        <w:rPr>
          <w:rFonts w:ascii="Times New Roman" w:hAnsi="Times New Roman" w:cs="Times New Roman"/>
          <w:b/>
          <w:sz w:val="28"/>
          <w:szCs w:val="28"/>
        </w:rPr>
        <w:t>4. Исполнение бюджета по доходам</w:t>
      </w:r>
    </w:p>
    <w:p w:rsidR="00D86D6E" w:rsidRPr="00C2482B" w:rsidRDefault="00D86D6E" w:rsidP="00D86D6E">
      <w:pPr>
        <w:autoSpaceDE w:val="0"/>
        <w:autoSpaceDN w:val="0"/>
        <w:adjustRightInd w:val="0"/>
        <w:spacing w:after="0" w:line="240" w:lineRule="auto"/>
        <w:ind w:firstLine="709"/>
        <w:jc w:val="both"/>
        <w:outlineLvl w:val="1"/>
        <w:rPr>
          <w:rFonts w:ascii="Times New Roman" w:eastAsia="Times New Roman" w:hAnsi="Times New Roman"/>
          <w:sz w:val="28"/>
          <w:szCs w:val="28"/>
          <w:lang w:eastAsia="ru-RU"/>
        </w:rPr>
      </w:pPr>
      <w:r w:rsidRPr="00C2482B">
        <w:rPr>
          <w:rFonts w:ascii="Times New Roman" w:hAnsi="Times New Roman"/>
          <w:sz w:val="28"/>
          <w:szCs w:val="28"/>
        </w:rPr>
        <w:t xml:space="preserve">В соответствии с </w:t>
      </w:r>
      <w:r w:rsidRPr="00C2482B">
        <w:rPr>
          <w:rFonts w:ascii="Times New Roman" w:eastAsia="Times New Roman" w:hAnsi="Times New Roman"/>
          <w:bCs/>
          <w:sz w:val="28"/>
          <w:szCs w:val="28"/>
          <w:lang w:eastAsia="ru-RU"/>
        </w:rPr>
        <w:t>постановлением а</w:t>
      </w:r>
      <w:r w:rsidRPr="00C2482B">
        <w:rPr>
          <w:rFonts w:ascii="Times New Roman" w:eastAsia="Times New Roman" w:hAnsi="Times New Roman"/>
          <w:sz w:val="28"/>
          <w:szCs w:val="28"/>
          <w:lang w:eastAsia="ru-RU"/>
        </w:rPr>
        <w:t xml:space="preserve">дминистрации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07.11.2022 № 799 (в ред. от 26.12.2023 №1392) </w:t>
      </w:r>
      <w:r w:rsidR="00531BF6">
        <w:rPr>
          <w:sz w:val="28"/>
          <w:szCs w:val="28"/>
        </w:rPr>
        <w:t>О</w:t>
      </w:r>
      <w:r w:rsidR="00531BF6" w:rsidRPr="00287FAC">
        <w:rPr>
          <w:rFonts w:ascii="Times New Roman" w:hAnsi="Times New Roman" w:cs="Times New Roman"/>
          <w:color w:val="000000"/>
          <w:sz w:val="28"/>
          <w:szCs w:val="28"/>
        </w:rPr>
        <w:t>тдел физической культуры и спорта</w:t>
      </w:r>
      <w:r w:rsidR="00531BF6" w:rsidRPr="00804DF8">
        <w:rPr>
          <w:rFonts w:ascii="Times New Roman" w:hAnsi="Times New Roman" w:cs="Times New Roman"/>
          <w:sz w:val="28"/>
          <w:szCs w:val="28"/>
        </w:rPr>
        <w:t xml:space="preserve"> </w:t>
      </w:r>
      <w:r w:rsidRPr="00C2482B">
        <w:rPr>
          <w:rFonts w:ascii="Times New Roman" w:hAnsi="Times New Roman"/>
          <w:sz w:val="28"/>
          <w:szCs w:val="28"/>
        </w:rPr>
        <w:t>наделен</w:t>
      </w:r>
      <w:r w:rsidR="00CC0DE0">
        <w:rPr>
          <w:rFonts w:ascii="Times New Roman" w:hAnsi="Times New Roman"/>
          <w:sz w:val="28"/>
          <w:szCs w:val="28"/>
        </w:rPr>
        <w:t>о</w:t>
      </w:r>
      <w:r w:rsidRPr="00C2482B">
        <w:rPr>
          <w:rFonts w:ascii="Times New Roman" w:hAnsi="Times New Roman"/>
          <w:sz w:val="28"/>
          <w:szCs w:val="28"/>
        </w:rPr>
        <w:t xml:space="preserve"> полномочиями администратора доходов бюджета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w:t>
      </w:r>
      <w:r w:rsidRPr="00C2482B">
        <w:rPr>
          <w:rFonts w:ascii="Times New Roman" w:hAnsi="Times New Roman"/>
          <w:sz w:val="28"/>
          <w:szCs w:val="28"/>
        </w:rPr>
        <w:t xml:space="preserve"> округа </w:t>
      </w:r>
      <w:r w:rsidRPr="00C2482B">
        <w:rPr>
          <w:rFonts w:ascii="Times New Roman" w:eastAsia="Times New Roman" w:hAnsi="Times New Roman"/>
          <w:sz w:val="28"/>
          <w:szCs w:val="28"/>
          <w:lang w:eastAsia="ru-RU"/>
        </w:rPr>
        <w:t xml:space="preserve">(код главного администратора </w:t>
      </w:r>
      <w:r w:rsidR="00531BF6">
        <w:rPr>
          <w:rFonts w:ascii="Times New Roman" w:eastAsia="Times New Roman" w:hAnsi="Times New Roman"/>
          <w:sz w:val="28"/>
          <w:szCs w:val="28"/>
          <w:lang w:eastAsia="ru-RU"/>
        </w:rPr>
        <w:t>167</w:t>
      </w:r>
      <w:r w:rsidRPr="00C2482B">
        <w:rPr>
          <w:rFonts w:ascii="Times New Roman" w:eastAsia="Times New Roman" w:hAnsi="Times New Roman"/>
          <w:sz w:val="28"/>
          <w:szCs w:val="28"/>
          <w:lang w:eastAsia="ru-RU"/>
        </w:rPr>
        <w:t>).</w:t>
      </w:r>
    </w:p>
    <w:p w:rsidR="00D86D6E" w:rsidRPr="00C2482B" w:rsidRDefault="00D86D6E" w:rsidP="00D86D6E">
      <w:pPr>
        <w:widowControl w:val="0"/>
        <w:spacing w:after="0" w:line="240" w:lineRule="auto"/>
        <w:ind w:firstLine="709"/>
        <w:jc w:val="both"/>
        <w:rPr>
          <w:rFonts w:ascii="Times New Roman" w:eastAsia="Times New Roman" w:hAnsi="Times New Roman"/>
          <w:sz w:val="28"/>
          <w:szCs w:val="28"/>
          <w:lang w:eastAsia="ru-RU"/>
        </w:rPr>
      </w:pPr>
      <w:r w:rsidRPr="00C2482B">
        <w:rPr>
          <w:rFonts w:ascii="Times New Roman" w:eastAsia="Times New Roman" w:hAnsi="Times New Roman"/>
          <w:sz w:val="28"/>
          <w:szCs w:val="28"/>
          <w:lang w:eastAsia="ru-RU"/>
        </w:rPr>
        <w:t xml:space="preserve">В соответствии с решением о бюджете </w:t>
      </w:r>
      <w:proofErr w:type="spellStart"/>
      <w:r w:rsidRPr="00C2482B">
        <w:rPr>
          <w:rFonts w:ascii="Times New Roman" w:eastAsia="Times New Roman" w:hAnsi="Times New Roman"/>
          <w:sz w:val="28"/>
          <w:szCs w:val="28"/>
          <w:lang w:eastAsia="ru-RU"/>
        </w:rPr>
        <w:t>Княгининского</w:t>
      </w:r>
      <w:proofErr w:type="spellEnd"/>
      <w:r w:rsidRPr="00C2482B">
        <w:rPr>
          <w:rFonts w:ascii="Times New Roman" w:eastAsia="Times New Roman" w:hAnsi="Times New Roman"/>
          <w:sz w:val="28"/>
          <w:szCs w:val="28"/>
          <w:lang w:eastAsia="ru-RU"/>
        </w:rPr>
        <w:t xml:space="preserve"> муниципального округа от 26.12.2023 №111 за </w:t>
      </w:r>
      <w:r w:rsidR="00531BF6">
        <w:rPr>
          <w:sz w:val="28"/>
          <w:szCs w:val="28"/>
        </w:rPr>
        <w:t>О</w:t>
      </w:r>
      <w:r w:rsidR="00531BF6" w:rsidRPr="00287FAC">
        <w:rPr>
          <w:rFonts w:ascii="Times New Roman" w:hAnsi="Times New Roman" w:cs="Times New Roman"/>
          <w:color w:val="000000"/>
          <w:sz w:val="28"/>
          <w:szCs w:val="28"/>
        </w:rPr>
        <w:t>тдел</w:t>
      </w:r>
      <w:r w:rsidR="00531BF6">
        <w:rPr>
          <w:rFonts w:ascii="Times New Roman" w:hAnsi="Times New Roman" w:cs="Times New Roman"/>
          <w:color w:val="000000"/>
          <w:sz w:val="28"/>
          <w:szCs w:val="28"/>
        </w:rPr>
        <w:t>ом</w:t>
      </w:r>
      <w:r w:rsidR="00531BF6" w:rsidRPr="00287FAC">
        <w:rPr>
          <w:rFonts w:ascii="Times New Roman" w:hAnsi="Times New Roman" w:cs="Times New Roman"/>
          <w:color w:val="000000"/>
          <w:sz w:val="28"/>
          <w:szCs w:val="28"/>
        </w:rPr>
        <w:t xml:space="preserve"> физической культуры и спорта</w:t>
      </w:r>
      <w:r w:rsidRPr="00C2482B">
        <w:rPr>
          <w:rFonts w:ascii="Times New Roman" w:hAnsi="Times New Roman" w:cs="Times New Roman"/>
          <w:sz w:val="28"/>
          <w:szCs w:val="28"/>
        </w:rPr>
        <w:t xml:space="preserve"> </w:t>
      </w:r>
      <w:r w:rsidRPr="00C2482B">
        <w:rPr>
          <w:rFonts w:ascii="Times New Roman" w:eastAsia="Times New Roman" w:hAnsi="Times New Roman"/>
          <w:sz w:val="28"/>
          <w:szCs w:val="28"/>
          <w:lang w:eastAsia="ru-RU"/>
        </w:rPr>
        <w:t>закреплены доходы бюджета на 2023 год в сумме</w:t>
      </w:r>
      <w:r w:rsidR="00CC0DE0">
        <w:rPr>
          <w:rFonts w:ascii="Times New Roman" w:eastAsia="Times New Roman" w:hAnsi="Times New Roman"/>
          <w:sz w:val="28"/>
          <w:szCs w:val="28"/>
          <w:lang w:eastAsia="ru-RU"/>
        </w:rPr>
        <w:t xml:space="preserve"> </w:t>
      </w:r>
      <w:r w:rsidR="00531BF6">
        <w:rPr>
          <w:rFonts w:ascii="Times New Roman" w:eastAsia="Times New Roman" w:hAnsi="Times New Roman"/>
          <w:sz w:val="28"/>
          <w:szCs w:val="28"/>
          <w:lang w:eastAsia="ru-RU"/>
        </w:rPr>
        <w:t>555 049,50</w:t>
      </w:r>
      <w:r w:rsidR="000D0765">
        <w:rPr>
          <w:rFonts w:ascii="Times New Roman" w:eastAsia="Times New Roman" w:hAnsi="Times New Roman"/>
          <w:sz w:val="28"/>
          <w:szCs w:val="28"/>
          <w:lang w:eastAsia="ru-RU"/>
        </w:rPr>
        <w:t xml:space="preserve"> </w:t>
      </w:r>
      <w:r w:rsidRPr="00C2482B">
        <w:rPr>
          <w:rFonts w:ascii="Times New Roman" w:eastAsia="Times New Roman" w:hAnsi="Times New Roman"/>
          <w:sz w:val="28"/>
          <w:szCs w:val="28"/>
          <w:lang w:eastAsia="ru-RU"/>
        </w:rPr>
        <w:t>рубл</w:t>
      </w:r>
      <w:r w:rsidR="000D0765">
        <w:rPr>
          <w:rFonts w:ascii="Times New Roman" w:eastAsia="Times New Roman" w:hAnsi="Times New Roman"/>
          <w:sz w:val="28"/>
          <w:szCs w:val="28"/>
          <w:lang w:eastAsia="ru-RU"/>
        </w:rPr>
        <w:t>ей</w:t>
      </w:r>
      <w:r w:rsidRPr="00C2482B">
        <w:rPr>
          <w:rFonts w:ascii="Times New Roman" w:eastAsia="Times New Roman" w:hAnsi="Times New Roman"/>
          <w:sz w:val="28"/>
          <w:szCs w:val="28"/>
          <w:lang w:eastAsia="ru-RU"/>
        </w:rPr>
        <w:t>.</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Оценка полноты исполнения бюджета по доходам </w:t>
      </w:r>
      <w:r w:rsidRPr="00C2482B">
        <w:rPr>
          <w:rFonts w:ascii="Times New Roman" w:hAnsi="Times New Roman" w:cs="Times New Roman"/>
          <w:bCs/>
          <w:sz w:val="28"/>
          <w:szCs w:val="28"/>
        </w:rPr>
        <w:t>осуществлена на основании п</w:t>
      </w:r>
      <w:r w:rsidRPr="00C2482B">
        <w:rPr>
          <w:rFonts w:ascii="Times New Roman" w:hAnsi="Times New Roman" w:cs="Times New Roman"/>
          <w:sz w:val="28"/>
          <w:szCs w:val="28"/>
        </w:rPr>
        <w:t>оказателей следующих форм бюджетной отчетности:</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отчет об исполнении бюджета … (ф.0503127);</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пояснительная записка (ф.0503160);</w:t>
      </w:r>
    </w:p>
    <w:p w:rsidR="00EB3D32" w:rsidRPr="00C2482B" w:rsidRDefault="00EB3D32" w:rsidP="00D86D6E">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сведения об исполнении бюджета (ф.0503164).</w:t>
      </w:r>
    </w:p>
    <w:p w:rsidR="00EB3D32" w:rsidRPr="00C2482B" w:rsidRDefault="00EB3D32" w:rsidP="00CF621C">
      <w:pPr>
        <w:autoSpaceDE w:val="0"/>
        <w:autoSpaceDN w:val="0"/>
        <w:adjustRightInd w:val="0"/>
        <w:spacing w:after="0" w:line="240" w:lineRule="auto"/>
        <w:ind w:firstLine="709"/>
        <w:jc w:val="both"/>
        <w:rPr>
          <w:rFonts w:ascii="Times New Roman" w:hAnsi="Times New Roman" w:cs="Times New Roman"/>
          <w:sz w:val="28"/>
          <w:szCs w:val="28"/>
        </w:rPr>
      </w:pPr>
      <w:r w:rsidRPr="00294CCC">
        <w:rPr>
          <w:rFonts w:ascii="Times New Roman" w:hAnsi="Times New Roman" w:cs="Times New Roman"/>
          <w:sz w:val="28"/>
          <w:szCs w:val="28"/>
        </w:rPr>
        <w:t>Исполнение</w:t>
      </w:r>
      <w:r w:rsidRPr="00C2482B">
        <w:rPr>
          <w:rFonts w:ascii="Times New Roman" w:hAnsi="Times New Roman" w:cs="Times New Roman"/>
          <w:sz w:val="28"/>
          <w:szCs w:val="28"/>
        </w:rPr>
        <w:t xml:space="preserve"> по доходам составило </w:t>
      </w:r>
      <w:r w:rsidR="00294CCC">
        <w:rPr>
          <w:rFonts w:ascii="Times New Roman" w:hAnsi="Times New Roman" w:cs="Times New Roman"/>
          <w:sz w:val="28"/>
          <w:szCs w:val="28"/>
        </w:rPr>
        <w:t>100,0</w:t>
      </w:r>
      <w:r w:rsidRPr="00C2482B">
        <w:rPr>
          <w:rFonts w:ascii="Times New Roman" w:hAnsi="Times New Roman" w:cs="Times New Roman"/>
          <w:sz w:val="28"/>
          <w:szCs w:val="28"/>
        </w:rPr>
        <w:t>% от бюджетных назначений (</w:t>
      </w:r>
      <w:r w:rsidR="00294CCC">
        <w:rPr>
          <w:rFonts w:ascii="Times New Roman" w:hAnsi="Times New Roman" w:cs="Times New Roman"/>
          <w:sz w:val="28"/>
          <w:szCs w:val="28"/>
        </w:rPr>
        <w:t>555 049,50</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294CCC">
        <w:rPr>
          <w:rFonts w:ascii="Times New Roman" w:hAnsi="Times New Roman" w:cs="Times New Roman"/>
          <w:sz w:val="28"/>
          <w:szCs w:val="28"/>
        </w:rPr>
        <w:t>ей</w:t>
      </w:r>
      <w:r w:rsidRPr="00C2482B">
        <w:rPr>
          <w:rFonts w:ascii="Times New Roman" w:hAnsi="Times New Roman" w:cs="Times New Roman"/>
          <w:sz w:val="28"/>
          <w:szCs w:val="28"/>
        </w:rPr>
        <w:t xml:space="preserve"> от </w:t>
      </w:r>
      <w:r w:rsidR="00294CCC">
        <w:rPr>
          <w:rFonts w:ascii="Times New Roman" w:hAnsi="Times New Roman" w:cs="Times New Roman"/>
          <w:sz w:val="28"/>
          <w:szCs w:val="28"/>
        </w:rPr>
        <w:t>555 049,50</w:t>
      </w:r>
      <w:r w:rsidR="00C35A93" w:rsidRPr="00C2482B">
        <w:rPr>
          <w:rFonts w:ascii="Times New Roman" w:hAnsi="Times New Roman" w:cs="Times New Roman"/>
          <w:sz w:val="28"/>
          <w:szCs w:val="28"/>
        </w:rPr>
        <w:t xml:space="preserve"> </w:t>
      </w:r>
      <w:r w:rsidRPr="00C2482B">
        <w:rPr>
          <w:rFonts w:ascii="Times New Roman" w:hAnsi="Times New Roman" w:cs="Times New Roman"/>
          <w:sz w:val="28"/>
          <w:szCs w:val="28"/>
        </w:rPr>
        <w:t>рубл</w:t>
      </w:r>
      <w:r w:rsidR="00C35A93" w:rsidRPr="00C2482B">
        <w:rPr>
          <w:rFonts w:ascii="Times New Roman" w:hAnsi="Times New Roman" w:cs="Times New Roman"/>
          <w:sz w:val="28"/>
          <w:szCs w:val="28"/>
        </w:rPr>
        <w:t>ей</w:t>
      </w:r>
      <w:r w:rsidRPr="00C2482B">
        <w:rPr>
          <w:rFonts w:ascii="Times New Roman" w:hAnsi="Times New Roman" w:cs="Times New Roman"/>
          <w:sz w:val="28"/>
          <w:szCs w:val="28"/>
        </w:rPr>
        <w:t xml:space="preserve">). В структуре доходов </w:t>
      </w:r>
      <w:r w:rsidR="00294CCC">
        <w:rPr>
          <w:rFonts w:ascii="Times New Roman" w:hAnsi="Times New Roman" w:cs="Times New Roman"/>
          <w:sz w:val="28"/>
          <w:szCs w:val="28"/>
        </w:rPr>
        <w:t>100,0%</w:t>
      </w:r>
      <w:r w:rsidRPr="00C2482B">
        <w:rPr>
          <w:rFonts w:ascii="Times New Roman" w:hAnsi="Times New Roman" w:cs="Times New Roman"/>
          <w:sz w:val="28"/>
          <w:szCs w:val="28"/>
        </w:rPr>
        <w:t xml:space="preserve"> составили </w:t>
      </w:r>
      <w:r w:rsidR="00294CCC">
        <w:rPr>
          <w:rFonts w:ascii="Times New Roman" w:hAnsi="Times New Roman" w:cs="Times New Roman"/>
          <w:sz w:val="28"/>
          <w:szCs w:val="28"/>
        </w:rPr>
        <w:t>прочие субсидии</w:t>
      </w:r>
      <w:r w:rsidRPr="00C2482B">
        <w:rPr>
          <w:rFonts w:ascii="Times New Roman" w:hAnsi="Times New Roman" w:cs="Times New Roman"/>
          <w:sz w:val="28"/>
          <w:szCs w:val="28"/>
        </w:rPr>
        <w:t>.</w:t>
      </w:r>
    </w:p>
    <w:p w:rsidR="00EB3D32" w:rsidRPr="00C2482B"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Полнота и информативность форм 0503160, 0503164 </w:t>
      </w:r>
      <w:proofErr w:type="gramStart"/>
      <w:r w:rsidRPr="00C2482B">
        <w:rPr>
          <w:rFonts w:ascii="Times New Roman" w:hAnsi="Times New Roman" w:cs="Times New Roman"/>
          <w:sz w:val="28"/>
          <w:szCs w:val="28"/>
        </w:rPr>
        <w:t>подтверждены</w:t>
      </w:r>
      <w:proofErr w:type="gramEnd"/>
      <w:r w:rsidRPr="00C2482B">
        <w:rPr>
          <w:rFonts w:ascii="Times New Roman" w:hAnsi="Times New Roman" w:cs="Times New Roman"/>
          <w:sz w:val="28"/>
          <w:szCs w:val="28"/>
        </w:rPr>
        <w:t>.</w:t>
      </w: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p>
    <w:p w:rsidR="00EB3D32" w:rsidRPr="00C36661" w:rsidRDefault="00EB3D32" w:rsidP="00D65B43">
      <w:pPr>
        <w:autoSpaceDE w:val="0"/>
        <w:autoSpaceDN w:val="0"/>
        <w:adjustRightInd w:val="0"/>
        <w:spacing w:after="0" w:line="240" w:lineRule="auto"/>
        <w:ind w:firstLine="709"/>
        <w:jc w:val="center"/>
        <w:outlineLvl w:val="1"/>
        <w:rPr>
          <w:rFonts w:ascii="Times New Roman" w:hAnsi="Times New Roman" w:cs="Times New Roman"/>
          <w:b/>
          <w:sz w:val="28"/>
          <w:szCs w:val="28"/>
        </w:rPr>
      </w:pPr>
      <w:r w:rsidRPr="00C36661">
        <w:rPr>
          <w:rFonts w:ascii="Times New Roman" w:hAnsi="Times New Roman" w:cs="Times New Roman"/>
          <w:b/>
          <w:sz w:val="28"/>
          <w:szCs w:val="28"/>
        </w:rPr>
        <w:t>5. Исполнение бюджета по расходам</w:t>
      </w:r>
    </w:p>
    <w:p w:rsidR="00FD63FB" w:rsidRDefault="00EB3D32" w:rsidP="00C12BE7">
      <w:pPr>
        <w:spacing w:after="0" w:line="240" w:lineRule="auto"/>
        <w:ind w:firstLine="709"/>
        <w:jc w:val="both"/>
        <w:rPr>
          <w:rFonts w:ascii="Times New Roman" w:hAnsi="Times New Roman" w:cs="Times New Roman"/>
          <w:b/>
          <w:sz w:val="27"/>
          <w:szCs w:val="27"/>
        </w:rPr>
      </w:pPr>
      <w:r w:rsidRPr="00C36661">
        <w:rPr>
          <w:rFonts w:ascii="Times New Roman" w:hAnsi="Times New Roman" w:cs="Times New Roman"/>
          <w:b/>
          <w:sz w:val="28"/>
          <w:szCs w:val="28"/>
        </w:rPr>
        <w:t>5.1. </w:t>
      </w:r>
      <w:r w:rsidR="00FD63FB" w:rsidRPr="009B6880">
        <w:rPr>
          <w:rFonts w:ascii="Times New Roman" w:hAnsi="Times New Roman" w:cs="Times New Roman"/>
          <w:b/>
          <w:sz w:val="27"/>
          <w:szCs w:val="27"/>
        </w:rPr>
        <w:t xml:space="preserve">Соответствие плановых показателей </w:t>
      </w:r>
      <w:r w:rsidR="00FD63FB">
        <w:rPr>
          <w:rFonts w:ascii="Times New Roman" w:hAnsi="Times New Roman" w:cs="Times New Roman"/>
          <w:b/>
          <w:sz w:val="27"/>
          <w:szCs w:val="27"/>
        </w:rPr>
        <w:t xml:space="preserve">решению о бюджете </w:t>
      </w:r>
      <w:proofErr w:type="spellStart"/>
      <w:r w:rsidR="00FD63FB">
        <w:rPr>
          <w:rFonts w:ascii="Times New Roman" w:hAnsi="Times New Roman" w:cs="Times New Roman"/>
          <w:b/>
          <w:sz w:val="27"/>
          <w:szCs w:val="27"/>
        </w:rPr>
        <w:t>Княгининского</w:t>
      </w:r>
      <w:proofErr w:type="spellEnd"/>
      <w:r w:rsidR="00FD63FB">
        <w:rPr>
          <w:rFonts w:ascii="Times New Roman" w:hAnsi="Times New Roman" w:cs="Times New Roman"/>
          <w:b/>
          <w:sz w:val="27"/>
          <w:szCs w:val="27"/>
        </w:rPr>
        <w:t xml:space="preserve"> муниципального округа</w:t>
      </w:r>
      <w:r w:rsidR="00FD63FB" w:rsidRPr="009B6880">
        <w:rPr>
          <w:rFonts w:ascii="Times New Roman" w:hAnsi="Times New Roman" w:cs="Times New Roman"/>
          <w:b/>
          <w:sz w:val="27"/>
          <w:szCs w:val="27"/>
        </w:rPr>
        <w:t xml:space="preserve">. </w:t>
      </w:r>
    </w:p>
    <w:p w:rsidR="00C12BE7" w:rsidRPr="00C36661" w:rsidRDefault="00294CCC" w:rsidP="00C12BE7">
      <w:pPr>
        <w:spacing w:after="0" w:line="240" w:lineRule="auto"/>
        <w:ind w:firstLine="709"/>
        <w:jc w:val="both"/>
        <w:rPr>
          <w:rFonts w:ascii="Times New Roman" w:eastAsia="Times New Roman" w:hAnsi="Times New Roman" w:cs="Times New Roman"/>
          <w:sz w:val="28"/>
          <w:szCs w:val="28"/>
          <w:lang w:eastAsia="ru-RU"/>
        </w:rPr>
      </w:pPr>
      <w:r>
        <w:rPr>
          <w:sz w:val="28"/>
          <w:szCs w:val="28"/>
        </w:rPr>
        <w:lastRenderedPageBreak/>
        <w:t>О</w:t>
      </w:r>
      <w:r w:rsidRPr="00287FAC">
        <w:rPr>
          <w:rFonts w:ascii="Times New Roman" w:hAnsi="Times New Roman" w:cs="Times New Roman"/>
          <w:color w:val="000000"/>
          <w:sz w:val="28"/>
          <w:szCs w:val="28"/>
        </w:rPr>
        <w:t>тдел физической культуры и спорта</w:t>
      </w:r>
      <w:r w:rsidRPr="00804DF8">
        <w:rPr>
          <w:rFonts w:ascii="Times New Roman" w:hAnsi="Times New Roman" w:cs="Times New Roman"/>
          <w:sz w:val="28"/>
          <w:szCs w:val="28"/>
        </w:rPr>
        <w:t xml:space="preserve"> </w:t>
      </w:r>
      <w:r w:rsidR="00C12BE7" w:rsidRPr="00C36661">
        <w:rPr>
          <w:rFonts w:ascii="Times New Roman" w:eastAsia="Times New Roman" w:hAnsi="Times New Roman" w:cs="Times New Roman"/>
          <w:sz w:val="28"/>
          <w:szCs w:val="28"/>
          <w:lang w:eastAsia="ru-RU"/>
        </w:rPr>
        <w:t>в 2023 году в соответствии с решением о</w:t>
      </w:r>
      <w:r w:rsidR="00C12BE7" w:rsidRPr="00C36661">
        <w:rPr>
          <w:rFonts w:ascii="Times New Roman" w:hAnsi="Times New Roman" w:cs="Times New Roman"/>
          <w:sz w:val="28"/>
          <w:szCs w:val="28"/>
        </w:rPr>
        <w:t xml:space="preserve"> бюджете </w:t>
      </w:r>
      <w:proofErr w:type="spellStart"/>
      <w:r w:rsidR="00C12BE7" w:rsidRPr="00C36661">
        <w:rPr>
          <w:rFonts w:ascii="Times New Roman" w:hAnsi="Times New Roman" w:cs="Times New Roman"/>
          <w:sz w:val="28"/>
          <w:szCs w:val="28"/>
        </w:rPr>
        <w:t>Княгининского</w:t>
      </w:r>
      <w:proofErr w:type="spellEnd"/>
      <w:r w:rsidR="00C12BE7" w:rsidRPr="00C36661">
        <w:rPr>
          <w:rFonts w:ascii="Times New Roman" w:hAnsi="Times New Roman" w:cs="Times New Roman"/>
          <w:sz w:val="28"/>
          <w:szCs w:val="28"/>
        </w:rPr>
        <w:t xml:space="preserve"> муниципального округа </w:t>
      </w:r>
      <w:r w:rsidR="00C12BE7" w:rsidRPr="00C36661">
        <w:rPr>
          <w:rFonts w:ascii="Times New Roman" w:eastAsia="Times New Roman" w:hAnsi="Times New Roman" w:cs="Times New Roman"/>
          <w:sz w:val="28"/>
          <w:szCs w:val="28"/>
          <w:lang w:eastAsia="ru-RU"/>
        </w:rPr>
        <w:t>являл</w:t>
      </w:r>
      <w:r w:rsidR="00FD63FB">
        <w:rPr>
          <w:rFonts w:ascii="Times New Roman" w:eastAsia="Times New Roman" w:hAnsi="Times New Roman" w:cs="Times New Roman"/>
          <w:sz w:val="28"/>
          <w:szCs w:val="28"/>
          <w:lang w:eastAsia="ru-RU"/>
        </w:rPr>
        <w:t>о</w:t>
      </w:r>
      <w:r w:rsidR="00C12BE7" w:rsidRPr="00C36661">
        <w:rPr>
          <w:rFonts w:ascii="Times New Roman" w:eastAsia="Times New Roman" w:hAnsi="Times New Roman" w:cs="Times New Roman"/>
          <w:sz w:val="28"/>
          <w:szCs w:val="28"/>
          <w:lang w:eastAsia="ru-RU"/>
        </w:rPr>
        <w:t xml:space="preserve">сь главным распорядителем бюджетных средств по разделу классификации расходов бюджета </w:t>
      </w:r>
      <w:r w:rsidRPr="00C36661">
        <w:rPr>
          <w:rFonts w:ascii="Times New Roman" w:eastAsia="Times New Roman" w:hAnsi="Times New Roman" w:cs="Times New Roman"/>
          <w:sz w:val="28"/>
          <w:szCs w:val="28"/>
          <w:lang w:eastAsia="ru-RU"/>
        </w:rPr>
        <w:t>«</w:t>
      </w:r>
      <w:r w:rsidRPr="00C36661">
        <w:rPr>
          <w:rFonts w:ascii="Times New Roman" w:eastAsia="Times New Roman" w:hAnsi="Times New Roman" w:cs="Times New Roman"/>
          <w:bCs/>
          <w:sz w:val="28"/>
          <w:szCs w:val="28"/>
          <w:lang w:eastAsia="ru-RU"/>
        </w:rPr>
        <w:t>Национальная экономика</w:t>
      </w:r>
      <w:r w:rsidRPr="00C36661">
        <w:rPr>
          <w:rFonts w:ascii="Times New Roman" w:eastAsia="Times New Roman" w:hAnsi="Times New Roman" w:cs="Times New Roman"/>
          <w:sz w:val="28"/>
          <w:szCs w:val="28"/>
          <w:lang w:eastAsia="ru-RU"/>
        </w:rPr>
        <w:t xml:space="preserve">», </w:t>
      </w:r>
      <w:r w:rsidR="00465518" w:rsidRPr="00C36661">
        <w:rPr>
          <w:rFonts w:ascii="Times New Roman" w:eastAsia="Times New Roman" w:hAnsi="Times New Roman" w:cs="Times New Roman"/>
          <w:sz w:val="28"/>
          <w:szCs w:val="28"/>
          <w:lang w:eastAsia="ru-RU"/>
        </w:rPr>
        <w:t>«</w:t>
      </w:r>
      <w:r w:rsidR="00465518" w:rsidRPr="00C36661">
        <w:rPr>
          <w:rFonts w:ascii="Times New Roman" w:eastAsia="Times New Roman" w:hAnsi="Times New Roman" w:cs="Times New Roman"/>
          <w:bCs/>
          <w:sz w:val="28"/>
          <w:szCs w:val="28"/>
          <w:lang w:eastAsia="ru-RU"/>
        </w:rPr>
        <w:t>Образование»,</w:t>
      </w:r>
      <w:r w:rsidR="00465518" w:rsidRPr="00C36661">
        <w:rPr>
          <w:rFonts w:ascii="Times New Roman" w:eastAsia="Times New Roman" w:hAnsi="Times New Roman" w:cs="Times New Roman"/>
          <w:sz w:val="28"/>
          <w:szCs w:val="28"/>
          <w:lang w:eastAsia="ru-RU"/>
        </w:rPr>
        <w:t xml:space="preserve"> </w:t>
      </w:r>
      <w:r w:rsidRPr="00294CCC">
        <w:rPr>
          <w:rFonts w:ascii="Times New Roman" w:eastAsia="Times New Roman" w:hAnsi="Times New Roman" w:cs="Times New Roman"/>
          <w:sz w:val="28"/>
          <w:szCs w:val="28"/>
          <w:lang w:eastAsia="ru-RU"/>
        </w:rPr>
        <w:t>«</w:t>
      </w:r>
      <w:r w:rsidRPr="00294CCC">
        <w:rPr>
          <w:rFonts w:ascii="Times New Roman" w:eastAsia="Times New Roman" w:hAnsi="Times New Roman" w:cs="Times New Roman"/>
          <w:bCs/>
          <w:sz w:val="28"/>
          <w:szCs w:val="28"/>
          <w:lang w:eastAsia="ru-RU"/>
        </w:rPr>
        <w:t>Физическая культура и спорт</w:t>
      </w:r>
      <w:r w:rsidRPr="00294CCC">
        <w:rPr>
          <w:rFonts w:ascii="Times New Roman" w:eastAsia="Times New Roman" w:hAnsi="Times New Roman" w:cs="Times New Roman"/>
          <w:sz w:val="28"/>
          <w:szCs w:val="28"/>
          <w:lang w:eastAsia="ru-RU"/>
        </w:rPr>
        <w:t>»</w:t>
      </w:r>
      <w:r w:rsidR="00C12BE7" w:rsidRPr="00C36661">
        <w:rPr>
          <w:rFonts w:ascii="Times New Roman" w:eastAsia="Times New Roman" w:hAnsi="Times New Roman" w:cs="Times New Roman"/>
          <w:sz w:val="28"/>
          <w:szCs w:val="28"/>
          <w:lang w:eastAsia="ru-RU"/>
        </w:rPr>
        <w:t>.</w:t>
      </w:r>
    </w:p>
    <w:p w:rsidR="00C12BE7" w:rsidRPr="00C36661" w:rsidRDefault="00C12BE7" w:rsidP="00C12BE7">
      <w:pPr>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Согласно пункту 2.1 ст.217 Бюджетного кодекса РФ утвержденные показатели сводной бюджетной росписи должны соответствовать закону о бюджете.</w:t>
      </w:r>
    </w:p>
    <w:p w:rsidR="00C12BE7" w:rsidRPr="00C36661" w:rsidRDefault="00C12BE7" w:rsidP="00C12BE7">
      <w:pPr>
        <w:spacing w:after="0" w:line="240" w:lineRule="auto"/>
        <w:ind w:firstLine="709"/>
        <w:jc w:val="both"/>
        <w:rPr>
          <w:rFonts w:ascii="Times New Roman" w:hAnsi="Times New Roman" w:cs="Times New Roman"/>
          <w:sz w:val="28"/>
          <w:szCs w:val="28"/>
        </w:rPr>
      </w:pPr>
      <w:proofErr w:type="gramStart"/>
      <w:r w:rsidRPr="00C36661">
        <w:rPr>
          <w:rFonts w:ascii="Times New Roman" w:hAnsi="Times New Roman" w:cs="Times New Roman"/>
          <w:sz w:val="28"/>
          <w:szCs w:val="28"/>
        </w:rPr>
        <w:t xml:space="preserve">Осуществлено сопоставление плановых показателей по расходам, отраженных в графе 4 ф.0503127 «Отчет об исполнении бюджета…» (общий объем ассигнований </w:t>
      </w:r>
      <w:r w:rsidR="00294CCC">
        <w:rPr>
          <w:rFonts w:ascii="Times New Roman" w:hAnsi="Times New Roman" w:cs="Times New Roman"/>
          <w:sz w:val="28"/>
          <w:szCs w:val="28"/>
        </w:rPr>
        <w:t>73 121,6</w:t>
      </w:r>
      <w:r w:rsidRPr="00C36661">
        <w:rPr>
          <w:rFonts w:ascii="Times New Roman" w:hAnsi="Times New Roman" w:cs="Times New Roman"/>
          <w:sz w:val="28"/>
          <w:szCs w:val="28"/>
        </w:rPr>
        <w:t xml:space="preserve"> тыс. рублей), с показателями, утвержденными решением Совета депутатов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от 08.12.2022 №55 «О бюджете </w:t>
      </w:r>
      <w:proofErr w:type="spellStart"/>
      <w:r w:rsidRPr="00C36661">
        <w:rPr>
          <w:rFonts w:ascii="Times New Roman" w:hAnsi="Times New Roman" w:cs="Times New Roman"/>
          <w:sz w:val="28"/>
          <w:szCs w:val="28"/>
        </w:rPr>
        <w:t>Княгининского</w:t>
      </w:r>
      <w:proofErr w:type="spellEnd"/>
      <w:r w:rsidRPr="00C36661">
        <w:rPr>
          <w:rFonts w:ascii="Times New Roman" w:hAnsi="Times New Roman" w:cs="Times New Roman"/>
          <w:sz w:val="28"/>
          <w:szCs w:val="28"/>
        </w:rPr>
        <w:t xml:space="preserve"> муниципального округа Нижегородской области на 2023 год и на плановый период 2024 и 2025 годов» (в редакции от 26.12.2023 №111) (общий объем</w:t>
      </w:r>
      <w:proofErr w:type="gramEnd"/>
      <w:r w:rsidRPr="00C36661">
        <w:rPr>
          <w:rFonts w:ascii="Times New Roman" w:hAnsi="Times New Roman" w:cs="Times New Roman"/>
          <w:sz w:val="28"/>
          <w:szCs w:val="28"/>
        </w:rPr>
        <w:t xml:space="preserve"> расходов </w:t>
      </w:r>
      <w:r w:rsidR="00294CCC">
        <w:rPr>
          <w:rFonts w:ascii="Times New Roman" w:hAnsi="Times New Roman" w:cs="Times New Roman"/>
          <w:sz w:val="28"/>
          <w:szCs w:val="28"/>
        </w:rPr>
        <w:t>73 121,6</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 Отклонения</w:t>
      </w:r>
      <w:r w:rsidR="00C36661" w:rsidRPr="00C36661">
        <w:rPr>
          <w:rFonts w:ascii="Times New Roman" w:hAnsi="Times New Roman" w:cs="Times New Roman"/>
          <w:sz w:val="28"/>
          <w:szCs w:val="28"/>
        </w:rPr>
        <w:t xml:space="preserve"> бюджетных ассигнований, отраженных в ф.0503127, от показателей решения о бюджете </w:t>
      </w:r>
      <w:proofErr w:type="spellStart"/>
      <w:r w:rsidR="00C36661" w:rsidRPr="00C36661">
        <w:rPr>
          <w:rFonts w:ascii="Times New Roman" w:hAnsi="Times New Roman" w:cs="Times New Roman"/>
          <w:sz w:val="28"/>
          <w:szCs w:val="28"/>
        </w:rPr>
        <w:t>Княгининского</w:t>
      </w:r>
      <w:proofErr w:type="spellEnd"/>
      <w:r w:rsidR="00C36661" w:rsidRPr="00C36661">
        <w:rPr>
          <w:rFonts w:ascii="Times New Roman" w:hAnsi="Times New Roman" w:cs="Times New Roman"/>
          <w:sz w:val="28"/>
          <w:szCs w:val="28"/>
        </w:rPr>
        <w:t xml:space="preserve"> муниципального округа </w:t>
      </w:r>
      <w:r w:rsidRPr="00C36661">
        <w:rPr>
          <w:rFonts w:ascii="Times New Roman" w:hAnsi="Times New Roman" w:cs="Times New Roman"/>
          <w:sz w:val="28"/>
          <w:szCs w:val="28"/>
        </w:rPr>
        <w:t>не установлены.</w:t>
      </w:r>
    </w:p>
    <w:bookmarkEnd w:id="2"/>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b/>
          <w:sz w:val="28"/>
          <w:szCs w:val="28"/>
        </w:rPr>
        <w:t>5.2. Оценка полноты использования бюджетных ассигнований по статьям расходов</w:t>
      </w:r>
      <w:r w:rsidRPr="00C36661">
        <w:rPr>
          <w:rFonts w:ascii="Times New Roman" w:hAnsi="Times New Roman" w:cs="Times New Roman"/>
          <w:bCs/>
          <w:sz w:val="28"/>
          <w:szCs w:val="28"/>
        </w:rPr>
        <w:t xml:space="preserve"> осуществлена на основании п</w:t>
      </w:r>
      <w:r w:rsidRPr="00C36661">
        <w:rPr>
          <w:rFonts w:ascii="Times New Roman" w:hAnsi="Times New Roman" w:cs="Times New Roman"/>
          <w:sz w:val="28"/>
          <w:szCs w:val="28"/>
        </w:rPr>
        <w:t>оказателей следующих форм бюджетной отчетности:</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об исполнении бюджета … (ф.0503127);</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отчет о бюджетных обязательствах (ф.0503128);</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пояснительная записка (ф.0503160);</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сведения об исполнении бюджета (ф.0503164).</w:t>
      </w:r>
    </w:p>
    <w:p w:rsidR="00EB3D32" w:rsidRPr="00C36661"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sidR="00FD63FB">
        <w:rPr>
          <w:rFonts w:ascii="Times New Roman" w:hAnsi="Times New Roman" w:cs="Times New Roman"/>
          <w:sz w:val="28"/>
          <w:szCs w:val="28"/>
        </w:rPr>
        <w:t>9</w:t>
      </w:r>
      <w:r w:rsidR="00294CCC">
        <w:rPr>
          <w:rFonts w:ascii="Times New Roman" w:hAnsi="Times New Roman" w:cs="Times New Roman"/>
          <w:sz w:val="28"/>
          <w:szCs w:val="28"/>
        </w:rPr>
        <w:t>4</w:t>
      </w:r>
      <w:r w:rsidR="00FD63FB">
        <w:rPr>
          <w:rFonts w:ascii="Times New Roman" w:hAnsi="Times New Roman" w:cs="Times New Roman"/>
          <w:sz w:val="28"/>
          <w:szCs w:val="28"/>
        </w:rPr>
        <w:t>,</w:t>
      </w:r>
      <w:r w:rsidR="00294CCC">
        <w:rPr>
          <w:rFonts w:ascii="Times New Roman" w:hAnsi="Times New Roman" w:cs="Times New Roman"/>
          <w:sz w:val="28"/>
          <w:szCs w:val="28"/>
        </w:rPr>
        <w:t>1</w:t>
      </w:r>
      <w:r w:rsidR="00FD63FB">
        <w:rPr>
          <w:rFonts w:ascii="Times New Roman" w:hAnsi="Times New Roman" w:cs="Times New Roman"/>
          <w:sz w:val="28"/>
          <w:szCs w:val="28"/>
        </w:rPr>
        <w:t>6</w:t>
      </w:r>
      <w:r w:rsidRPr="00C36661">
        <w:rPr>
          <w:rFonts w:ascii="Times New Roman" w:hAnsi="Times New Roman" w:cs="Times New Roman"/>
          <w:sz w:val="28"/>
          <w:szCs w:val="28"/>
        </w:rPr>
        <w:t>% от бюджетных ассигнований (</w:t>
      </w:r>
      <w:r w:rsidR="00294CCC">
        <w:rPr>
          <w:rFonts w:ascii="Times New Roman" w:hAnsi="Times New Roman" w:cs="Times New Roman"/>
          <w:sz w:val="28"/>
          <w:szCs w:val="28"/>
        </w:rPr>
        <w:t>68 849,9</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294CCC">
        <w:rPr>
          <w:rFonts w:ascii="Times New Roman" w:hAnsi="Times New Roman" w:cs="Times New Roman"/>
          <w:sz w:val="28"/>
          <w:szCs w:val="28"/>
        </w:rPr>
        <w:t>73 121,6</w:t>
      </w:r>
      <w:r w:rsidRPr="00C36661">
        <w:rPr>
          <w:rFonts w:ascii="Times New Roman" w:hAnsi="Times New Roman" w:cs="Times New Roman"/>
          <w:sz w:val="28"/>
          <w:szCs w:val="28"/>
        </w:rPr>
        <w:t xml:space="preserve"> тыс.рублей). Остаток </w:t>
      </w:r>
      <w:r w:rsidR="00B523FE">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294CCC">
        <w:rPr>
          <w:rFonts w:ascii="Times New Roman" w:hAnsi="Times New Roman" w:cs="Times New Roman"/>
          <w:sz w:val="28"/>
          <w:szCs w:val="28"/>
        </w:rPr>
        <w:t>4 271,7</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B523FE" w:rsidRPr="00B523FE" w:rsidRDefault="00EB3D32" w:rsidP="00D65B43">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Причины исполнения по состоянию на </w:t>
      </w:r>
      <w:r w:rsidR="00F13BD6" w:rsidRPr="00C36661">
        <w:rPr>
          <w:rFonts w:ascii="Times New Roman" w:hAnsi="Times New Roman" w:cs="Times New Roman"/>
          <w:sz w:val="28"/>
          <w:szCs w:val="28"/>
        </w:rPr>
        <w:t>31.12.2023</w:t>
      </w:r>
      <w:r w:rsidRPr="00C36661">
        <w:rPr>
          <w:rFonts w:ascii="Times New Roman" w:hAnsi="Times New Roman" w:cs="Times New Roman"/>
          <w:sz w:val="28"/>
          <w:szCs w:val="28"/>
        </w:rPr>
        <w:t xml:space="preserve"> плановых назначений менее 95% по отдельным кодам бюджетной классификации расходов на основании п.163 Инструкции № 191н отражены в Сведениях об исполнении бюджета (ф.0503164), в основном это</w:t>
      </w:r>
      <w:r w:rsidR="00B523FE" w:rsidRPr="00B523FE">
        <w:rPr>
          <w:rFonts w:ascii="Times New Roman" w:hAnsi="Times New Roman" w:cs="Times New Roman"/>
          <w:sz w:val="28"/>
          <w:szCs w:val="28"/>
        </w:rPr>
        <w:t>:</w:t>
      </w:r>
    </w:p>
    <w:p w:rsidR="00ED12D5" w:rsidRDefault="00ED12D5"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B523FE">
        <w:rPr>
          <w:rFonts w:ascii="Times New Roman" w:hAnsi="Times New Roman" w:cs="Times New Roman"/>
          <w:sz w:val="28"/>
          <w:szCs w:val="28"/>
        </w:rPr>
        <w:t>плата работ «по факту» на основании актов выполненных работ</w:t>
      </w:r>
      <w:r>
        <w:rPr>
          <w:rFonts w:ascii="Times New Roman" w:hAnsi="Times New Roman" w:cs="Times New Roman"/>
          <w:sz w:val="28"/>
          <w:szCs w:val="28"/>
        </w:rPr>
        <w:t xml:space="preserve"> – </w:t>
      </w:r>
      <w:r w:rsidR="006A0D27">
        <w:rPr>
          <w:rFonts w:ascii="Times New Roman" w:hAnsi="Times New Roman" w:cs="Times New Roman"/>
          <w:sz w:val="28"/>
          <w:szCs w:val="28"/>
        </w:rPr>
        <w:t>18,5</w:t>
      </w:r>
      <w:r>
        <w:rPr>
          <w:rFonts w:ascii="Times New Roman" w:hAnsi="Times New Roman" w:cs="Times New Roman"/>
          <w:sz w:val="28"/>
          <w:szCs w:val="28"/>
        </w:rPr>
        <w:t xml:space="preserve"> тыс. рублей</w:t>
      </w:r>
      <w:r w:rsidRPr="00ED12D5">
        <w:rPr>
          <w:rFonts w:ascii="Times New Roman" w:hAnsi="Times New Roman" w:cs="Times New Roman"/>
          <w:sz w:val="28"/>
          <w:szCs w:val="28"/>
        </w:rPr>
        <w:t>;</w:t>
      </w:r>
    </w:p>
    <w:p w:rsidR="00ED12D5" w:rsidRDefault="006A0D27" w:rsidP="00ED12D5">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экономия по заработной плате  и отчислениям по внебюджетные фонды в связи с уменьшением фактической численности работников относительно запланированной</w:t>
      </w:r>
      <w:r w:rsidR="00417CBF">
        <w:rPr>
          <w:rFonts w:ascii="Times New Roman" w:hAnsi="Times New Roman" w:cs="Times New Roman"/>
          <w:sz w:val="28"/>
          <w:szCs w:val="28"/>
        </w:rPr>
        <w:t xml:space="preserve"> </w:t>
      </w:r>
      <w:r w:rsidR="00ED12D5">
        <w:rPr>
          <w:rFonts w:ascii="Times New Roman" w:hAnsi="Times New Roman" w:cs="Times New Roman"/>
          <w:sz w:val="28"/>
          <w:szCs w:val="28"/>
        </w:rPr>
        <w:t xml:space="preserve"> – </w:t>
      </w:r>
      <w:r>
        <w:rPr>
          <w:rFonts w:ascii="Times New Roman" w:hAnsi="Times New Roman" w:cs="Times New Roman"/>
          <w:sz w:val="28"/>
          <w:szCs w:val="28"/>
        </w:rPr>
        <w:t>33,1</w:t>
      </w:r>
      <w:r w:rsidR="00ED12D5">
        <w:rPr>
          <w:rFonts w:ascii="Times New Roman" w:hAnsi="Times New Roman" w:cs="Times New Roman"/>
          <w:sz w:val="28"/>
          <w:szCs w:val="28"/>
        </w:rPr>
        <w:t xml:space="preserve"> тыс. рублей</w:t>
      </w:r>
      <w:r w:rsidR="00ED12D5" w:rsidRPr="00ED12D5">
        <w:rPr>
          <w:rFonts w:ascii="Times New Roman" w:hAnsi="Times New Roman" w:cs="Times New Roman"/>
          <w:sz w:val="28"/>
          <w:szCs w:val="28"/>
        </w:rPr>
        <w:t>;</w:t>
      </w:r>
    </w:p>
    <w:p w:rsidR="00351FB7" w:rsidRPr="006A0D27" w:rsidRDefault="006A0D27" w:rsidP="006A0D27">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 освоены </w:t>
      </w:r>
      <w:r w:rsidR="00351FB7">
        <w:rPr>
          <w:rFonts w:ascii="Times New Roman" w:hAnsi="Times New Roman" w:cs="Times New Roman"/>
          <w:sz w:val="28"/>
          <w:szCs w:val="28"/>
        </w:rPr>
        <w:t>денежные средства</w:t>
      </w:r>
      <w:r>
        <w:rPr>
          <w:rFonts w:ascii="Times New Roman" w:hAnsi="Times New Roman" w:cs="Times New Roman"/>
          <w:sz w:val="28"/>
          <w:szCs w:val="28"/>
        </w:rPr>
        <w:t xml:space="preserve"> на демонтаж «Веревочного парка» </w:t>
      </w:r>
      <w:r w:rsidR="00351FB7">
        <w:rPr>
          <w:rFonts w:ascii="Times New Roman" w:hAnsi="Times New Roman" w:cs="Times New Roman"/>
          <w:sz w:val="28"/>
          <w:szCs w:val="28"/>
        </w:rPr>
        <w:t xml:space="preserve">– </w:t>
      </w:r>
      <w:r>
        <w:rPr>
          <w:rFonts w:ascii="Times New Roman" w:hAnsi="Times New Roman" w:cs="Times New Roman"/>
          <w:sz w:val="28"/>
          <w:szCs w:val="28"/>
        </w:rPr>
        <w:t>4 200,0</w:t>
      </w:r>
      <w:r w:rsidR="00351FB7">
        <w:rPr>
          <w:rFonts w:ascii="Times New Roman" w:hAnsi="Times New Roman" w:cs="Times New Roman"/>
          <w:sz w:val="28"/>
          <w:szCs w:val="28"/>
        </w:rPr>
        <w:t xml:space="preserve"> тыс. рублей</w:t>
      </w:r>
      <w:r>
        <w:rPr>
          <w:rFonts w:ascii="Times New Roman" w:hAnsi="Times New Roman" w:cs="Times New Roman"/>
          <w:sz w:val="28"/>
          <w:szCs w:val="28"/>
        </w:rPr>
        <w:t>.</w:t>
      </w:r>
      <w:r w:rsidR="00ED12D5" w:rsidRPr="006A0D27">
        <w:rPr>
          <w:rFonts w:ascii="Times New Roman" w:hAnsi="Times New Roman" w:cs="Times New Roman"/>
          <w:sz w:val="28"/>
          <w:szCs w:val="28"/>
        </w:rPr>
        <w:t xml:space="preserve"> </w:t>
      </w:r>
      <w:r w:rsidR="00B523FE" w:rsidRPr="006A0D27">
        <w:rPr>
          <w:rFonts w:ascii="Times New Roman" w:hAnsi="Times New Roman" w:cs="Times New Roman"/>
          <w:sz w:val="28"/>
          <w:szCs w:val="28"/>
        </w:rPr>
        <w:t xml:space="preserve">  </w:t>
      </w:r>
      <w:r w:rsidR="00EB3D32" w:rsidRPr="006A0D27">
        <w:rPr>
          <w:rFonts w:ascii="Times New Roman" w:hAnsi="Times New Roman" w:cs="Times New Roman"/>
          <w:sz w:val="28"/>
          <w:szCs w:val="28"/>
        </w:rPr>
        <w:t xml:space="preserve"> </w:t>
      </w:r>
    </w:p>
    <w:p w:rsidR="00EB3D32" w:rsidRPr="00351FB7" w:rsidRDefault="00EB3D32" w:rsidP="00351FB7">
      <w:pPr>
        <w:pStyle w:val="a3"/>
        <w:tabs>
          <w:tab w:val="left" w:pos="0"/>
        </w:tabs>
        <w:autoSpaceDE w:val="0"/>
        <w:autoSpaceDN w:val="0"/>
        <w:adjustRightInd w:val="0"/>
        <w:spacing w:after="0" w:line="240" w:lineRule="auto"/>
        <w:ind w:left="0" w:firstLine="709"/>
        <w:jc w:val="both"/>
        <w:rPr>
          <w:rFonts w:ascii="Times New Roman" w:hAnsi="Times New Roman" w:cs="Times New Roman"/>
          <w:sz w:val="28"/>
          <w:szCs w:val="28"/>
        </w:rPr>
      </w:pPr>
      <w:r w:rsidRPr="00351FB7">
        <w:rPr>
          <w:rFonts w:ascii="Times New Roman" w:hAnsi="Times New Roman" w:cs="Times New Roman"/>
          <w:sz w:val="28"/>
          <w:szCs w:val="28"/>
        </w:rPr>
        <w:t xml:space="preserve">Полнота и информативность форм 0503160, 0503164 </w:t>
      </w:r>
      <w:proofErr w:type="gramStart"/>
      <w:r w:rsidRPr="00351FB7">
        <w:rPr>
          <w:rFonts w:ascii="Times New Roman" w:hAnsi="Times New Roman" w:cs="Times New Roman"/>
          <w:sz w:val="28"/>
          <w:szCs w:val="28"/>
        </w:rPr>
        <w:t>подтверждены</w:t>
      </w:r>
      <w:proofErr w:type="gramEnd"/>
      <w:r w:rsidRPr="00351FB7">
        <w:rPr>
          <w:rFonts w:ascii="Times New Roman" w:hAnsi="Times New Roman" w:cs="Times New Roman"/>
          <w:sz w:val="28"/>
          <w:szCs w:val="28"/>
        </w:rPr>
        <w:t>.</w:t>
      </w:r>
    </w:p>
    <w:p w:rsidR="00EB3D32" w:rsidRDefault="00EB3D32" w:rsidP="00D65B43">
      <w:pPr>
        <w:autoSpaceDE w:val="0"/>
        <w:autoSpaceDN w:val="0"/>
        <w:adjustRightInd w:val="0"/>
        <w:spacing w:after="0" w:line="240" w:lineRule="auto"/>
        <w:ind w:firstLine="709"/>
        <w:jc w:val="both"/>
        <w:rPr>
          <w:rFonts w:ascii="Times New Roman" w:hAnsi="Times New Roman" w:cs="Times New Roman"/>
          <w:sz w:val="27"/>
          <w:szCs w:val="27"/>
        </w:rPr>
      </w:pPr>
    </w:p>
    <w:p w:rsidR="00EB3D32" w:rsidRPr="006A0D27" w:rsidRDefault="00EB3D32" w:rsidP="00D65B43">
      <w:pPr>
        <w:spacing w:after="0" w:line="240" w:lineRule="auto"/>
        <w:ind w:firstLine="709"/>
        <w:jc w:val="center"/>
        <w:rPr>
          <w:rFonts w:ascii="Times New Roman" w:hAnsi="Times New Roman" w:cs="Times New Roman"/>
          <w:b/>
          <w:sz w:val="28"/>
          <w:szCs w:val="28"/>
        </w:rPr>
      </w:pPr>
      <w:r w:rsidRPr="006A0D27">
        <w:rPr>
          <w:rFonts w:ascii="Times New Roman" w:hAnsi="Times New Roman" w:cs="Times New Roman"/>
          <w:b/>
          <w:sz w:val="28"/>
          <w:szCs w:val="28"/>
        </w:rPr>
        <w:t>6. Дебиторская и кредиторская задолженность</w:t>
      </w:r>
    </w:p>
    <w:p w:rsidR="00B67AA5" w:rsidRPr="009368E2" w:rsidRDefault="00351FB7" w:rsidP="00B67AA5">
      <w:pPr>
        <w:spacing w:after="0" w:line="240" w:lineRule="auto"/>
        <w:ind w:firstLine="709"/>
        <w:jc w:val="both"/>
        <w:rPr>
          <w:rFonts w:ascii="Times New Roman" w:hAnsi="Times New Roman" w:cs="Times New Roman"/>
          <w:sz w:val="28"/>
          <w:szCs w:val="28"/>
        </w:rPr>
      </w:pPr>
      <w:r w:rsidRPr="006A0D27">
        <w:rPr>
          <w:rFonts w:ascii="Times New Roman" w:hAnsi="Times New Roman" w:cs="Times New Roman"/>
          <w:b/>
          <w:sz w:val="28"/>
          <w:szCs w:val="28"/>
        </w:rPr>
        <w:t>6.1.</w:t>
      </w:r>
      <w:r w:rsidRPr="006A0D27">
        <w:rPr>
          <w:rFonts w:ascii="Times New Roman" w:hAnsi="Times New Roman" w:cs="Times New Roman"/>
          <w:sz w:val="28"/>
          <w:szCs w:val="28"/>
        </w:rPr>
        <w:t> </w:t>
      </w:r>
      <w:r w:rsidR="00474D34" w:rsidRPr="006A0D27">
        <w:rPr>
          <w:rFonts w:ascii="Times New Roman" w:hAnsi="Times New Roman" w:cs="Times New Roman"/>
          <w:sz w:val="28"/>
          <w:szCs w:val="28"/>
        </w:rPr>
        <w:t xml:space="preserve"> </w:t>
      </w:r>
      <w:r w:rsidR="00B67AA5" w:rsidRPr="009368E2">
        <w:rPr>
          <w:rFonts w:ascii="Times New Roman" w:hAnsi="Times New Roman" w:cs="Times New Roman"/>
          <w:sz w:val="28"/>
          <w:szCs w:val="28"/>
        </w:rPr>
        <w:t xml:space="preserve">Согласно Главной книге, формам бюджетной отчетности 0503130, 0503169 (неконсолидированные) по состоянию </w:t>
      </w:r>
      <w:proofErr w:type="gramStart"/>
      <w:r w:rsidR="00B67AA5" w:rsidRPr="009368E2">
        <w:rPr>
          <w:rFonts w:ascii="Times New Roman" w:hAnsi="Times New Roman" w:cs="Times New Roman"/>
          <w:sz w:val="28"/>
          <w:szCs w:val="28"/>
        </w:rPr>
        <w:t>на конец</w:t>
      </w:r>
      <w:proofErr w:type="gramEnd"/>
      <w:r w:rsidR="00B67AA5" w:rsidRPr="009368E2">
        <w:rPr>
          <w:rFonts w:ascii="Times New Roman" w:hAnsi="Times New Roman" w:cs="Times New Roman"/>
          <w:sz w:val="28"/>
          <w:szCs w:val="28"/>
        </w:rPr>
        <w:t xml:space="preserve"> 2023 года в бухгалтерском учете ГАБС (без подведомственных учреждений) </w:t>
      </w:r>
      <w:r w:rsidR="00B67AA5" w:rsidRPr="009368E2">
        <w:rPr>
          <w:rFonts w:ascii="Times New Roman" w:hAnsi="Times New Roman" w:cs="Times New Roman"/>
          <w:sz w:val="28"/>
          <w:szCs w:val="28"/>
        </w:rPr>
        <w:lastRenderedPageBreak/>
        <w:t xml:space="preserve">кредиторская задолженность </w:t>
      </w:r>
      <w:r w:rsidR="00B67AA5">
        <w:rPr>
          <w:rFonts w:ascii="Times New Roman" w:hAnsi="Times New Roman" w:cs="Times New Roman"/>
          <w:sz w:val="28"/>
          <w:szCs w:val="28"/>
        </w:rPr>
        <w:t xml:space="preserve">и </w:t>
      </w:r>
      <w:r w:rsidR="00B67AA5" w:rsidRPr="009368E2">
        <w:rPr>
          <w:rFonts w:ascii="Times New Roman" w:hAnsi="Times New Roman" w:cs="Times New Roman"/>
          <w:sz w:val="28"/>
          <w:szCs w:val="28"/>
        </w:rPr>
        <w:t xml:space="preserve">дебиторская задолженность на 01.01.2024 год </w:t>
      </w:r>
      <w:r w:rsidR="00B67AA5">
        <w:rPr>
          <w:rFonts w:ascii="Times New Roman" w:hAnsi="Times New Roman" w:cs="Times New Roman"/>
          <w:sz w:val="28"/>
          <w:szCs w:val="28"/>
        </w:rPr>
        <w:t>–</w:t>
      </w:r>
      <w:r w:rsidR="00B67AA5" w:rsidRPr="009368E2">
        <w:rPr>
          <w:rFonts w:ascii="Times New Roman" w:hAnsi="Times New Roman" w:cs="Times New Roman"/>
          <w:sz w:val="28"/>
          <w:szCs w:val="28"/>
        </w:rPr>
        <w:t xml:space="preserve"> отсутств</w:t>
      </w:r>
      <w:r w:rsidR="00B67AA5">
        <w:rPr>
          <w:rFonts w:ascii="Times New Roman" w:hAnsi="Times New Roman" w:cs="Times New Roman"/>
          <w:sz w:val="28"/>
          <w:szCs w:val="28"/>
        </w:rPr>
        <w:t>овала.</w:t>
      </w:r>
    </w:p>
    <w:p w:rsidR="005C77B2" w:rsidRDefault="0070603C" w:rsidP="00B0484A">
      <w:pPr>
        <w:spacing w:after="0" w:line="240" w:lineRule="auto"/>
        <w:ind w:firstLine="709"/>
        <w:jc w:val="both"/>
        <w:rPr>
          <w:rFonts w:ascii="Times New Roman" w:eastAsia="Times New Roman" w:hAnsi="Times New Roman" w:cs="Times New Roman"/>
          <w:color w:val="000000"/>
          <w:sz w:val="28"/>
          <w:szCs w:val="28"/>
          <w:lang w:eastAsia="ru-RU"/>
        </w:rPr>
      </w:pPr>
      <w:r w:rsidRPr="0070603C">
        <w:rPr>
          <w:rFonts w:ascii="Times New Roman" w:eastAsia="Times New Roman" w:hAnsi="Times New Roman" w:cs="Times New Roman"/>
          <w:color w:val="000000"/>
          <w:sz w:val="28"/>
          <w:szCs w:val="28"/>
          <w:lang w:eastAsia="ru-RU"/>
        </w:rPr>
        <w:t>В ф.0503169 отражена кредиторская задолженность по счетам                 1 40140 000 «Доходы будущих периодов» и 1 401 60 000 «Резервы предстоящих расходов». Изменение кредиторской задолженности по вышеуказанным счетам за отчетный период представлено в таблице.</w:t>
      </w:r>
    </w:p>
    <w:tbl>
      <w:tblPr>
        <w:tblStyle w:val="af"/>
        <w:tblW w:w="9606" w:type="dxa"/>
        <w:tblLayout w:type="fixed"/>
        <w:tblLook w:val="04A0"/>
      </w:tblPr>
      <w:tblGrid>
        <w:gridCol w:w="685"/>
        <w:gridCol w:w="2825"/>
        <w:gridCol w:w="1984"/>
        <w:gridCol w:w="1702"/>
        <w:gridCol w:w="1417"/>
        <w:gridCol w:w="993"/>
      </w:tblGrid>
      <w:tr w:rsidR="0070603C" w:rsidTr="00B0484A">
        <w:tc>
          <w:tcPr>
            <w:tcW w:w="685" w:type="dxa"/>
            <w:vMerge w:val="restart"/>
          </w:tcPr>
          <w:p w:rsidR="0070603C" w:rsidRDefault="0070603C" w:rsidP="00025AD1">
            <w:pPr>
              <w:jc w:val="both"/>
              <w:rPr>
                <w:rFonts w:ascii="Times New Roman" w:eastAsia="Times New Roman" w:hAnsi="Times New Roman" w:cs="Times New Roman"/>
                <w:color w:val="000000"/>
                <w:sz w:val="24"/>
                <w:szCs w:val="24"/>
                <w:lang w:eastAsia="ru-RU"/>
              </w:rPr>
            </w:pPr>
          </w:p>
          <w:p w:rsidR="0070603C" w:rsidRPr="007F6788" w:rsidRDefault="0070603C" w:rsidP="00025AD1">
            <w:pPr>
              <w:jc w:val="both"/>
              <w:rPr>
                <w:rFonts w:ascii="Times New Roman" w:eastAsia="Times New Roman" w:hAnsi="Times New Roman" w:cs="Times New Roman"/>
                <w:color w:val="000000"/>
                <w:sz w:val="24"/>
                <w:szCs w:val="24"/>
                <w:lang w:eastAsia="ru-RU"/>
              </w:rPr>
            </w:pPr>
            <w:r w:rsidRPr="007F6788">
              <w:rPr>
                <w:rFonts w:ascii="Times New Roman" w:eastAsia="Times New Roman" w:hAnsi="Times New Roman" w:cs="Times New Roman"/>
                <w:color w:val="000000"/>
                <w:sz w:val="24"/>
                <w:szCs w:val="24"/>
                <w:lang w:eastAsia="ru-RU"/>
              </w:rPr>
              <w:t xml:space="preserve">№ </w:t>
            </w:r>
            <w:proofErr w:type="spellStart"/>
            <w:proofErr w:type="gramStart"/>
            <w:r w:rsidRPr="007F6788">
              <w:rPr>
                <w:rFonts w:ascii="Times New Roman" w:eastAsia="Times New Roman" w:hAnsi="Times New Roman" w:cs="Times New Roman"/>
                <w:color w:val="000000"/>
                <w:sz w:val="24"/>
                <w:szCs w:val="24"/>
                <w:lang w:eastAsia="ru-RU"/>
              </w:rPr>
              <w:t>п</w:t>
            </w:r>
            <w:proofErr w:type="spellEnd"/>
            <w:proofErr w:type="gramEnd"/>
            <w:r w:rsidRPr="007F6788">
              <w:rPr>
                <w:rFonts w:ascii="Times New Roman" w:eastAsia="Times New Roman" w:hAnsi="Times New Roman" w:cs="Times New Roman"/>
                <w:color w:val="000000"/>
                <w:sz w:val="24"/>
                <w:szCs w:val="24"/>
                <w:lang w:eastAsia="ru-RU"/>
              </w:rPr>
              <w:t>/</w:t>
            </w:r>
            <w:proofErr w:type="spellStart"/>
            <w:r w:rsidRPr="007F6788">
              <w:rPr>
                <w:rFonts w:ascii="Times New Roman" w:eastAsia="Times New Roman" w:hAnsi="Times New Roman" w:cs="Times New Roman"/>
                <w:color w:val="000000"/>
                <w:sz w:val="24"/>
                <w:szCs w:val="24"/>
                <w:lang w:eastAsia="ru-RU"/>
              </w:rPr>
              <w:t>п</w:t>
            </w:r>
            <w:proofErr w:type="spellEnd"/>
          </w:p>
        </w:tc>
        <w:tc>
          <w:tcPr>
            <w:tcW w:w="2825" w:type="dxa"/>
            <w:vMerge w:val="restart"/>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Код и</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наименование</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счета бюджетного</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учета</w:t>
            </w:r>
          </w:p>
        </w:tc>
        <w:tc>
          <w:tcPr>
            <w:tcW w:w="1984"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23</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02" w:type="dxa"/>
            <w:vMerge w:val="restart"/>
          </w:tcPr>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Кредиторская</w:t>
            </w:r>
          </w:p>
          <w:p w:rsidR="0070603C" w:rsidRPr="007F6788" w:rsidRDefault="0070603C" w:rsidP="00025AD1">
            <w:pPr>
              <w:shd w:val="clear" w:color="auto" w:fill="FFFFFF"/>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задолженность на</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01.01.20</w:t>
            </w:r>
            <w:r>
              <w:rPr>
                <w:rFonts w:ascii="yandex-sans" w:eastAsia="Times New Roman" w:hAnsi="yandex-sans" w:cs="Times New Roman"/>
                <w:color w:val="000000"/>
                <w:sz w:val="23"/>
                <w:szCs w:val="23"/>
                <w:lang w:eastAsia="ru-RU"/>
              </w:rPr>
              <w:t>24</w:t>
            </w:r>
          </w:p>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410" w:type="dxa"/>
            <w:gridSpan w:val="2"/>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 xml:space="preserve">Изменение </w:t>
            </w:r>
            <w:proofErr w:type="gramStart"/>
            <w:r w:rsidRPr="007F6788">
              <w:rPr>
                <w:rFonts w:ascii="yandex-sans" w:eastAsia="Times New Roman" w:hAnsi="yandex-sans" w:cs="Times New Roman"/>
                <w:color w:val="000000"/>
                <w:sz w:val="23"/>
                <w:szCs w:val="23"/>
                <w:lang w:eastAsia="ru-RU"/>
              </w:rPr>
              <w:t>кредиторской</w:t>
            </w:r>
            <w:proofErr w:type="gramEnd"/>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задолженности</w:t>
            </w:r>
          </w:p>
          <w:p w:rsidR="0070603C" w:rsidRPr="007F6788" w:rsidRDefault="0070603C" w:rsidP="00025AD1">
            <w:pPr>
              <w:jc w:val="center"/>
              <w:rPr>
                <w:rFonts w:ascii="Times New Roman" w:eastAsia="Times New Roman" w:hAnsi="Times New Roman" w:cs="Times New Roman"/>
                <w:color w:val="000000"/>
                <w:sz w:val="24"/>
                <w:szCs w:val="24"/>
                <w:lang w:eastAsia="ru-RU"/>
              </w:rPr>
            </w:pPr>
          </w:p>
        </w:tc>
      </w:tr>
      <w:tr w:rsidR="0070603C" w:rsidTr="00B0484A">
        <w:tc>
          <w:tcPr>
            <w:tcW w:w="68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2825"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984"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702" w:type="dxa"/>
            <w:vMerge/>
          </w:tcPr>
          <w:p w:rsidR="0070603C" w:rsidRPr="007F6788" w:rsidRDefault="0070603C" w:rsidP="00025AD1">
            <w:pPr>
              <w:jc w:val="both"/>
              <w:rPr>
                <w:rFonts w:ascii="Times New Roman" w:eastAsia="Times New Roman" w:hAnsi="Times New Roman" w:cs="Times New Roman"/>
                <w:color w:val="000000"/>
                <w:sz w:val="24"/>
                <w:szCs w:val="24"/>
                <w:lang w:eastAsia="ru-RU"/>
              </w:rPr>
            </w:pPr>
          </w:p>
        </w:tc>
        <w:tc>
          <w:tcPr>
            <w:tcW w:w="1417"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7F6788">
              <w:rPr>
                <w:rFonts w:ascii="yandex-sans" w:eastAsia="Times New Roman" w:hAnsi="yandex-sans" w:cs="Times New Roman"/>
                <w:color w:val="000000"/>
                <w:sz w:val="23"/>
                <w:szCs w:val="23"/>
                <w:lang w:eastAsia="ru-RU"/>
              </w:rPr>
              <w:t>тыс.</w:t>
            </w:r>
          </w:p>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рублей</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(гр.4 –гр.3)</w:t>
            </w:r>
          </w:p>
        </w:tc>
        <w:tc>
          <w:tcPr>
            <w:tcW w:w="993" w:type="dxa"/>
          </w:tcPr>
          <w:p w:rsidR="0070603C" w:rsidRPr="007F6788" w:rsidRDefault="0070603C" w:rsidP="00025AD1">
            <w:pPr>
              <w:shd w:val="clear" w:color="auto" w:fill="FFFFFF"/>
              <w:jc w:val="center"/>
              <w:rPr>
                <w:rFonts w:ascii="yandex-sans" w:eastAsia="Times New Roman" w:hAnsi="yandex-sans" w:cs="Times New Roman"/>
                <w:color w:val="000000"/>
                <w:sz w:val="23"/>
                <w:szCs w:val="23"/>
                <w:lang w:eastAsia="ru-RU"/>
              </w:rPr>
            </w:pPr>
            <w:r w:rsidRPr="007F6788">
              <w:rPr>
                <w:rFonts w:ascii="yandex-sans" w:eastAsia="Times New Roman" w:hAnsi="yandex-sans" w:cs="Times New Roman"/>
                <w:color w:val="000000"/>
                <w:sz w:val="23"/>
                <w:szCs w:val="23"/>
                <w:lang w:eastAsia="ru-RU"/>
              </w:rPr>
              <w:t>%</w:t>
            </w:r>
          </w:p>
          <w:p w:rsidR="0070603C" w:rsidRPr="007F6788" w:rsidRDefault="0070603C" w:rsidP="00025AD1">
            <w:pPr>
              <w:shd w:val="clear" w:color="auto" w:fill="FFFFFF"/>
              <w:jc w:val="center"/>
              <w:rPr>
                <w:rFonts w:ascii="Times New Roman" w:eastAsia="Times New Roman" w:hAnsi="Times New Roman" w:cs="Times New Roman"/>
                <w:color w:val="000000"/>
                <w:sz w:val="24"/>
                <w:szCs w:val="24"/>
                <w:lang w:eastAsia="ru-RU"/>
              </w:rPr>
            </w:pPr>
            <w:r w:rsidRPr="007F6788">
              <w:rPr>
                <w:rFonts w:ascii="yandex-sans" w:eastAsia="Times New Roman" w:hAnsi="yandex-sans" w:cs="Times New Roman"/>
                <w:color w:val="000000"/>
                <w:sz w:val="23"/>
                <w:szCs w:val="23"/>
                <w:lang w:eastAsia="ru-RU"/>
              </w:rPr>
              <w:t>(гр.</w:t>
            </w:r>
            <w:r>
              <w:rPr>
                <w:rFonts w:ascii="yandex-sans" w:eastAsia="Times New Roman" w:hAnsi="yandex-sans" w:cs="Times New Roman"/>
                <w:color w:val="000000"/>
                <w:sz w:val="23"/>
                <w:szCs w:val="23"/>
                <w:lang w:eastAsia="ru-RU"/>
              </w:rPr>
              <w:t>4</w:t>
            </w:r>
            <w:r w:rsidRPr="007F6788">
              <w:rPr>
                <w:rFonts w:ascii="yandex-sans" w:eastAsia="Times New Roman" w:hAnsi="yandex-sans" w:cs="Times New Roman"/>
                <w:color w:val="000000"/>
                <w:sz w:val="23"/>
                <w:szCs w:val="23"/>
                <w:lang w:eastAsia="ru-RU"/>
              </w:rPr>
              <w:t>/гр.3*100)</w:t>
            </w:r>
          </w:p>
        </w:tc>
      </w:tr>
      <w:tr w:rsidR="0070603C" w:rsidTr="00B0484A">
        <w:tc>
          <w:tcPr>
            <w:tcW w:w="68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25"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984"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702"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417"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993" w:type="dxa"/>
          </w:tcPr>
          <w:p w:rsidR="0070603C" w:rsidRPr="007F6788" w:rsidRDefault="0070603C"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B67AA5" w:rsidTr="00B0484A">
        <w:tc>
          <w:tcPr>
            <w:tcW w:w="685"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825" w:type="dxa"/>
          </w:tcPr>
          <w:p w:rsidR="00B67AA5" w:rsidRPr="00F84966" w:rsidRDefault="00B67AA5"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1 401 40 000</w:t>
            </w:r>
          </w:p>
          <w:p w:rsidR="00B67AA5" w:rsidRPr="00F84966" w:rsidRDefault="00B67AA5"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«Доходы </w:t>
            </w:r>
            <w:proofErr w:type="gramStart"/>
            <w:r w:rsidRPr="00F84966">
              <w:rPr>
                <w:rFonts w:ascii="yandex-sans" w:eastAsia="Times New Roman" w:hAnsi="yandex-sans" w:cs="Times New Roman"/>
                <w:color w:val="000000"/>
                <w:sz w:val="23"/>
                <w:szCs w:val="23"/>
                <w:lang w:eastAsia="ru-RU"/>
              </w:rPr>
              <w:t>будущих</w:t>
            </w:r>
            <w:proofErr w:type="gramEnd"/>
          </w:p>
          <w:p w:rsidR="00B67AA5" w:rsidRPr="007F6788" w:rsidRDefault="00B67AA5" w:rsidP="00025AD1">
            <w:pPr>
              <w:shd w:val="clear" w:color="auto" w:fill="FFFFFF"/>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периодов»</w:t>
            </w:r>
          </w:p>
        </w:tc>
        <w:tc>
          <w:tcPr>
            <w:tcW w:w="1984"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702"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993"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B67AA5" w:rsidTr="00B0484A">
        <w:tc>
          <w:tcPr>
            <w:tcW w:w="685"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825" w:type="dxa"/>
          </w:tcPr>
          <w:p w:rsidR="00B67AA5" w:rsidRPr="00F84966" w:rsidRDefault="00B67AA5" w:rsidP="00025AD1">
            <w:pPr>
              <w:shd w:val="clear" w:color="auto" w:fill="FFFFFF"/>
              <w:jc w:val="center"/>
              <w:rPr>
                <w:rFonts w:ascii="yandex-sans" w:eastAsia="Times New Roman" w:hAnsi="yandex-sans" w:cs="Times New Roman"/>
                <w:color w:val="000000"/>
                <w:sz w:val="23"/>
                <w:szCs w:val="23"/>
                <w:lang w:eastAsia="ru-RU"/>
              </w:rPr>
            </w:pPr>
            <w:r w:rsidRPr="00F84966">
              <w:rPr>
                <w:rFonts w:ascii="yandex-sans" w:eastAsia="Times New Roman" w:hAnsi="yandex-sans" w:cs="Times New Roman"/>
                <w:color w:val="000000"/>
                <w:sz w:val="23"/>
                <w:szCs w:val="23"/>
                <w:lang w:eastAsia="ru-RU"/>
              </w:rPr>
              <w:t xml:space="preserve">1 401 </w:t>
            </w:r>
            <w:r>
              <w:rPr>
                <w:rFonts w:ascii="yandex-sans" w:eastAsia="Times New Roman" w:hAnsi="yandex-sans" w:cs="Times New Roman"/>
                <w:color w:val="000000"/>
                <w:sz w:val="23"/>
                <w:szCs w:val="23"/>
                <w:lang w:eastAsia="ru-RU"/>
              </w:rPr>
              <w:t>6</w:t>
            </w:r>
            <w:r w:rsidRPr="00F84966">
              <w:rPr>
                <w:rFonts w:ascii="yandex-sans" w:eastAsia="Times New Roman" w:hAnsi="yandex-sans" w:cs="Times New Roman"/>
                <w:color w:val="000000"/>
                <w:sz w:val="23"/>
                <w:szCs w:val="23"/>
                <w:lang w:eastAsia="ru-RU"/>
              </w:rPr>
              <w:t>0 000</w:t>
            </w:r>
          </w:p>
          <w:p w:rsidR="00B67AA5" w:rsidRPr="007F6788" w:rsidRDefault="00B67AA5" w:rsidP="00025AD1">
            <w:pPr>
              <w:autoSpaceDE w:val="0"/>
              <w:autoSpaceDN w:val="0"/>
              <w:adjustRightInd w:val="0"/>
              <w:jc w:val="center"/>
              <w:rPr>
                <w:rFonts w:ascii="Times New Roman" w:eastAsia="Times New Roman" w:hAnsi="Times New Roman" w:cs="Times New Roman"/>
                <w:color w:val="000000"/>
                <w:sz w:val="24"/>
                <w:szCs w:val="24"/>
                <w:lang w:eastAsia="ru-RU"/>
              </w:rPr>
            </w:pPr>
            <w:r w:rsidRPr="00F84966">
              <w:rPr>
                <w:rFonts w:ascii="yandex-sans" w:eastAsia="Times New Roman" w:hAnsi="yandex-sans" w:cs="Times New Roman"/>
                <w:color w:val="000000"/>
                <w:sz w:val="23"/>
                <w:szCs w:val="23"/>
                <w:lang w:eastAsia="ru-RU"/>
              </w:rPr>
              <w:t>«</w:t>
            </w:r>
            <w:r>
              <w:rPr>
                <w:rFonts w:ascii="Times New Roman" w:hAnsi="Times New Roman" w:cs="Times New Roman"/>
                <w:sz w:val="24"/>
                <w:szCs w:val="24"/>
              </w:rPr>
              <w:t>Резервы предстоящих расходов</w:t>
            </w:r>
            <w:r w:rsidRPr="00F84966">
              <w:rPr>
                <w:rFonts w:ascii="yandex-sans" w:eastAsia="Times New Roman" w:hAnsi="yandex-sans" w:cs="Times New Roman"/>
                <w:color w:val="000000"/>
                <w:sz w:val="23"/>
                <w:szCs w:val="23"/>
                <w:lang w:eastAsia="ru-RU"/>
              </w:rPr>
              <w:t>»</w:t>
            </w:r>
          </w:p>
        </w:tc>
        <w:tc>
          <w:tcPr>
            <w:tcW w:w="1984"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59 664,15</w:t>
            </w:r>
          </w:p>
        </w:tc>
        <w:tc>
          <w:tcPr>
            <w:tcW w:w="1702"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993"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B67AA5" w:rsidTr="00B0484A">
        <w:tc>
          <w:tcPr>
            <w:tcW w:w="3510" w:type="dxa"/>
            <w:gridSpan w:val="2"/>
          </w:tcPr>
          <w:p w:rsidR="00B67AA5" w:rsidRPr="00F84966" w:rsidRDefault="00B67AA5" w:rsidP="00025AD1">
            <w:pPr>
              <w:rPr>
                <w:rFonts w:ascii="Times New Roman" w:eastAsia="Times New Roman" w:hAnsi="Times New Roman" w:cs="Times New Roman"/>
                <w:color w:val="000000"/>
                <w:sz w:val="28"/>
                <w:szCs w:val="28"/>
                <w:lang w:eastAsia="ru-RU"/>
              </w:rPr>
            </w:pPr>
            <w:r w:rsidRPr="00F84966">
              <w:rPr>
                <w:rFonts w:ascii="Times New Roman" w:eastAsia="Times New Roman" w:hAnsi="Times New Roman" w:cs="Times New Roman"/>
                <w:color w:val="000000"/>
                <w:sz w:val="28"/>
                <w:szCs w:val="28"/>
                <w:lang w:eastAsia="ru-RU"/>
              </w:rPr>
              <w:t>Всего</w:t>
            </w:r>
          </w:p>
        </w:tc>
        <w:tc>
          <w:tcPr>
            <w:tcW w:w="1984"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59 664,15</w:t>
            </w:r>
          </w:p>
        </w:tc>
        <w:tc>
          <w:tcPr>
            <w:tcW w:w="1702" w:type="dxa"/>
          </w:tcPr>
          <w:p w:rsidR="00B67AA5" w:rsidRPr="007F6788" w:rsidRDefault="00B67AA5" w:rsidP="00DF5F8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417"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-59 664,15</w:t>
            </w:r>
          </w:p>
        </w:tc>
        <w:tc>
          <w:tcPr>
            <w:tcW w:w="993" w:type="dxa"/>
          </w:tcPr>
          <w:p w:rsidR="00B67AA5" w:rsidRPr="007F6788" w:rsidRDefault="00B67AA5" w:rsidP="00025AD1">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rsidR="0070603C" w:rsidRPr="000A548D" w:rsidRDefault="0070603C" w:rsidP="0070603C">
      <w:pPr>
        <w:pStyle w:val="a3"/>
        <w:suppressAutoHyphens/>
        <w:autoSpaceDE w:val="0"/>
        <w:spacing w:after="120" w:line="240" w:lineRule="auto"/>
        <w:ind w:left="0" w:firstLine="709"/>
        <w:jc w:val="both"/>
        <w:rPr>
          <w:rFonts w:ascii="Times New Roman" w:hAnsi="Times New Roman"/>
          <w:sz w:val="28"/>
          <w:szCs w:val="28"/>
          <w:lang w:eastAsia="ar-SA"/>
        </w:rPr>
      </w:pPr>
      <w:r w:rsidRPr="000A548D">
        <w:rPr>
          <w:rFonts w:ascii="Times New Roman" w:hAnsi="Times New Roman"/>
          <w:sz w:val="28"/>
          <w:szCs w:val="28"/>
          <w:lang w:eastAsia="ar-SA"/>
        </w:rPr>
        <w:t>Проверкой сопоставлены показатели Баланса (ф.0503130) со Сведениями дебиторской и кредиторской задолженности (ф.0503169), в результате чего несоответствия показателей не установлено.</w:t>
      </w:r>
    </w:p>
    <w:p w:rsidR="0070603C" w:rsidRPr="0070603C" w:rsidRDefault="0070603C" w:rsidP="0070603C">
      <w:pPr>
        <w:pStyle w:val="a3"/>
        <w:spacing w:after="0" w:line="240" w:lineRule="auto"/>
        <w:ind w:left="993"/>
        <w:jc w:val="both"/>
        <w:rPr>
          <w:rFonts w:ascii="Times New Roman" w:hAnsi="Times New Roman" w:cs="Times New Roman"/>
          <w:sz w:val="28"/>
          <w:szCs w:val="28"/>
        </w:rPr>
      </w:pPr>
    </w:p>
    <w:p w:rsidR="00EB3D32" w:rsidRPr="008402B2" w:rsidRDefault="00EB3D32" w:rsidP="00516A19">
      <w:pPr>
        <w:autoSpaceDE w:val="0"/>
        <w:autoSpaceDN w:val="0"/>
        <w:adjustRightInd w:val="0"/>
        <w:spacing w:after="0" w:line="240" w:lineRule="auto"/>
        <w:ind w:firstLine="709"/>
        <w:jc w:val="both"/>
        <w:rPr>
          <w:rFonts w:ascii="Times New Roman" w:hAnsi="Times New Roman" w:cs="Times New Roman"/>
          <w:sz w:val="28"/>
          <w:szCs w:val="28"/>
        </w:rPr>
      </w:pPr>
      <w:r w:rsidRPr="008402B2">
        <w:rPr>
          <w:rFonts w:ascii="Times New Roman" w:hAnsi="Times New Roman" w:cs="Times New Roman"/>
          <w:b/>
          <w:bCs/>
          <w:sz w:val="28"/>
          <w:szCs w:val="28"/>
        </w:rPr>
        <w:t>6.1.3. </w:t>
      </w:r>
      <w:proofErr w:type="gramStart"/>
      <w:r w:rsidRPr="008402B2">
        <w:rPr>
          <w:rFonts w:ascii="Times New Roman" w:hAnsi="Times New Roman" w:cs="Times New Roman"/>
          <w:sz w:val="28"/>
          <w:szCs w:val="28"/>
        </w:rPr>
        <w:t xml:space="preserve">Осуществлена проверка достоверности отражения в бюджетном учете </w:t>
      </w:r>
      <w:r w:rsidR="00370091" w:rsidRPr="008402B2">
        <w:rPr>
          <w:rFonts w:ascii="Times New Roman" w:hAnsi="Times New Roman" w:cs="Times New Roman"/>
          <w:sz w:val="28"/>
          <w:szCs w:val="28"/>
        </w:rPr>
        <w:t>ГАБС</w:t>
      </w:r>
      <w:r w:rsidRPr="008402B2">
        <w:rPr>
          <w:rFonts w:ascii="Times New Roman" w:hAnsi="Times New Roman" w:cs="Times New Roman"/>
          <w:sz w:val="28"/>
          <w:szCs w:val="28"/>
        </w:rPr>
        <w:t xml:space="preserve"> дебиторской и кредиторской задолженности по состоянию на 31.12.202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по Журналу операций расчетов с дебиторами по доходам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w:t>
      </w:r>
      <w:r w:rsidR="008402B2" w:rsidRPr="008402B2">
        <w:rPr>
          <w:rFonts w:ascii="Times New Roman" w:hAnsi="Times New Roman" w:cs="Times New Roman"/>
          <w:sz w:val="28"/>
          <w:szCs w:val="28"/>
        </w:rPr>
        <w:t>, Журналу операций по оплате труда за декабрь 2023 года</w:t>
      </w:r>
      <w:r w:rsidRPr="008402B2">
        <w:rPr>
          <w:rFonts w:ascii="Times New Roman" w:hAnsi="Times New Roman" w:cs="Times New Roman"/>
          <w:sz w:val="28"/>
          <w:szCs w:val="28"/>
        </w:rPr>
        <w:t xml:space="preserve"> и Журналу операций расчетов с поставщиками и подрядчиками за декабрь 202</w:t>
      </w:r>
      <w:r w:rsidR="00370091" w:rsidRPr="008402B2">
        <w:rPr>
          <w:rFonts w:ascii="Times New Roman" w:hAnsi="Times New Roman" w:cs="Times New Roman"/>
          <w:sz w:val="28"/>
          <w:szCs w:val="28"/>
        </w:rPr>
        <w:t>3</w:t>
      </w:r>
      <w:r w:rsidRPr="008402B2">
        <w:rPr>
          <w:rFonts w:ascii="Times New Roman" w:hAnsi="Times New Roman" w:cs="Times New Roman"/>
          <w:sz w:val="28"/>
          <w:szCs w:val="28"/>
        </w:rPr>
        <w:t xml:space="preserve"> года,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посредством сопоставления записей в журналах и первичных документах.</w:t>
      </w:r>
      <w:proofErr w:type="gramEnd"/>
      <w:r w:rsidRPr="008402B2">
        <w:rPr>
          <w:rFonts w:ascii="Times New Roman" w:hAnsi="Times New Roman" w:cs="Times New Roman"/>
          <w:sz w:val="28"/>
          <w:szCs w:val="28"/>
        </w:rPr>
        <w:t xml:space="preserve"> Расхождений не установлено. Неотраженных в отчетности событий после отчетной даты проверкой журнала за январь 202</w:t>
      </w:r>
      <w:r w:rsidR="00370091" w:rsidRPr="008402B2">
        <w:rPr>
          <w:rFonts w:ascii="Times New Roman" w:hAnsi="Times New Roman" w:cs="Times New Roman"/>
          <w:sz w:val="28"/>
          <w:szCs w:val="28"/>
        </w:rPr>
        <w:t>4</w:t>
      </w:r>
      <w:r w:rsidRPr="008402B2">
        <w:rPr>
          <w:rFonts w:ascii="Times New Roman" w:hAnsi="Times New Roman" w:cs="Times New Roman"/>
          <w:sz w:val="28"/>
          <w:szCs w:val="28"/>
        </w:rPr>
        <w:t xml:space="preserve"> года не установлено.</w:t>
      </w:r>
    </w:p>
    <w:p w:rsidR="00EB3D32" w:rsidRPr="009B6880" w:rsidRDefault="00EB3D32" w:rsidP="00516A19">
      <w:pPr>
        <w:autoSpaceDE w:val="0"/>
        <w:autoSpaceDN w:val="0"/>
        <w:adjustRightInd w:val="0"/>
        <w:spacing w:after="0" w:line="240" w:lineRule="auto"/>
        <w:ind w:firstLine="709"/>
        <w:jc w:val="center"/>
        <w:rPr>
          <w:rFonts w:ascii="Times New Roman" w:hAnsi="Times New Roman" w:cs="Times New Roman"/>
          <w:b/>
          <w:bCs/>
          <w:sz w:val="27"/>
          <w:szCs w:val="27"/>
        </w:rPr>
      </w:pPr>
      <w:r w:rsidRPr="009B6880">
        <w:rPr>
          <w:rFonts w:ascii="Times New Roman" w:hAnsi="Times New Roman" w:cs="Times New Roman"/>
          <w:b/>
          <w:bCs/>
          <w:sz w:val="27"/>
          <w:szCs w:val="27"/>
        </w:rPr>
        <w:t>7. Учетная политика</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МКУ «</w:t>
      </w:r>
      <w:r w:rsidRPr="00BE1CA7">
        <w:rPr>
          <w:rFonts w:ascii="Times New Roman" w:hAnsi="Times New Roman" w:cs="Times New Roman"/>
          <w:sz w:val="28"/>
          <w:szCs w:val="28"/>
        </w:rPr>
        <w:t xml:space="preserve">Центр учета, отчетности и сопровождения муниципальных закупок </w:t>
      </w:r>
      <w:proofErr w:type="spellStart"/>
      <w:r w:rsidRPr="00BE1CA7">
        <w:rPr>
          <w:rFonts w:ascii="Times New Roman" w:hAnsi="Times New Roman" w:cs="Times New Roman"/>
          <w:sz w:val="28"/>
          <w:szCs w:val="28"/>
        </w:rPr>
        <w:t>Княгининского</w:t>
      </w:r>
      <w:proofErr w:type="spellEnd"/>
      <w:r w:rsidRPr="00BE1CA7">
        <w:rPr>
          <w:rFonts w:ascii="Times New Roman" w:hAnsi="Times New Roman" w:cs="Times New Roman"/>
          <w:sz w:val="28"/>
          <w:szCs w:val="28"/>
        </w:rPr>
        <w:t xml:space="preserve"> муниципального округа Нижегородской области</w:t>
      </w:r>
      <w:r>
        <w:rPr>
          <w:rFonts w:ascii="Times New Roman" w:hAnsi="Times New Roman" w:cs="Times New Roman"/>
          <w:sz w:val="28"/>
          <w:szCs w:val="28"/>
        </w:rPr>
        <w:t xml:space="preserve">» </w:t>
      </w:r>
      <w:r w:rsidRPr="000E340C">
        <w:rPr>
          <w:rFonts w:ascii="Times New Roman" w:hAnsi="Times New Roman" w:cs="Times New Roman"/>
          <w:sz w:val="28"/>
          <w:szCs w:val="28"/>
        </w:rPr>
        <w:t xml:space="preserve">от </w:t>
      </w:r>
      <w:r>
        <w:rPr>
          <w:rFonts w:ascii="Times New Roman" w:hAnsi="Times New Roman" w:cs="Times New Roman"/>
          <w:sz w:val="28"/>
          <w:szCs w:val="28"/>
        </w:rPr>
        <w:t>10.04</w:t>
      </w:r>
      <w:r w:rsidRPr="000E340C">
        <w:rPr>
          <w:rFonts w:ascii="Times New Roman" w:hAnsi="Times New Roman" w:cs="Times New Roman"/>
          <w:sz w:val="28"/>
          <w:szCs w:val="28"/>
        </w:rPr>
        <w:t>.202</w:t>
      </w:r>
      <w:r>
        <w:rPr>
          <w:rFonts w:ascii="Times New Roman" w:hAnsi="Times New Roman" w:cs="Times New Roman"/>
          <w:sz w:val="28"/>
          <w:szCs w:val="28"/>
        </w:rPr>
        <w:t>3</w:t>
      </w:r>
      <w:r w:rsidRPr="000E340C">
        <w:rPr>
          <w:rFonts w:ascii="Times New Roman" w:hAnsi="Times New Roman" w:cs="Times New Roman"/>
          <w:sz w:val="28"/>
          <w:szCs w:val="28"/>
        </w:rPr>
        <w:t xml:space="preserve"> № </w:t>
      </w:r>
      <w:r>
        <w:rPr>
          <w:rFonts w:ascii="Times New Roman" w:hAnsi="Times New Roman" w:cs="Times New Roman"/>
          <w:sz w:val="28"/>
          <w:szCs w:val="28"/>
        </w:rPr>
        <w:t>9</w:t>
      </w:r>
      <w:r w:rsidRPr="000E340C">
        <w:rPr>
          <w:rFonts w:ascii="Times New Roman" w:hAnsi="Times New Roman" w:cs="Times New Roman"/>
          <w:sz w:val="28"/>
          <w:szCs w:val="28"/>
        </w:rPr>
        <w:t xml:space="preserve"> утвержден</w:t>
      </w:r>
      <w:r>
        <w:rPr>
          <w:rFonts w:ascii="Times New Roman" w:hAnsi="Times New Roman" w:cs="Times New Roman"/>
          <w:sz w:val="28"/>
          <w:szCs w:val="28"/>
        </w:rPr>
        <w:t>о Положение о единой</w:t>
      </w:r>
      <w:r w:rsidRPr="000E340C">
        <w:rPr>
          <w:rFonts w:ascii="Times New Roman" w:hAnsi="Times New Roman" w:cs="Times New Roman"/>
          <w:sz w:val="28"/>
          <w:szCs w:val="28"/>
        </w:rPr>
        <w:t xml:space="preserve"> политик</w:t>
      </w:r>
      <w:r>
        <w:rPr>
          <w:rFonts w:ascii="Times New Roman" w:hAnsi="Times New Roman" w:cs="Times New Roman"/>
          <w:sz w:val="28"/>
          <w:szCs w:val="28"/>
        </w:rPr>
        <w:t>е при централизации бюджетного (бухгалтерского) учета</w:t>
      </w:r>
      <w:r w:rsidRPr="000E340C">
        <w:rPr>
          <w:rFonts w:ascii="Times New Roman" w:hAnsi="Times New Roman" w:cs="Times New Roman"/>
          <w:sz w:val="28"/>
          <w:szCs w:val="28"/>
        </w:rPr>
        <w:t>.</w:t>
      </w:r>
    </w:p>
    <w:p w:rsidR="00E029A5" w:rsidRPr="000E340C" w:rsidRDefault="00E029A5" w:rsidP="00E029A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Единая </w:t>
      </w:r>
      <w:r w:rsidRPr="000E340C">
        <w:rPr>
          <w:rFonts w:ascii="Times New Roman" w:hAnsi="Times New Roman" w:cs="Times New Roman"/>
          <w:sz w:val="28"/>
          <w:szCs w:val="28"/>
        </w:rPr>
        <w:t>Учетная политика составлена с отражением требований, установленных нормативными правовыми актами Минфина России.</w:t>
      </w:r>
    </w:p>
    <w:p w:rsidR="00E029A5" w:rsidRDefault="00E029A5" w:rsidP="00D65B43">
      <w:pPr>
        <w:autoSpaceDE w:val="0"/>
        <w:autoSpaceDN w:val="0"/>
        <w:adjustRightInd w:val="0"/>
        <w:spacing w:after="0" w:line="240" w:lineRule="auto"/>
        <w:ind w:firstLine="709"/>
        <w:jc w:val="center"/>
        <w:rPr>
          <w:rFonts w:ascii="Times New Roman" w:hAnsi="Times New Roman" w:cs="Times New Roman"/>
          <w:b/>
          <w:sz w:val="27"/>
          <w:szCs w:val="27"/>
        </w:rPr>
      </w:pPr>
    </w:p>
    <w:p w:rsidR="00EB3D32" w:rsidRPr="009B6880" w:rsidRDefault="00EB3D32" w:rsidP="00D65B43">
      <w:pPr>
        <w:autoSpaceDE w:val="0"/>
        <w:autoSpaceDN w:val="0"/>
        <w:adjustRightInd w:val="0"/>
        <w:spacing w:after="0" w:line="240" w:lineRule="auto"/>
        <w:ind w:firstLine="709"/>
        <w:jc w:val="center"/>
        <w:rPr>
          <w:rFonts w:ascii="Times New Roman" w:hAnsi="Times New Roman" w:cs="Times New Roman"/>
          <w:b/>
          <w:sz w:val="27"/>
          <w:szCs w:val="27"/>
        </w:rPr>
      </w:pPr>
      <w:r w:rsidRPr="009B6880">
        <w:rPr>
          <w:rFonts w:ascii="Times New Roman" w:hAnsi="Times New Roman" w:cs="Times New Roman"/>
          <w:b/>
          <w:sz w:val="27"/>
          <w:szCs w:val="27"/>
        </w:rPr>
        <w:t>8. Выводы</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 xml:space="preserve">Бюджетная отчетность </w:t>
      </w:r>
      <w:r w:rsidR="00564601">
        <w:rPr>
          <w:sz w:val="28"/>
          <w:szCs w:val="28"/>
        </w:rPr>
        <w:t>О</w:t>
      </w:r>
      <w:r w:rsidR="00564601" w:rsidRPr="00287FAC">
        <w:rPr>
          <w:rFonts w:ascii="Times New Roman" w:hAnsi="Times New Roman" w:cs="Times New Roman"/>
          <w:color w:val="000000"/>
          <w:sz w:val="28"/>
          <w:szCs w:val="28"/>
        </w:rPr>
        <w:t>тдел</w:t>
      </w:r>
      <w:r w:rsidR="00564601">
        <w:rPr>
          <w:rFonts w:ascii="Times New Roman" w:hAnsi="Times New Roman" w:cs="Times New Roman"/>
          <w:color w:val="000000"/>
          <w:sz w:val="28"/>
          <w:szCs w:val="28"/>
        </w:rPr>
        <w:t>а</w:t>
      </w:r>
      <w:r w:rsidR="00564601" w:rsidRPr="00287FAC">
        <w:rPr>
          <w:rFonts w:ascii="Times New Roman" w:hAnsi="Times New Roman" w:cs="Times New Roman"/>
          <w:color w:val="000000"/>
          <w:sz w:val="28"/>
          <w:szCs w:val="28"/>
        </w:rPr>
        <w:t xml:space="preserve"> физической культуры и спорта</w:t>
      </w:r>
      <w:r w:rsidRPr="00765C83">
        <w:rPr>
          <w:rFonts w:ascii="Times New Roman" w:hAnsi="Times New Roman" w:cs="Times New Roman"/>
          <w:sz w:val="28"/>
          <w:szCs w:val="28"/>
        </w:rPr>
        <w:t xml:space="preserve"> за 2023 год представлена в Контрольно-счетную инспекцию своевременно (29.03.2024).</w:t>
      </w:r>
    </w:p>
    <w:p w:rsidR="00837FF7" w:rsidRPr="00765C83"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lastRenderedPageBreak/>
        <w:t xml:space="preserve">Бюджетная отчетность </w:t>
      </w:r>
      <w:r w:rsidR="00564601">
        <w:rPr>
          <w:sz w:val="28"/>
          <w:szCs w:val="28"/>
        </w:rPr>
        <w:t>О</w:t>
      </w:r>
      <w:r w:rsidR="00564601" w:rsidRPr="00287FAC">
        <w:rPr>
          <w:rFonts w:ascii="Times New Roman" w:hAnsi="Times New Roman" w:cs="Times New Roman"/>
          <w:color w:val="000000"/>
          <w:sz w:val="28"/>
          <w:szCs w:val="28"/>
        </w:rPr>
        <w:t>тдел</w:t>
      </w:r>
      <w:r w:rsidR="00564601">
        <w:rPr>
          <w:rFonts w:ascii="Times New Roman" w:hAnsi="Times New Roman" w:cs="Times New Roman"/>
          <w:color w:val="000000"/>
          <w:sz w:val="28"/>
          <w:szCs w:val="28"/>
        </w:rPr>
        <w:t>а</w:t>
      </w:r>
      <w:r w:rsidR="00564601" w:rsidRPr="00287FAC">
        <w:rPr>
          <w:rFonts w:ascii="Times New Roman" w:hAnsi="Times New Roman" w:cs="Times New Roman"/>
          <w:color w:val="000000"/>
          <w:sz w:val="28"/>
          <w:szCs w:val="28"/>
        </w:rPr>
        <w:t xml:space="preserve"> физической культуры и спорта</w:t>
      </w:r>
      <w:r w:rsidRPr="00765C83">
        <w:rPr>
          <w:rFonts w:ascii="Times New Roman" w:hAnsi="Times New Roman" w:cs="Times New Roman"/>
          <w:sz w:val="28"/>
          <w:szCs w:val="28"/>
        </w:rPr>
        <w:t xml:space="preserve"> соответствует требованиям, установленным статьей 264.1 БК РФ и Инструкции № 191н. </w:t>
      </w:r>
    </w:p>
    <w:p w:rsidR="00837FF7" w:rsidRDefault="00837FF7" w:rsidP="00837FF7">
      <w:pPr>
        <w:spacing w:after="0" w:line="240" w:lineRule="auto"/>
        <w:ind w:firstLine="709"/>
        <w:jc w:val="both"/>
        <w:rPr>
          <w:rFonts w:ascii="Times New Roman" w:hAnsi="Times New Roman" w:cs="Times New Roman"/>
          <w:sz w:val="28"/>
          <w:szCs w:val="28"/>
        </w:rPr>
      </w:pPr>
      <w:r w:rsidRPr="00765C83">
        <w:rPr>
          <w:rFonts w:ascii="Times New Roman" w:hAnsi="Times New Roman" w:cs="Times New Roman"/>
          <w:sz w:val="28"/>
          <w:szCs w:val="28"/>
        </w:rPr>
        <w:t>Перечень форм отчетов, включенных в состав бюджетной отчетности, соответствует Инструкции №191н.</w:t>
      </w:r>
    </w:p>
    <w:p w:rsidR="00837FF7" w:rsidRPr="00C2482B" w:rsidRDefault="00837FF7" w:rsidP="00C72A7A">
      <w:pPr>
        <w:autoSpaceDE w:val="0"/>
        <w:autoSpaceDN w:val="0"/>
        <w:adjustRightInd w:val="0"/>
        <w:spacing w:after="0" w:line="240" w:lineRule="auto"/>
        <w:ind w:firstLine="709"/>
        <w:jc w:val="both"/>
        <w:rPr>
          <w:rFonts w:ascii="Times New Roman" w:hAnsi="Times New Roman" w:cs="Times New Roman"/>
          <w:sz w:val="28"/>
          <w:szCs w:val="28"/>
        </w:rPr>
      </w:pPr>
      <w:r w:rsidRPr="00C2482B">
        <w:rPr>
          <w:rFonts w:ascii="Times New Roman" w:hAnsi="Times New Roman" w:cs="Times New Roman"/>
          <w:sz w:val="28"/>
          <w:szCs w:val="28"/>
        </w:rPr>
        <w:t xml:space="preserve">Исполнение по доходам составило </w:t>
      </w:r>
      <w:r>
        <w:rPr>
          <w:rFonts w:ascii="Times New Roman" w:hAnsi="Times New Roman" w:cs="Times New Roman"/>
          <w:sz w:val="28"/>
          <w:szCs w:val="28"/>
        </w:rPr>
        <w:t>10</w:t>
      </w:r>
      <w:r w:rsidR="00564601">
        <w:rPr>
          <w:rFonts w:ascii="Times New Roman" w:hAnsi="Times New Roman" w:cs="Times New Roman"/>
          <w:sz w:val="28"/>
          <w:szCs w:val="28"/>
        </w:rPr>
        <w:t>0</w:t>
      </w:r>
      <w:r>
        <w:rPr>
          <w:rFonts w:ascii="Times New Roman" w:hAnsi="Times New Roman" w:cs="Times New Roman"/>
          <w:sz w:val="28"/>
          <w:szCs w:val="28"/>
        </w:rPr>
        <w:t>,</w:t>
      </w:r>
      <w:r w:rsidR="00564601">
        <w:rPr>
          <w:rFonts w:ascii="Times New Roman" w:hAnsi="Times New Roman" w:cs="Times New Roman"/>
          <w:sz w:val="28"/>
          <w:szCs w:val="28"/>
        </w:rPr>
        <w:t>0</w:t>
      </w:r>
      <w:r w:rsidRPr="00C2482B">
        <w:rPr>
          <w:rFonts w:ascii="Times New Roman" w:hAnsi="Times New Roman" w:cs="Times New Roman"/>
          <w:sz w:val="28"/>
          <w:szCs w:val="28"/>
        </w:rPr>
        <w:t>% от бюджетных назначений (</w:t>
      </w:r>
      <w:r w:rsidR="00564601">
        <w:rPr>
          <w:rFonts w:ascii="Times New Roman" w:hAnsi="Times New Roman" w:cs="Times New Roman"/>
          <w:sz w:val="28"/>
          <w:szCs w:val="28"/>
        </w:rPr>
        <w:t>555 049,50</w:t>
      </w:r>
      <w:r w:rsidRPr="00C2482B">
        <w:rPr>
          <w:rFonts w:ascii="Times New Roman" w:hAnsi="Times New Roman" w:cs="Times New Roman"/>
          <w:sz w:val="28"/>
          <w:szCs w:val="28"/>
        </w:rPr>
        <w:t xml:space="preserve"> рубл</w:t>
      </w:r>
      <w:r w:rsidR="00564601">
        <w:rPr>
          <w:rFonts w:ascii="Times New Roman" w:hAnsi="Times New Roman" w:cs="Times New Roman"/>
          <w:sz w:val="28"/>
          <w:szCs w:val="28"/>
        </w:rPr>
        <w:t>ей</w:t>
      </w:r>
      <w:r w:rsidRPr="00C2482B">
        <w:rPr>
          <w:rFonts w:ascii="Times New Roman" w:hAnsi="Times New Roman" w:cs="Times New Roman"/>
          <w:sz w:val="28"/>
          <w:szCs w:val="28"/>
        </w:rPr>
        <w:t xml:space="preserve"> от </w:t>
      </w:r>
      <w:r w:rsidR="00564601">
        <w:rPr>
          <w:rFonts w:ascii="Times New Roman" w:hAnsi="Times New Roman" w:cs="Times New Roman"/>
          <w:sz w:val="28"/>
          <w:szCs w:val="28"/>
        </w:rPr>
        <w:t>555 049,50</w:t>
      </w:r>
      <w:r w:rsidRPr="00C2482B">
        <w:rPr>
          <w:rFonts w:ascii="Times New Roman" w:hAnsi="Times New Roman" w:cs="Times New Roman"/>
          <w:sz w:val="28"/>
          <w:szCs w:val="28"/>
        </w:rPr>
        <w:t xml:space="preserve"> рублей). </w:t>
      </w:r>
    </w:p>
    <w:p w:rsidR="00837FF7" w:rsidRDefault="00837FF7" w:rsidP="00837FF7">
      <w:pPr>
        <w:autoSpaceDE w:val="0"/>
        <w:autoSpaceDN w:val="0"/>
        <w:adjustRightInd w:val="0"/>
        <w:spacing w:after="0" w:line="240" w:lineRule="auto"/>
        <w:ind w:firstLine="709"/>
        <w:jc w:val="both"/>
        <w:rPr>
          <w:rFonts w:ascii="Times New Roman" w:hAnsi="Times New Roman" w:cs="Times New Roman"/>
          <w:sz w:val="28"/>
          <w:szCs w:val="28"/>
        </w:rPr>
      </w:pPr>
      <w:r w:rsidRPr="00C36661">
        <w:rPr>
          <w:rFonts w:ascii="Times New Roman" w:hAnsi="Times New Roman" w:cs="Times New Roman"/>
          <w:sz w:val="28"/>
          <w:szCs w:val="28"/>
        </w:rPr>
        <w:t xml:space="preserve">Исполнение по расходам составило </w:t>
      </w:r>
      <w:r>
        <w:rPr>
          <w:rFonts w:ascii="Times New Roman" w:hAnsi="Times New Roman" w:cs="Times New Roman"/>
          <w:sz w:val="28"/>
          <w:szCs w:val="28"/>
        </w:rPr>
        <w:t>9</w:t>
      </w:r>
      <w:r w:rsidR="00564601">
        <w:rPr>
          <w:rFonts w:ascii="Times New Roman" w:hAnsi="Times New Roman" w:cs="Times New Roman"/>
          <w:sz w:val="28"/>
          <w:szCs w:val="28"/>
        </w:rPr>
        <w:t>4</w:t>
      </w:r>
      <w:r>
        <w:rPr>
          <w:rFonts w:ascii="Times New Roman" w:hAnsi="Times New Roman" w:cs="Times New Roman"/>
          <w:sz w:val="28"/>
          <w:szCs w:val="28"/>
        </w:rPr>
        <w:t>,</w:t>
      </w:r>
      <w:r w:rsidR="00564601">
        <w:rPr>
          <w:rFonts w:ascii="Times New Roman" w:hAnsi="Times New Roman" w:cs="Times New Roman"/>
          <w:sz w:val="28"/>
          <w:szCs w:val="28"/>
        </w:rPr>
        <w:t>1</w:t>
      </w:r>
      <w:r>
        <w:rPr>
          <w:rFonts w:ascii="Times New Roman" w:hAnsi="Times New Roman" w:cs="Times New Roman"/>
          <w:sz w:val="28"/>
          <w:szCs w:val="28"/>
        </w:rPr>
        <w:t>6</w:t>
      </w:r>
      <w:r w:rsidRPr="00C36661">
        <w:rPr>
          <w:rFonts w:ascii="Times New Roman" w:hAnsi="Times New Roman" w:cs="Times New Roman"/>
          <w:sz w:val="28"/>
          <w:szCs w:val="28"/>
        </w:rPr>
        <w:t>% от бюджетных ассигнований (</w:t>
      </w:r>
      <w:r w:rsidR="002B6292">
        <w:rPr>
          <w:rFonts w:ascii="Times New Roman" w:hAnsi="Times New Roman" w:cs="Times New Roman"/>
          <w:sz w:val="28"/>
          <w:szCs w:val="28"/>
        </w:rPr>
        <w:t>68 849,9</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 xml:space="preserve">ублей от </w:t>
      </w:r>
      <w:r w:rsidR="002B6292">
        <w:rPr>
          <w:rFonts w:ascii="Times New Roman" w:hAnsi="Times New Roman" w:cs="Times New Roman"/>
          <w:sz w:val="28"/>
          <w:szCs w:val="28"/>
        </w:rPr>
        <w:t>73 121,6</w:t>
      </w:r>
      <w:r w:rsidRPr="00C36661">
        <w:rPr>
          <w:rFonts w:ascii="Times New Roman" w:hAnsi="Times New Roman" w:cs="Times New Roman"/>
          <w:sz w:val="28"/>
          <w:szCs w:val="28"/>
        </w:rPr>
        <w:t xml:space="preserve"> тыс.рублей). Остаток </w:t>
      </w:r>
      <w:r>
        <w:rPr>
          <w:rFonts w:ascii="Times New Roman" w:hAnsi="Times New Roman" w:cs="Times New Roman"/>
          <w:sz w:val="28"/>
          <w:szCs w:val="28"/>
        </w:rPr>
        <w:t>н</w:t>
      </w:r>
      <w:r w:rsidRPr="00C36661">
        <w:rPr>
          <w:rFonts w:ascii="Times New Roman" w:hAnsi="Times New Roman" w:cs="Times New Roman"/>
          <w:sz w:val="28"/>
          <w:szCs w:val="28"/>
        </w:rPr>
        <w:t xml:space="preserve">еисполненных назначений – </w:t>
      </w:r>
      <w:r w:rsidR="002B6292">
        <w:rPr>
          <w:rFonts w:ascii="Times New Roman" w:hAnsi="Times New Roman" w:cs="Times New Roman"/>
          <w:sz w:val="28"/>
          <w:szCs w:val="28"/>
        </w:rPr>
        <w:t>4 271,7</w:t>
      </w:r>
      <w:r w:rsidRPr="00C36661">
        <w:rPr>
          <w:rFonts w:ascii="Times New Roman" w:hAnsi="Times New Roman" w:cs="Times New Roman"/>
          <w:sz w:val="28"/>
          <w:szCs w:val="28"/>
        </w:rPr>
        <w:t> тыс</w:t>
      </w:r>
      <w:proofErr w:type="gramStart"/>
      <w:r w:rsidRPr="00C36661">
        <w:rPr>
          <w:rFonts w:ascii="Times New Roman" w:hAnsi="Times New Roman" w:cs="Times New Roman"/>
          <w:sz w:val="28"/>
          <w:szCs w:val="28"/>
        </w:rPr>
        <w:t>.р</w:t>
      </w:r>
      <w:proofErr w:type="gramEnd"/>
      <w:r w:rsidRPr="00C36661">
        <w:rPr>
          <w:rFonts w:ascii="Times New Roman" w:hAnsi="Times New Roman" w:cs="Times New Roman"/>
          <w:sz w:val="28"/>
          <w:szCs w:val="28"/>
        </w:rPr>
        <w:t>ублей.</w:t>
      </w:r>
    </w:p>
    <w:p w:rsidR="00006B8D" w:rsidRPr="00631769" w:rsidRDefault="00006B8D" w:rsidP="00006B8D">
      <w:pPr>
        <w:spacing w:after="0" w:line="240" w:lineRule="auto"/>
        <w:ind w:firstLine="709"/>
        <w:jc w:val="both"/>
        <w:rPr>
          <w:rFonts w:ascii="Times New Roman" w:hAnsi="Times New Roman" w:cs="Times New Roman"/>
          <w:sz w:val="28"/>
          <w:szCs w:val="28"/>
        </w:rPr>
      </w:pPr>
      <w:r w:rsidRPr="00130D04">
        <w:rPr>
          <w:rFonts w:ascii="Times New Roman" w:hAnsi="Times New Roman" w:cs="Times New Roman"/>
          <w:sz w:val="28"/>
          <w:szCs w:val="28"/>
        </w:rPr>
        <w:t>По состоянию на 01.01.202</w:t>
      </w:r>
      <w:r>
        <w:rPr>
          <w:rFonts w:ascii="Times New Roman" w:hAnsi="Times New Roman" w:cs="Times New Roman"/>
          <w:sz w:val="28"/>
          <w:szCs w:val="28"/>
        </w:rPr>
        <w:t>3</w:t>
      </w:r>
      <w:r w:rsidRPr="00130D04">
        <w:rPr>
          <w:rFonts w:ascii="Times New Roman" w:hAnsi="Times New Roman" w:cs="Times New Roman"/>
          <w:sz w:val="28"/>
          <w:szCs w:val="28"/>
        </w:rPr>
        <w:t xml:space="preserve"> дебиторская задолженность </w:t>
      </w:r>
      <w:r w:rsidR="002B6292">
        <w:rPr>
          <w:rFonts w:ascii="Times New Roman" w:hAnsi="Times New Roman" w:cs="Times New Roman"/>
          <w:sz w:val="28"/>
          <w:szCs w:val="28"/>
        </w:rPr>
        <w:t>и</w:t>
      </w:r>
      <w:r w:rsidRPr="00130D04">
        <w:rPr>
          <w:rFonts w:ascii="Times New Roman" w:hAnsi="Times New Roman" w:cs="Times New Roman"/>
          <w:sz w:val="28"/>
          <w:szCs w:val="28"/>
        </w:rPr>
        <w:t xml:space="preserve"> кредиторская задолженность </w:t>
      </w:r>
      <w:r w:rsidR="002B6292">
        <w:rPr>
          <w:rFonts w:ascii="Times New Roman" w:hAnsi="Times New Roman" w:cs="Times New Roman"/>
          <w:sz w:val="28"/>
          <w:szCs w:val="28"/>
        </w:rPr>
        <w:t>отсутствует</w:t>
      </w:r>
      <w:r w:rsidRPr="00130D04">
        <w:rPr>
          <w:rFonts w:ascii="Times New Roman" w:hAnsi="Times New Roman" w:cs="Times New Roman"/>
          <w:sz w:val="28"/>
          <w:szCs w:val="28"/>
        </w:rPr>
        <w:t xml:space="preserve">. </w:t>
      </w:r>
    </w:p>
    <w:p w:rsidR="002B6292" w:rsidRDefault="00837FF7" w:rsidP="002B6292">
      <w:pPr>
        <w:pStyle w:val="a3"/>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765C83">
        <w:rPr>
          <w:rFonts w:ascii="Times New Roman" w:hAnsi="Times New Roman" w:cs="Times New Roman"/>
          <w:sz w:val="28"/>
          <w:szCs w:val="28"/>
        </w:rPr>
        <w:t>Проведена инвентаризация нефинан</w:t>
      </w:r>
      <w:r w:rsidR="002B6292">
        <w:rPr>
          <w:rFonts w:ascii="Times New Roman" w:hAnsi="Times New Roman" w:cs="Times New Roman"/>
          <w:sz w:val="28"/>
          <w:szCs w:val="28"/>
        </w:rPr>
        <w:t>совых активов, в результате чего</w:t>
      </w:r>
      <w:r w:rsidR="002B6292" w:rsidRPr="002B6292">
        <w:rPr>
          <w:rFonts w:ascii="Times New Roman" w:hAnsi="Times New Roman" w:cs="Times New Roman"/>
          <w:sz w:val="28"/>
          <w:szCs w:val="28"/>
        </w:rPr>
        <w:t>:</w:t>
      </w:r>
    </w:p>
    <w:p w:rsidR="002B6292" w:rsidRPr="002B6292" w:rsidRDefault="002B6292" w:rsidP="002B6292">
      <w:pPr>
        <w:pStyle w:val="a3"/>
        <w:numPr>
          <w:ilvl w:val="0"/>
          <w:numId w:val="3"/>
        </w:numPr>
        <w:autoSpaceDE w:val="0"/>
        <w:autoSpaceDN w:val="0"/>
        <w:adjustRightInd w:val="0"/>
        <w:spacing w:after="0" w:line="240" w:lineRule="auto"/>
        <w:ind w:left="0" w:firstLine="709"/>
        <w:jc w:val="both"/>
        <w:outlineLvl w:val="2"/>
        <w:rPr>
          <w:rFonts w:ascii="Times New Roman" w:hAnsi="Times New Roman" w:cs="Times New Roman"/>
          <w:bCs/>
          <w:iCs/>
          <w:sz w:val="28"/>
          <w:szCs w:val="28"/>
        </w:rPr>
      </w:pPr>
      <w:r w:rsidRPr="002B6292">
        <w:rPr>
          <w:rFonts w:ascii="Times New Roman" w:hAnsi="Times New Roman" w:cs="Times New Roman"/>
          <w:b/>
          <w:iCs/>
          <w:sz w:val="28"/>
          <w:szCs w:val="28"/>
        </w:rPr>
        <w:t>В нарушение требований ст.11 Федерального закона 06.12.2011 № 402-ФЗ «О бухгалтерском учете», п.7 Инструкции № 191н</w:t>
      </w:r>
      <w:r w:rsidRPr="002B6292">
        <w:rPr>
          <w:rStyle w:val="a4"/>
          <w:rFonts w:ascii="Times New Roman" w:hAnsi="Times New Roman" w:cs="Times New Roman"/>
          <w:b/>
          <w:iCs/>
          <w:sz w:val="28"/>
          <w:szCs w:val="28"/>
        </w:rPr>
        <w:footnoteReference w:id="3"/>
      </w:r>
      <w:r w:rsidRPr="002B6292">
        <w:rPr>
          <w:rFonts w:ascii="Times New Roman" w:hAnsi="Times New Roman" w:cs="Times New Roman"/>
          <w:b/>
          <w:iCs/>
          <w:sz w:val="28"/>
          <w:szCs w:val="28"/>
        </w:rPr>
        <w:t>, п. 1.3 Методических указаний по инвентаризации</w:t>
      </w:r>
      <w:r w:rsidRPr="002B6292">
        <w:rPr>
          <w:rFonts w:ascii="Times New Roman" w:hAnsi="Times New Roman" w:cs="Times New Roman"/>
          <w:iCs/>
          <w:sz w:val="28"/>
          <w:szCs w:val="28"/>
        </w:rPr>
        <w:t xml:space="preserve"> (утв. Приказом Минфина России от 13.06.1995 № 49 «О</w:t>
      </w:r>
      <w:r w:rsidRPr="002B6292">
        <w:rPr>
          <w:rFonts w:ascii="Times New Roman" w:hAnsi="Times New Roman" w:cs="Times New Roman"/>
          <w:kern w:val="0"/>
          <w:sz w:val="28"/>
          <w:szCs w:val="28"/>
        </w:rPr>
        <w:t xml:space="preserve">б утверждении методических указаний по инвентаризации имущества и финансовых обязательств» (далее - </w:t>
      </w:r>
      <w:r w:rsidRPr="002B6292">
        <w:rPr>
          <w:rFonts w:ascii="Times New Roman" w:hAnsi="Times New Roman" w:cs="Times New Roman"/>
          <w:iCs/>
          <w:sz w:val="28"/>
          <w:szCs w:val="28"/>
        </w:rPr>
        <w:t>Методические указания по инвентаризации</w:t>
      </w:r>
      <w:r w:rsidRPr="002B6292">
        <w:rPr>
          <w:rFonts w:ascii="Times New Roman" w:hAnsi="Times New Roman" w:cs="Times New Roman"/>
          <w:kern w:val="0"/>
          <w:sz w:val="28"/>
          <w:szCs w:val="28"/>
        </w:rPr>
        <w:t>)</w:t>
      </w:r>
      <w:r w:rsidRPr="002B6292">
        <w:rPr>
          <w:rFonts w:ascii="Times New Roman" w:hAnsi="Times New Roman" w:cs="Times New Roman"/>
          <w:iCs/>
          <w:sz w:val="28"/>
          <w:szCs w:val="28"/>
        </w:rPr>
        <w:t>)</w:t>
      </w:r>
      <w:r w:rsidRPr="002B6292">
        <w:rPr>
          <w:rFonts w:ascii="Times New Roman" w:hAnsi="Times New Roman" w:cs="Times New Roman"/>
          <w:bCs/>
          <w:iCs/>
          <w:sz w:val="28"/>
          <w:szCs w:val="28"/>
        </w:rPr>
        <w:t>:</w:t>
      </w:r>
    </w:p>
    <w:p w:rsidR="002B6292" w:rsidRPr="002B6292" w:rsidRDefault="002B6292" w:rsidP="002B6292">
      <w:pPr>
        <w:autoSpaceDE w:val="0"/>
        <w:autoSpaceDN w:val="0"/>
        <w:adjustRightInd w:val="0"/>
        <w:spacing w:after="0" w:line="240" w:lineRule="auto"/>
        <w:ind w:firstLine="709"/>
        <w:jc w:val="both"/>
        <w:outlineLvl w:val="2"/>
        <w:rPr>
          <w:rFonts w:ascii="Times New Roman" w:hAnsi="Times New Roman" w:cs="Times New Roman"/>
          <w:iCs/>
          <w:sz w:val="28"/>
          <w:szCs w:val="28"/>
        </w:rPr>
      </w:pPr>
      <w:r w:rsidRPr="002B6292">
        <w:rPr>
          <w:rFonts w:ascii="Times New Roman" w:hAnsi="Times New Roman" w:cs="Times New Roman"/>
          <w:bCs/>
          <w:iCs/>
          <w:sz w:val="28"/>
          <w:szCs w:val="28"/>
        </w:rPr>
        <w:t>- н</w:t>
      </w:r>
      <w:r w:rsidRPr="002B6292">
        <w:rPr>
          <w:rFonts w:ascii="Times New Roman" w:hAnsi="Times New Roman" w:cs="Times New Roman"/>
          <w:iCs/>
          <w:sz w:val="28"/>
          <w:szCs w:val="28"/>
        </w:rPr>
        <w:t xml:space="preserve">е обеспечена полнота проведения инвентаризации основных средств (сч.21, 101) – </w:t>
      </w:r>
      <w:proofErr w:type="spellStart"/>
      <w:r w:rsidRPr="002B6292">
        <w:rPr>
          <w:rFonts w:ascii="Times New Roman" w:hAnsi="Times New Roman" w:cs="Times New Roman"/>
          <w:iCs/>
          <w:sz w:val="28"/>
          <w:szCs w:val="28"/>
        </w:rPr>
        <w:t>проинвентаризировано</w:t>
      </w:r>
      <w:proofErr w:type="spellEnd"/>
      <w:r w:rsidRPr="002B6292">
        <w:rPr>
          <w:rFonts w:ascii="Times New Roman" w:hAnsi="Times New Roman" w:cs="Times New Roman"/>
          <w:iCs/>
          <w:sz w:val="28"/>
          <w:szCs w:val="28"/>
        </w:rPr>
        <w:t xml:space="preserve"> на 72 350,00 рублей меньше, чем числится объектов в бухгалтерском учете по состоянию на 01.12.2023.</w:t>
      </w:r>
    </w:p>
    <w:p w:rsidR="002B6292" w:rsidRPr="002B6292" w:rsidRDefault="002B6292" w:rsidP="002B6292">
      <w:pPr>
        <w:pStyle w:val="a3"/>
        <w:autoSpaceDE w:val="0"/>
        <w:autoSpaceDN w:val="0"/>
        <w:adjustRightInd w:val="0"/>
        <w:spacing w:after="0" w:line="240" w:lineRule="auto"/>
        <w:ind w:left="0" w:firstLine="709"/>
        <w:jc w:val="both"/>
        <w:rPr>
          <w:rFonts w:ascii="Times New Roman" w:hAnsi="Times New Roman" w:cs="Times New Roman"/>
          <w:iCs/>
          <w:sz w:val="28"/>
          <w:szCs w:val="28"/>
        </w:rPr>
      </w:pPr>
      <w:proofErr w:type="gramStart"/>
      <w:r w:rsidRPr="002B6292">
        <w:rPr>
          <w:rFonts w:ascii="Times New Roman" w:hAnsi="Times New Roman" w:cs="Times New Roman"/>
          <w:b/>
          <w:iCs/>
          <w:sz w:val="28"/>
          <w:szCs w:val="28"/>
        </w:rPr>
        <w:t>В нарушение Методических указаний по применению форм первичных учетных документов</w:t>
      </w:r>
      <w:r w:rsidRPr="002B6292">
        <w:rPr>
          <w:rFonts w:ascii="Times New Roman" w:hAnsi="Times New Roman" w:cs="Times New Roman"/>
          <w:b/>
          <w:kern w:val="0"/>
          <w:sz w:val="24"/>
          <w:szCs w:val="24"/>
        </w:rPr>
        <w:t xml:space="preserve"> </w:t>
      </w:r>
      <w:r w:rsidRPr="002B6292">
        <w:rPr>
          <w:rFonts w:ascii="Times New Roman" w:hAnsi="Times New Roman" w:cs="Times New Roman"/>
          <w:b/>
          <w:kern w:val="0"/>
          <w:sz w:val="28"/>
          <w:szCs w:val="28"/>
        </w:rPr>
        <w:t>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r w:rsidRPr="002B6292">
        <w:rPr>
          <w:rFonts w:ascii="Times New Roman" w:hAnsi="Times New Roman" w:cs="Times New Roman"/>
          <w:b/>
          <w:iCs/>
          <w:sz w:val="28"/>
          <w:szCs w:val="28"/>
        </w:rPr>
        <w:t>, утвержденных приказом Минфина России от 30.03.2015 № 52н)</w:t>
      </w:r>
      <w:r w:rsidRPr="002B6292">
        <w:rPr>
          <w:rFonts w:ascii="Times New Roman" w:hAnsi="Times New Roman" w:cs="Times New Roman"/>
          <w:iCs/>
          <w:sz w:val="28"/>
          <w:szCs w:val="28"/>
        </w:rPr>
        <w:t xml:space="preserve">, по итогам </w:t>
      </w:r>
      <w:r w:rsidRPr="002B6292">
        <w:rPr>
          <w:rFonts w:ascii="Times New Roman" w:eastAsia="Calibri" w:hAnsi="Times New Roman" w:cs="Times New Roman"/>
          <w:iCs/>
          <w:sz w:val="28"/>
          <w:szCs w:val="28"/>
        </w:rPr>
        <w:t xml:space="preserve">инвентаризации </w:t>
      </w:r>
      <w:r w:rsidRPr="002B6292">
        <w:rPr>
          <w:rFonts w:ascii="Times New Roman" w:hAnsi="Times New Roman" w:cs="Times New Roman"/>
          <w:iCs/>
          <w:sz w:val="28"/>
          <w:szCs w:val="28"/>
        </w:rPr>
        <w:t>нефинансовых активов акты о результатах инвентаризации (ф.0504835) не составлены (подлежат составлению на</w:t>
      </w:r>
      <w:proofErr w:type="gramEnd"/>
      <w:r w:rsidRPr="002B6292">
        <w:rPr>
          <w:rFonts w:ascii="Times New Roman" w:hAnsi="Times New Roman" w:cs="Times New Roman"/>
          <w:iCs/>
          <w:sz w:val="28"/>
          <w:szCs w:val="28"/>
        </w:rPr>
        <w:t xml:space="preserve"> </w:t>
      </w:r>
      <w:proofErr w:type="gramStart"/>
      <w:r w:rsidRPr="002B6292">
        <w:rPr>
          <w:rFonts w:ascii="Times New Roman" w:hAnsi="Times New Roman" w:cs="Times New Roman"/>
          <w:iCs/>
          <w:sz w:val="28"/>
          <w:szCs w:val="28"/>
        </w:rPr>
        <w:t>основании</w:t>
      </w:r>
      <w:proofErr w:type="gramEnd"/>
      <w:r w:rsidRPr="002B6292">
        <w:rPr>
          <w:rFonts w:ascii="Times New Roman" w:hAnsi="Times New Roman" w:cs="Times New Roman"/>
          <w:iCs/>
          <w:sz w:val="28"/>
          <w:szCs w:val="28"/>
        </w:rPr>
        <w:t xml:space="preserve"> инвентаризационных описей (сличительных ведомостей). </w:t>
      </w:r>
    </w:p>
    <w:p w:rsidR="002B6292" w:rsidRPr="002B6292" w:rsidRDefault="002B6292" w:rsidP="002B6292">
      <w:pPr>
        <w:pStyle w:val="a3"/>
        <w:numPr>
          <w:ilvl w:val="0"/>
          <w:numId w:val="3"/>
        </w:numPr>
        <w:autoSpaceDE w:val="0"/>
        <w:autoSpaceDN w:val="0"/>
        <w:adjustRightInd w:val="0"/>
        <w:spacing w:after="0" w:line="240" w:lineRule="auto"/>
        <w:ind w:left="0" w:firstLine="709"/>
        <w:jc w:val="both"/>
        <w:rPr>
          <w:rFonts w:ascii="Times New Roman" w:hAnsi="Times New Roman"/>
          <w:iCs/>
          <w:sz w:val="27"/>
          <w:szCs w:val="27"/>
        </w:rPr>
      </w:pPr>
      <w:r w:rsidRPr="002B6292">
        <w:rPr>
          <w:rFonts w:ascii="Times New Roman" w:hAnsi="Times New Roman"/>
          <w:iCs/>
          <w:sz w:val="27"/>
          <w:szCs w:val="27"/>
        </w:rPr>
        <w:t xml:space="preserve">Дата подписания инвентаризационной описи ранее даты окончания инвентаризации. Например, инвентаризационная опись подписана 20.11.2023 </w:t>
      </w:r>
      <w:proofErr w:type="gramStart"/>
      <w:r w:rsidRPr="002B6292">
        <w:rPr>
          <w:rFonts w:ascii="Times New Roman" w:hAnsi="Times New Roman"/>
          <w:iCs/>
          <w:sz w:val="27"/>
          <w:szCs w:val="27"/>
        </w:rPr>
        <w:t>при том</w:t>
      </w:r>
      <w:proofErr w:type="gramEnd"/>
      <w:r w:rsidRPr="002B6292">
        <w:rPr>
          <w:rFonts w:ascii="Times New Roman" w:hAnsi="Times New Roman"/>
          <w:iCs/>
          <w:sz w:val="27"/>
          <w:szCs w:val="27"/>
        </w:rPr>
        <w:t>, что указанный период проведения инвентаризации в приказе «О проведении инвентаризации» является с 01 декабря по 11 декабря 2023 года.</w:t>
      </w:r>
    </w:p>
    <w:p w:rsidR="002B6292" w:rsidRPr="002B6292" w:rsidRDefault="002B6292" w:rsidP="002B6292">
      <w:pPr>
        <w:pStyle w:val="a3"/>
        <w:numPr>
          <w:ilvl w:val="0"/>
          <w:numId w:val="3"/>
        </w:numPr>
        <w:autoSpaceDE w:val="0"/>
        <w:autoSpaceDN w:val="0"/>
        <w:adjustRightInd w:val="0"/>
        <w:spacing w:after="0" w:line="240" w:lineRule="auto"/>
        <w:ind w:left="0" w:firstLine="709"/>
        <w:jc w:val="both"/>
        <w:rPr>
          <w:rFonts w:ascii="Times New Roman" w:eastAsia="Calibri" w:hAnsi="Times New Roman" w:cs="Times New Roman"/>
          <w:iCs/>
          <w:sz w:val="28"/>
          <w:szCs w:val="28"/>
        </w:rPr>
      </w:pPr>
      <w:r w:rsidRPr="002B6292">
        <w:rPr>
          <w:rFonts w:ascii="Times New Roman" w:hAnsi="Times New Roman" w:cs="Times New Roman"/>
          <w:b/>
          <w:iCs/>
          <w:sz w:val="28"/>
          <w:szCs w:val="28"/>
        </w:rPr>
        <w:t>В нарушение п.2.5 Методических указаний по инвентаризации имущества и финансовых обязательств</w:t>
      </w:r>
      <w:r w:rsidRPr="002B6292">
        <w:rPr>
          <w:rFonts w:ascii="Times New Roman" w:hAnsi="Times New Roman" w:cs="Times New Roman"/>
          <w:iCs/>
          <w:sz w:val="28"/>
          <w:szCs w:val="28"/>
        </w:rPr>
        <w:t xml:space="preserve"> (утв. приказом Минфина России от 13.06.1995 № 49) в </w:t>
      </w:r>
      <w:r w:rsidRPr="002B6292">
        <w:rPr>
          <w:rFonts w:ascii="Times New Roman" w:eastAsia="Calibri" w:hAnsi="Times New Roman" w:cs="Times New Roman"/>
          <w:iCs/>
          <w:sz w:val="28"/>
          <w:szCs w:val="28"/>
        </w:rPr>
        <w:t xml:space="preserve">инвентаризационных описях по объектам нефинансовых активов (ф.0504087) не заполнено фактическое наличие объектов (количество, сумма). </w:t>
      </w:r>
    </w:p>
    <w:p w:rsidR="00837FF7" w:rsidRPr="00765C83" w:rsidRDefault="00837FF7" w:rsidP="00C72A7A">
      <w:pPr>
        <w:autoSpaceDE w:val="0"/>
        <w:autoSpaceDN w:val="0"/>
        <w:adjustRightInd w:val="0"/>
        <w:spacing w:after="0" w:line="240" w:lineRule="auto"/>
        <w:ind w:firstLine="709"/>
        <w:jc w:val="both"/>
        <w:rPr>
          <w:rFonts w:ascii="Times New Roman" w:hAnsi="Times New Roman" w:cs="Times New Roman"/>
          <w:iCs/>
          <w:kern w:val="0"/>
          <w:sz w:val="28"/>
          <w:szCs w:val="28"/>
        </w:rPr>
      </w:pPr>
      <w:r w:rsidRPr="00765C83">
        <w:rPr>
          <w:rFonts w:ascii="Times New Roman" w:hAnsi="Times New Roman" w:cs="Times New Roman"/>
          <w:sz w:val="28"/>
          <w:szCs w:val="28"/>
        </w:rPr>
        <w:t xml:space="preserve">Проверена правильность учета объектов на счетах бухгалтерского учета ГАБС по состоянию </w:t>
      </w:r>
      <w:proofErr w:type="gramStart"/>
      <w:r w:rsidRPr="00765C83">
        <w:rPr>
          <w:rFonts w:ascii="Times New Roman" w:hAnsi="Times New Roman" w:cs="Times New Roman"/>
          <w:sz w:val="28"/>
          <w:szCs w:val="28"/>
        </w:rPr>
        <w:t>на конец</w:t>
      </w:r>
      <w:proofErr w:type="gramEnd"/>
      <w:r w:rsidRPr="00765C83">
        <w:rPr>
          <w:rFonts w:ascii="Times New Roman" w:hAnsi="Times New Roman" w:cs="Times New Roman"/>
          <w:sz w:val="28"/>
          <w:szCs w:val="28"/>
        </w:rPr>
        <w:t xml:space="preserve"> 2023 года</w:t>
      </w:r>
      <w:r w:rsidR="00C72A7A">
        <w:rPr>
          <w:rFonts w:ascii="Times New Roman" w:hAnsi="Times New Roman" w:cs="Times New Roman"/>
          <w:sz w:val="28"/>
          <w:szCs w:val="28"/>
        </w:rPr>
        <w:t>. Нарушений не установлено.</w:t>
      </w:r>
    </w:p>
    <w:p w:rsidR="00861F4B" w:rsidRPr="00631769" w:rsidRDefault="00861F4B" w:rsidP="00861F4B">
      <w:pPr>
        <w:spacing w:after="0" w:line="240" w:lineRule="auto"/>
        <w:ind w:firstLine="709"/>
        <w:jc w:val="both"/>
        <w:rPr>
          <w:rFonts w:ascii="Times New Roman" w:hAnsi="Times New Roman" w:cs="Times New Roman"/>
          <w:sz w:val="28"/>
          <w:szCs w:val="28"/>
        </w:rPr>
      </w:pPr>
      <w:r w:rsidRPr="00631769">
        <w:rPr>
          <w:rFonts w:ascii="Times New Roman" w:hAnsi="Times New Roman" w:cs="Times New Roman"/>
          <w:sz w:val="28"/>
          <w:szCs w:val="28"/>
        </w:rPr>
        <w:lastRenderedPageBreak/>
        <w:t xml:space="preserve">Факты </w:t>
      </w:r>
      <w:proofErr w:type="gramStart"/>
      <w:r w:rsidRPr="00631769">
        <w:rPr>
          <w:rFonts w:ascii="Times New Roman" w:hAnsi="Times New Roman" w:cs="Times New Roman"/>
          <w:sz w:val="28"/>
          <w:szCs w:val="28"/>
        </w:rPr>
        <w:t xml:space="preserve">недостоверности показателей бюджетной отчетности </w:t>
      </w:r>
      <w:r w:rsidR="002B6292">
        <w:rPr>
          <w:sz w:val="28"/>
          <w:szCs w:val="28"/>
        </w:rPr>
        <w:t>О</w:t>
      </w:r>
      <w:r w:rsidR="002B6292" w:rsidRPr="00287FAC">
        <w:rPr>
          <w:rFonts w:ascii="Times New Roman" w:hAnsi="Times New Roman" w:cs="Times New Roman"/>
          <w:color w:val="000000"/>
          <w:sz w:val="28"/>
          <w:szCs w:val="28"/>
        </w:rPr>
        <w:t>тдел</w:t>
      </w:r>
      <w:r w:rsidR="002B6292">
        <w:rPr>
          <w:rFonts w:ascii="Times New Roman" w:hAnsi="Times New Roman" w:cs="Times New Roman"/>
          <w:color w:val="000000"/>
          <w:sz w:val="28"/>
          <w:szCs w:val="28"/>
        </w:rPr>
        <w:t>а</w:t>
      </w:r>
      <w:r w:rsidR="002B6292" w:rsidRPr="00287FAC">
        <w:rPr>
          <w:rFonts w:ascii="Times New Roman" w:hAnsi="Times New Roman" w:cs="Times New Roman"/>
          <w:color w:val="000000"/>
          <w:sz w:val="28"/>
          <w:szCs w:val="28"/>
        </w:rPr>
        <w:t xml:space="preserve"> физической культуры</w:t>
      </w:r>
      <w:proofErr w:type="gramEnd"/>
      <w:r w:rsidR="002B6292" w:rsidRPr="00287FAC">
        <w:rPr>
          <w:rFonts w:ascii="Times New Roman" w:hAnsi="Times New Roman" w:cs="Times New Roman"/>
          <w:color w:val="000000"/>
          <w:sz w:val="28"/>
          <w:szCs w:val="28"/>
        </w:rPr>
        <w:t xml:space="preserve"> и спорта</w:t>
      </w:r>
      <w:r w:rsidR="002B6292" w:rsidRPr="00765C83">
        <w:rPr>
          <w:rFonts w:ascii="Times New Roman" w:hAnsi="Times New Roman" w:cs="Times New Roman"/>
          <w:sz w:val="28"/>
          <w:szCs w:val="28"/>
        </w:rPr>
        <w:t xml:space="preserve"> </w:t>
      </w:r>
      <w:r w:rsidRPr="00631769">
        <w:rPr>
          <w:rFonts w:ascii="Times New Roman" w:hAnsi="Times New Roman" w:cs="Times New Roman"/>
          <w:sz w:val="28"/>
          <w:szCs w:val="28"/>
        </w:rPr>
        <w:t xml:space="preserve">не выявлены. </w:t>
      </w:r>
    </w:p>
    <w:p w:rsidR="00837FF7" w:rsidRPr="00765C83" w:rsidRDefault="00837FF7" w:rsidP="00861F4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765C83">
        <w:rPr>
          <w:rFonts w:ascii="Times New Roman" w:hAnsi="Times New Roman" w:cs="Times New Roman"/>
          <w:sz w:val="28"/>
          <w:szCs w:val="28"/>
        </w:rPr>
        <w:t xml:space="preserve">Достоверность, полнота, информативность бюджетной отчетности </w:t>
      </w:r>
      <w:r w:rsidR="002B6292">
        <w:rPr>
          <w:sz w:val="28"/>
          <w:szCs w:val="28"/>
        </w:rPr>
        <w:t>О</w:t>
      </w:r>
      <w:r w:rsidR="002B6292" w:rsidRPr="00287FAC">
        <w:rPr>
          <w:rFonts w:ascii="Times New Roman" w:hAnsi="Times New Roman" w:cs="Times New Roman"/>
          <w:color w:val="000000"/>
          <w:sz w:val="28"/>
          <w:szCs w:val="28"/>
        </w:rPr>
        <w:t>тдел</w:t>
      </w:r>
      <w:r w:rsidR="002B6292">
        <w:rPr>
          <w:rFonts w:ascii="Times New Roman" w:hAnsi="Times New Roman" w:cs="Times New Roman"/>
          <w:color w:val="000000"/>
          <w:sz w:val="28"/>
          <w:szCs w:val="28"/>
        </w:rPr>
        <w:t>а</w:t>
      </w:r>
      <w:r w:rsidR="002B6292" w:rsidRPr="00287FAC">
        <w:rPr>
          <w:rFonts w:ascii="Times New Roman" w:hAnsi="Times New Roman" w:cs="Times New Roman"/>
          <w:color w:val="000000"/>
          <w:sz w:val="28"/>
          <w:szCs w:val="28"/>
        </w:rPr>
        <w:t xml:space="preserve"> физической культуры и спорта</w:t>
      </w:r>
      <w:r w:rsidR="002B6292" w:rsidRPr="00765C83">
        <w:rPr>
          <w:rFonts w:ascii="Times New Roman" w:hAnsi="Times New Roman" w:cs="Times New Roman"/>
          <w:sz w:val="28"/>
          <w:szCs w:val="28"/>
        </w:rPr>
        <w:t xml:space="preserve"> </w:t>
      </w:r>
      <w:r w:rsidRPr="00765C83">
        <w:rPr>
          <w:rFonts w:ascii="Times New Roman" w:hAnsi="Times New Roman" w:cs="Times New Roman"/>
          <w:sz w:val="28"/>
          <w:szCs w:val="28"/>
        </w:rPr>
        <w:t>за 2023 год подтверждены.</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837FF7" w:rsidRDefault="00837FF7" w:rsidP="00837FF7">
      <w:pPr>
        <w:autoSpaceDE w:val="0"/>
        <w:autoSpaceDN w:val="0"/>
        <w:adjustRightInd w:val="0"/>
        <w:spacing w:after="0" w:line="240" w:lineRule="auto"/>
        <w:ind w:firstLine="709"/>
        <w:jc w:val="center"/>
        <w:outlineLvl w:val="2"/>
        <w:rPr>
          <w:rFonts w:ascii="Times New Roman" w:hAnsi="Times New Roman" w:cs="Times New Roman"/>
          <w:b/>
          <w:sz w:val="28"/>
          <w:szCs w:val="28"/>
        </w:rPr>
      </w:pPr>
      <w:r w:rsidRPr="00BB245C">
        <w:rPr>
          <w:rFonts w:ascii="Times New Roman" w:hAnsi="Times New Roman" w:cs="Times New Roman"/>
          <w:b/>
          <w:sz w:val="28"/>
          <w:szCs w:val="28"/>
        </w:rPr>
        <w:t>9. Предложения</w:t>
      </w:r>
    </w:p>
    <w:p w:rsidR="002B6292" w:rsidRDefault="002B6292" w:rsidP="002B6292">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sz w:val="28"/>
          <w:szCs w:val="28"/>
        </w:rPr>
        <w:t xml:space="preserve">1. Дать письменное объяснение о </w:t>
      </w:r>
      <w:r w:rsidRPr="00765C83">
        <w:rPr>
          <w:rFonts w:ascii="Times New Roman" w:hAnsi="Times New Roman" w:cs="Times New Roman"/>
          <w:iCs/>
          <w:sz w:val="28"/>
          <w:szCs w:val="28"/>
        </w:rPr>
        <w:t>проведени</w:t>
      </w:r>
      <w:r>
        <w:rPr>
          <w:rFonts w:ascii="Times New Roman" w:hAnsi="Times New Roman" w:cs="Times New Roman"/>
          <w:iCs/>
          <w:sz w:val="28"/>
          <w:szCs w:val="28"/>
        </w:rPr>
        <w:t>и не полной</w:t>
      </w:r>
      <w:r w:rsidRPr="00765C83">
        <w:rPr>
          <w:rFonts w:ascii="Times New Roman" w:hAnsi="Times New Roman" w:cs="Times New Roman"/>
          <w:iCs/>
          <w:sz w:val="28"/>
          <w:szCs w:val="28"/>
        </w:rPr>
        <w:t xml:space="preserve"> инвентаризации основных средств</w:t>
      </w:r>
      <w:r>
        <w:rPr>
          <w:rFonts w:ascii="Times New Roman" w:hAnsi="Times New Roman" w:cs="Times New Roman"/>
          <w:iCs/>
          <w:sz w:val="28"/>
          <w:szCs w:val="28"/>
        </w:rPr>
        <w:t>.</w:t>
      </w:r>
    </w:p>
    <w:p w:rsidR="00837FF7" w:rsidRDefault="002B6292" w:rsidP="00837FF7">
      <w:pPr>
        <w:autoSpaceDE w:val="0"/>
        <w:autoSpaceDN w:val="0"/>
        <w:adjustRightInd w:val="0"/>
        <w:spacing w:after="0" w:line="240" w:lineRule="auto"/>
        <w:ind w:firstLine="709"/>
        <w:jc w:val="both"/>
        <w:outlineLvl w:val="2"/>
        <w:rPr>
          <w:rFonts w:ascii="Times New Roman" w:hAnsi="Times New Roman" w:cs="Times New Roman"/>
          <w:iCs/>
          <w:sz w:val="28"/>
          <w:szCs w:val="28"/>
        </w:rPr>
      </w:pPr>
      <w:r>
        <w:rPr>
          <w:rFonts w:ascii="Times New Roman" w:hAnsi="Times New Roman" w:cs="Times New Roman"/>
          <w:iCs/>
          <w:sz w:val="28"/>
          <w:szCs w:val="28"/>
        </w:rPr>
        <w:t xml:space="preserve">2. </w:t>
      </w:r>
      <w:r w:rsidR="00837FF7">
        <w:rPr>
          <w:rFonts w:ascii="Times New Roman" w:hAnsi="Times New Roman" w:cs="Times New Roman"/>
          <w:iCs/>
          <w:sz w:val="28"/>
          <w:szCs w:val="28"/>
        </w:rPr>
        <w:t xml:space="preserve">Принять меры по оформлению </w:t>
      </w:r>
      <w:r w:rsidR="00837FF7" w:rsidRPr="00765C83">
        <w:rPr>
          <w:rFonts w:ascii="Times New Roman" w:hAnsi="Times New Roman" w:cs="Times New Roman"/>
          <w:iCs/>
          <w:sz w:val="28"/>
          <w:szCs w:val="28"/>
        </w:rPr>
        <w:t>результатов инвентаризации</w:t>
      </w:r>
      <w:r w:rsidR="00861F4B">
        <w:rPr>
          <w:rFonts w:ascii="Times New Roman" w:hAnsi="Times New Roman" w:cs="Times New Roman"/>
          <w:iCs/>
          <w:sz w:val="28"/>
          <w:szCs w:val="28"/>
        </w:rPr>
        <w:t xml:space="preserve"> и впредь не допускать вышеуказанные недостатки</w:t>
      </w:r>
      <w:r w:rsidR="00837FF7">
        <w:rPr>
          <w:rFonts w:ascii="Times New Roman" w:hAnsi="Times New Roman" w:cs="Times New Roman"/>
          <w:iCs/>
          <w:sz w:val="28"/>
          <w:szCs w:val="28"/>
        </w:rPr>
        <w:t>.</w:t>
      </w:r>
    </w:p>
    <w:p w:rsidR="00837FF7" w:rsidRDefault="00837FF7" w:rsidP="00837FF7">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786"/>
      </w:tblGrid>
      <w:tr w:rsidR="005C77B2" w:rsidTr="005C77B2">
        <w:tc>
          <w:tcPr>
            <w:tcW w:w="4786" w:type="dxa"/>
          </w:tcPr>
          <w:p w:rsidR="005C77B2" w:rsidRPr="005C77B2" w:rsidRDefault="005C77B2" w:rsidP="005C77B2">
            <w:pPr>
              <w:pStyle w:val="ConsPlusNormal"/>
              <w:ind w:firstLine="0"/>
              <w:outlineLvl w:val="3"/>
              <w:rPr>
                <w:rFonts w:ascii="Times New Roman" w:hAnsi="Times New Roman" w:cs="Times New Roman"/>
                <w:sz w:val="25"/>
                <w:szCs w:val="25"/>
              </w:rPr>
            </w:pPr>
            <w:r w:rsidRPr="005C77B2">
              <w:rPr>
                <w:rFonts w:ascii="Times New Roman" w:hAnsi="Times New Roman" w:cs="Times New Roman"/>
                <w:sz w:val="25"/>
                <w:szCs w:val="25"/>
              </w:rPr>
              <w:t>Председатель</w:t>
            </w:r>
            <w:proofErr w:type="gramStart"/>
            <w:r w:rsidRPr="005C77B2">
              <w:rPr>
                <w:rFonts w:ascii="Times New Roman" w:hAnsi="Times New Roman" w:cs="Times New Roman"/>
                <w:sz w:val="25"/>
                <w:szCs w:val="25"/>
              </w:rPr>
              <w:t xml:space="preserve"> К</w:t>
            </w:r>
            <w:proofErr w:type="gramEnd"/>
            <w:r w:rsidRPr="005C77B2">
              <w:rPr>
                <w:rFonts w:ascii="Times New Roman" w:hAnsi="Times New Roman" w:cs="Times New Roman"/>
                <w:sz w:val="25"/>
                <w:szCs w:val="25"/>
              </w:rPr>
              <w:t xml:space="preserve">онтрольно – счетной инспекции </w:t>
            </w:r>
            <w:proofErr w:type="spellStart"/>
            <w:r w:rsidRPr="005C77B2">
              <w:rPr>
                <w:rFonts w:ascii="Times New Roman" w:hAnsi="Times New Roman" w:cs="Times New Roman"/>
                <w:sz w:val="25"/>
                <w:szCs w:val="25"/>
              </w:rPr>
              <w:t>Княгининского</w:t>
            </w:r>
            <w:proofErr w:type="spellEnd"/>
            <w:r w:rsidRPr="005C77B2">
              <w:rPr>
                <w:rFonts w:ascii="Times New Roman" w:hAnsi="Times New Roman" w:cs="Times New Roman"/>
                <w:sz w:val="25"/>
                <w:szCs w:val="25"/>
              </w:rPr>
              <w:t xml:space="preserve"> муниципального округа Нижегородской области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_________ </w:t>
            </w:r>
            <w:r w:rsidRPr="005C77B2">
              <w:rPr>
                <w:rFonts w:ascii="Times New Roman" w:hAnsi="Times New Roman" w:cs="Times New Roman"/>
                <w:sz w:val="25"/>
                <w:szCs w:val="25"/>
                <w:u w:val="single"/>
              </w:rPr>
              <w:t>Ильичева Марина Витальевна</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(подпись)    (фамилия, имя, отчество)    </w:t>
            </w:r>
          </w:p>
          <w:p w:rsidR="005C77B2" w:rsidRPr="005C77B2" w:rsidRDefault="005C77B2" w:rsidP="00173012">
            <w:pPr>
              <w:autoSpaceDE w:val="0"/>
              <w:autoSpaceDN w:val="0"/>
              <w:adjustRightInd w:val="0"/>
              <w:jc w:val="both"/>
              <w:outlineLvl w:val="2"/>
              <w:rPr>
                <w:rFonts w:ascii="Times New Roman" w:hAnsi="Times New Roman" w:cs="Times New Roman"/>
                <w:sz w:val="25"/>
                <w:szCs w:val="25"/>
              </w:rPr>
            </w:pPr>
          </w:p>
        </w:tc>
        <w:tc>
          <w:tcPr>
            <w:tcW w:w="4786" w:type="dxa"/>
          </w:tcPr>
          <w:p w:rsidR="005C77B2" w:rsidRPr="005C77B2" w:rsidRDefault="00B0484A" w:rsidP="005C77B2">
            <w:pPr>
              <w:pStyle w:val="ConsPlusNormal"/>
              <w:ind w:firstLine="0"/>
              <w:jc w:val="both"/>
              <w:outlineLvl w:val="3"/>
              <w:rPr>
                <w:rFonts w:ascii="Times New Roman" w:hAnsi="Times New Roman" w:cs="Times New Roman"/>
                <w:sz w:val="25"/>
                <w:szCs w:val="25"/>
              </w:rPr>
            </w:pPr>
            <w:r>
              <w:rPr>
                <w:rFonts w:ascii="Times New Roman" w:hAnsi="Times New Roman" w:cs="Times New Roman"/>
                <w:sz w:val="24"/>
                <w:szCs w:val="24"/>
              </w:rPr>
              <w:t>Н</w:t>
            </w:r>
            <w:r w:rsidRPr="007271F4">
              <w:rPr>
                <w:rFonts w:ascii="Times New Roman" w:hAnsi="Times New Roman" w:cs="Times New Roman"/>
                <w:sz w:val="24"/>
                <w:szCs w:val="24"/>
              </w:rPr>
              <w:t xml:space="preserve">ачальник </w:t>
            </w:r>
            <w:r w:rsidRPr="0026589E">
              <w:rPr>
                <w:rFonts w:ascii="Times New Roman" w:hAnsi="Times New Roman" w:cs="Times New Roman"/>
                <w:sz w:val="24"/>
                <w:szCs w:val="24"/>
              </w:rPr>
              <w:t xml:space="preserve">отдела физической культуры и спорта </w:t>
            </w:r>
            <w:r w:rsidRPr="007271F4">
              <w:rPr>
                <w:rFonts w:ascii="Times New Roman" w:hAnsi="Times New Roman" w:cs="Times New Roman"/>
                <w:sz w:val="24"/>
                <w:szCs w:val="24"/>
              </w:rPr>
              <w:t xml:space="preserve">администрации </w:t>
            </w:r>
            <w:proofErr w:type="spellStart"/>
            <w:r w:rsidRPr="007271F4">
              <w:rPr>
                <w:rFonts w:ascii="Times New Roman" w:hAnsi="Times New Roman" w:cs="Times New Roman"/>
                <w:sz w:val="24"/>
                <w:szCs w:val="24"/>
              </w:rPr>
              <w:t>Княгининского</w:t>
            </w:r>
            <w:proofErr w:type="spellEnd"/>
            <w:r>
              <w:rPr>
                <w:rFonts w:ascii="Times New Roman" w:hAnsi="Times New Roman" w:cs="Times New Roman"/>
                <w:sz w:val="24"/>
                <w:szCs w:val="24"/>
              </w:rPr>
              <w:t xml:space="preserve"> муниципального</w:t>
            </w:r>
            <w:r w:rsidRPr="007271F4">
              <w:rPr>
                <w:rFonts w:ascii="Times New Roman" w:hAnsi="Times New Roman" w:cs="Times New Roman"/>
                <w:sz w:val="24"/>
                <w:szCs w:val="24"/>
              </w:rPr>
              <w:t xml:space="preserve"> </w:t>
            </w:r>
            <w:r>
              <w:rPr>
                <w:rFonts w:ascii="Times New Roman" w:hAnsi="Times New Roman" w:cs="Times New Roman"/>
                <w:sz w:val="24"/>
                <w:szCs w:val="24"/>
              </w:rPr>
              <w:t xml:space="preserve">округа </w:t>
            </w:r>
            <w:r w:rsidRPr="007271F4">
              <w:rPr>
                <w:rFonts w:ascii="Times New Roman" w:hAnsi="Times New Roman" w:cs="Times New Roman"/>
                <w:sz w:val="24"/>
                <w:szCs w:val="24"/>
              </w:rPr>
              <w:t xml:space="preserve"> Нижегородской области</w:t>
            </w:r>
            <w:r w:rsidR="005C77B2" w:rsidRPr="005C77B2">
              <w:rPr>
                <w:rFonts w:ascii="Times New Roman" w:hAnsi="Times New Roman" w:cs="Times New Roman"/>
                <w:sz w:val="25"/>
                <w:szCs w:val="25"/>
              </w:rPr>
              <w:t xml:space="preserve">  </w:t>
            </w:r>
          </w:p>
          <w:p w:rsidR="005C77B2" w:rsidRPr="005C77B2" w:rsidRDefault="005C77B2" w:rsidP="005C77B2">
            <w:pPr>
              <w:pStyle w:val="ConsPlusNormal"/>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 xml:space="preserve">  _______ </w:t>
            </w:r>
            <w:r w:rsidR="00861F4B">
              <w:rPr>
                <w:rFonts w:ascii="Times New Roman" w:hAnsi="Times New Roman" w:cs="Times New Roman"/>
                <w:sz w:val="25"/>
                <w:szCs w:val="25"/>
              </w:rPr>
              <w:t xml:space="preserve"> </w:t>
            </w:r>
            <w:r w:rsidR="00B0484A">
              <w:rPr>
                <w:rFonts w:ascii="Times New Roman" w:hAnsi="Times New Roman" w:cs="Times New Roman"/>
                <w:sz w:val="24"/>
                <w:szCs w:val="24"/>
              </w:rPr>
              <w:t>Г</w:t>
            </w:r>
            <w:r w:rsidR="00B0484A">
              <w:rPr>
                <w:rFonts w:ascii="Times New Roman" w:hAnsi="Times New Roman" w:cs="Times New Roman"/>
                <w:sz w:val="24"/>
                <w:szCs w:val="24"/>
                <w:u w:val="single"/>
              </w:rPr>
              <w:t>орохов</w:t>
            </w:r>
            <w:r w:rsidR="00B0484A" w:rsidRPr="007271F4">
              <w:rPr>
                <w:rFonts w:ascii="Times New Roman" w:hAnsi="Times New Roman" w:cs="Times New Roman"/>
                <w:sz w:val="24"/>
                <w:szCs w:val="24"/>
                <w:u w:val="single"/>
              </w:rPr>
              <w:t xml:space="preserve"> </w:t>
            </w:r>
            <w:r w:rsidR="00B0484A">
              <w:rPr>
                <w:rFonts w:ascii="Times New Roman" w:hAnsi="Times New Roman" w:cs="Times New Roman"/>
                <w:sz w:val="24"/>
                <w:szCs w:val="24"/>
                <w:u w:val="single"/>
              </w:rPr>
              <w:t>Алексей Владимирович</w:t>
            </w:r>
          </w:p>
          <w:p w:rsidR="005C77B2" w:rsidRPr="005C77B2" w:rsidRDefault="005C77B2" w:rsidP="005C77B2">
            <w:pPr>
              <w:pStyle w:val="ConsPlusNormal"/>
              <w:ind w:firstLine="0"/>
              <w:jc w:val="both"/>
              <w:outlineLvl w:val="3"/>
              <w:rPr>
                <w:rFonts w:ascii="Times New Roman" w:hAnsi="Times New Roman" w:cs="Times New Roman"/>
                <w:sz w:val="25"/>
                <w:szCs w:val="25"/>
              </w:rPr>
            </w:pPr>
            <w:r w:rsidRPr="005C77B2">
              <w:rPr>
                <w:rFonts w:ascii="Times New Roman" w:hAnsi="Times New Roman" w:cs="Times New Roman"/>
                <w:sz w:val="25"/>
                <w:szCs w:val="25"/>
              </w:rPr>
              <w:t xml:space="preserve"> (подпись)     (фамилия, имя, отчество)    </w:t>
            </w: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5C77B2" w:rsidRPr="005C77B2" w:rsidRDefault="005C77B2" w:rsidP="005C77B2">
            <w:pPr>
              <w:pStyle w:val="ConsPlusNormal"/>
              <w:ind w:firstLine="0"/>
              <w:jc w:val="both"/>
              <w:outlineLvl w:val="3"/>
              <w:rPr>
                <w:rFonts w:ascii="Times New Roman" w:hAnsi="Times New Roman" w:cs="Times New Roman"/>
                <w:sz w:val="25"/>
                <w:szCs w:val="25"/>
              </w:rPr>
            </w:pP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Директор МКУ «Центр учета, </w:t>
            </w:r>
          </w:p>
          <w:p w:rsidR="00861F4B" w:rsidRPr="009937EB" w:rsidRDefault="00861F4B" w:rsidP="00861F4B">
            <w:pPr>
              <w:widowControl w:val="0"/>
              <w:ind w:right="-108"/>
              <w:rPr>
                <w:rFonts w:ascii="Times New Roman" w:hAnsi="Times New Roman"/>
                <w:sz w:val="25"/>
                <w:szCs w:val="25"/>
              </w:rPr>
            </w:pPr>
            <w:r w:rsidRPr="009937EB">
              <w:rPr>
                <w:rFonts w:ascii="Times New Roman" w:hAnsi="Times New Roman"/>
                <w:sz w:val="25"/>
                <w:szCs w:val="25"/>
              </w:rPr>
              <w:t xml:space="preserve">отчетности и сопровождения муниципальных закупок  </w:t>
            </w:r>
          </w:p>
          <w:p w:rsidR="00861F4B" w:rsidRPr="009937EB" w:rsidRDefault="00861F4B" w:rsidP="00861F4B">
            <w:pPr>
              <w:widowControl w:val="0"/>
              <w:ind w:right="-108"/>
              <w:rPr>
                <w:rFonts w:ascii="Times New Roman" w:hAnsi="Times New Roman"/>
                <w:sz w:val="25"/>
                <w:szCs w:val="25"/>
              </w:rPr>
            </w:pPr>
            <w:proofErr w:type="spellStart"/>
            <w:r w:rsidRPr="009937EB">
              <w:rPr>
                <w:rFonts w:ascii="Times New Roman" w:hAnsi="Times New Roman"/>
                <w:sz w:val="25"/>
                <w:szCs w:val="25"/>
              </w:rPr>
              <w:t>Княгининского</w:t>
            </w:r>
            <w:proofErr w:type="spellEnd"/>
            <w:r w:rsidRPr="009937EB">
              <w:rPr>
                <w:rFonts w:ascii="Times New Roman" w:hAnsi="Times New Roman"/>
                <w:sz w:val="25"/>
                <w:szCs w:val="25"/>
              </w:rPr>
              <w:t xml:space="preserve"> муниципального </w:t>
            </w:r>
          </w:p>
          <w:p w:rsidR="00861F4B" w:rsidRDefault="00861F4B" w:rsidP="00861F4B">
            <w:pPr>
              <w:pStyle w:val="ConsPlusNormal"/>
              <w:tabs>
                <w:tab w:val="left" w:pos="4428"/>
              </w:tabs>
              <w:ind w:firstLine="0"/>
              <w:jc w:val="both"/>
              <w:outlineLvl w:val="3"/>
              <w:rPr>
                <w:rFonts w:ascii="Times New Roman" w:hAnsi="Times New Roman"/>
                <w:sz w:val="27"/>
                <w:szCs w:val="27"/>
              </w:rPr>
            </w:pPr>
            <w:r w:rsidRPr="009937EB">
              <w:rPr>
                <w:rFonts w:ascii="Times New Roman" w:hAnsi="Times New Roman"/>
                <w:sz w:val="25"/>
                <w:szCs w:val="25"/>
              </w:rPr>
              <w:t>округа Нижегородской области»</w:t>
            </w:r>
            <w:r>
              <w:rPr>
                <w:rFonts w:ascii="Times New Roman" w:hAnsi="Times New Roman"/>
                <w:sz w:val="27"/>
                <w:szCs w:val="27"/>
              </w:rPr>
              <w:t xml:space="preserve"> </w:t>
            </w:r>
          </w:p>
          <w:p w:rsidR="00861F4B" w:rsidRDefault="00861F4B" w:rsidP="00861F4B">
            <w:pPr>
              <w:pStyle w:val="ConsPlusNormal"/>
              <w:tabs>
                <w:tab w:val="left" w:pos="4428"/>
              </w:tabs>
              <w:ind w:firstLine="0"/>
              <w:jc w:val="both"/>
              <w:outlineLvl w:val="3"/>
              <w:rPr>
                <w:rFonts w:ascii="Times New Roman" w:hAnsi="Times New Roman"/>
                <w:sz w:val="27"/>
                <w:szCs w:val="27"/>
              </w:rPr>
            </w:pPr>
          </w:p>
          <w:p w:rsidR="00861F4B" w:rsidRPr="005C77B2" w:rsidRDefault="00861F4B" w:rsidP="00861F4B">
            <w:pPr>
              <w:pStyle w:val="ConsPlusNormal"/>
              <w:tabs>
                <w:tab w:val="left" w:pos="4428"/>
              </w:tabs>
              <w:ind w:firstLine="0"/>
              <w:jc w:val="both"/>
              <w:outlineLvl w:val="3"/>
              <w:rPr>
                <w:rFonts w:ascii="Times New Roman" w:hAnsi="Times New Roman" w:cs="Times New Roman"/>
                <w:sz w:val="25"/>
                <w:szCs w:val="25"/>
                <w:u w:val="single"/>
              </w:rPr>
            </w:pPr>
            <w:r w:rsidRPr="005C77B2">
              <w:rPr>
                <w:rFonts w:ascii="Times New Roman" w:hAnsi="Times New Roman" w:cs="Times New Roman"/>
                <w:sz w:val="25"/>
                <w:szCs w:val="25"/>
              </w:rPr>
              <w:t>________</w:t>
            </w:r>
            <w:r>
              <w:rPr>
                <w:rFonts w:ascii="Times New Roman" w:hAnsi="Times New Roman" w:cs="Times New Roman"/>
                <w:sz w:val="25"/>
                <w:szCs w:val="25"/>
              </w:rPr>
              <w:t xml:space="preserve">  </w:t>
            </w:r>
            <w:r>
              <w:rPr>
                <w:rFonts w:ascii="Times New Roman" w:hAnsi="Times New Roman" w:cs="Times New Roman"/>
                <w:sz w:val="25"/>
                <w:szCs w:val="25"/>
                <w:u w:val="single"/>
              </w:rPr>
              <w:t>М</w:t>
            </w:r>
            <w:r w:rsidRPr="005C77B2">
              <w:rPr>
                <w:rFonts w:ascii="Times New Roman" w:hAnsi="Times New Roman" w:cs="Times New Roman"/>
                <w:sz w:val="25"/>
                <w:szCs w:val="25"/>
                <w:u w:val="single"/>
              </w:rPr>
              <w:t>е</w:t>
            </w:r>
            <w:r>
              <w:rPr>
                <w:rFonts w:ascii="Times New Roman" w:hAnsi="Times New Roman" w:cs="Times New Roman"/>
                <w:sz w:val="25"/>
                <w:szCs w:val="25"/>
                <w:u w:val="single"/>
              </w:rPr>
              <w:t>ркулова Ирин</w:t>
            </w:r>
            <w:r w:rsidRPr="005C77B2">
              <w:rPr>
                <w:rFonts w:ascii="Times New Roman" w:hAnsi="Times New Roman" w:cs="Times New Roman"/>
                <w:sz w:val="25"/>
                <w:szCs w:val="25"/>
                <w:u w:val="single"/>
              </w:rPr>
              <w:t xml:space="preserve">а </w:t>
            </w:r>
            <w:r>
              <w:rPr>
                <w:rFonts w:ascii="Times New Roman" w:hAnsi="Times New Roman" w:cs="Times New Roman"/>
                <w:sz w:val="25"/>
                <w:szCs w:val="25"/>
                <w:u w:val="single"/>
              </w:rPr>
              <w:t>Алексеев</w:t>
            </w:r>
            <w:r w:rsidRPr="005C77B2">
              <w:rPr>
                <w:rFonts w:ascii="Times New Roman" w:hAnsi="Times New Roman" w:cs="Times New Roman"/>
                <w:sz w:val="25"/>
                <w:szCs w:val="25"/>
                <w:u w:val="single"/>
              </w:rPr>
              <w:t>на</w:t>
            </w:r>
          </w:p>
          <w:p w:rsidR="005C77B2" w:rsidRDefault="00861F4B" w:rsidP="00861F4B">
            <w:pPr>
              <w:autoSpaceDE w:val="0"/>
              <w:autoSpaceDN w:val="0"/>
              <w:adjustRightInd w:val="0"/>
              <w:jc w:val="both"/>
              <w:outlineLvl w:val="2"/>
              <w:rPr>
                <w:rFonts w:ascii="Times New Roman" w:hAnsi="Times New Roman" w:cs="Times New Roman"/>
                <w:sz w:val="27"/>
                <w:szCs w:val="27"/>
              </w:rPr>
            </w:pPr>
            <w:r w:rsidRPr="005C77B2">
              <w:rPr>
                <w:rFonts w:ascii="Times New Roman" w:hAnsi="Times New Roman" w:cs="Times New Roman"/>
                <w:sz w:val="25"/>
                <w:szCs w:val="25"/>
              </w:rPr>
              <w:t>(подпись)  (фамилия, имя, отчество)</w:t>
            </w:r>
          </w:p>
        </w:tc>
      </w:tr>
    </w:tbl>
    <w:p w:rsidR="005C77B2" w:rsidRDefault="005C77B2" w:rsidP="00173012">
      <w:pPr>
        <w:autoSpaceDE w:val="0"/>
        <w:autoSpaceDN w:val="0"/>
        <w:adjustRightInd w:val="0"/>
        <w:spacing w:after="0" w:line="240" w:lineRule="auto"/>
        <w:ind w:firstLine="709"/>
        <w:jc w:val="both"/>
        <w:outlineLvl w:val="2"/>
        <w:rPr>
          <w:rFonts w:ascii="Times New Roman" w:hAnsi="Times New Roman" w:cs="Times New Roman"/>
          <w:sz w:val="27"/>
          <w:szCs w:val="27"/>
        </w:rPr>
      </w:pPr>
    </w:p>
    <w:sectPr w:rsidR="005C77B2" w:rsidSect="001D0867">
      <w:headerReference w:type="default" r:id="rId8"/>
      <w:pgSz w:w="11905" w:h="16838"/>
      <w:pgMar w:top="850" w:right="1246" w:bottom="567" w:left="1303" w:header="397"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DA1" w:rsidRDefault="00CE2DA1" w:rsidP="00EB3D32">
      <w:pPr>
        <w:spacing w:after="0" w:line="240" w:lineRule="auto"/>
      </w:pPr>
      <w:r>
        <w:separator/>
      </w:r>
    </w:p>
  </w:endnote>
  <w:endnote w:type="continuationSeparator" w:id="0">
    <w:p w:rsidR="00CE2DA1" w:rsidRDefault="00CE2DA1" w:rsidP="00EB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DA1" w:rsidRDefault="00CE2DA1" w:rsidP="00EB3D32">
      <w:pPr>
        <w:spacing w:after="0" w:line="240" w:lineRule="auto"/>
      </w:pPr>
      <w:r>
        <w:separator/>
      </w:r>
    </w:p>
  </w:footnote>
  <w:footnote w:type="continuationSeparator" w:id="0">
    <w:p w:rsidR="00CE2DA1" w:rsidRDefault="00CE2DA1" w:rsidP="00EB3D32">
      <w:pPr>
        <w:spacing w:after="0" w:line="240" w:lineRule="auto"/>
      </w:pPr>
      <w:r>
        <w:continuationSeparator/>
      </w:r>
    </w:p>
  </w:footnote>
  <w:footnote w:id="1">
    <w:p w:rsidR="006A0D27" w:rsidRPr="00DC794E" w:rsidRDefault="006A0D27" w:rsidP="00A51AB9">
      <w:pPr>
        <w:autoSpaceDE w:val="0"/>
        <w:autoSpaceDN w:val="0"/>
        <w:adjustRightInd w:val="0"/>
        <w:spacing w:after="0" w:line="240" w:lineRule="auto"/>
        <w:ind w:firstLine="709"/>
        <w:jc w:val="both"/>
        <w:rPr>
          <w:rFonts w:ascii="Times New Roman" w:hAnsi="Times New Roman" w:cs="Times New Roman"/>
        </w:rPr>
      </w:pPr>
      <w:r w:rsidRPr="00DC794E">
        <w:rPr>
          <w:rStyle w:val="a4"/>
          <w:rFonts w:ascii="Times New Roman" w:hAnsi="Times New Roman" w:cs="Times New Roman"/>
        </w:rPr>
        <w:footnoteRef/>
      </w:r>
      <w:r w:rsidRPr="00DC794E">
        <w:rPr>
          <w:rFonts w:ascii="Times New Roman" w:hAnsi="Times New Roman" w:cs="Times New Roman"/>
        </w:rPr>
        <w:t> П</w:t>
      </w:r>
      <w:r w:rsidRPr="00DC794E">
        <w:rPr>
          <w:rFonts w:ascii="Times New Roman" w:hAnsi="Times New Roman" w:cs="Times New Roman"/>
          <w:kern w:val="0"/>
        </w:rPr>
        <w:t>ериметром консолидации признается перечень субъектов бюджетной отчетности, бюджетная отчетность которых подлежит включению в консолидированную бюджетную отчетность (п.3 Инструкции № 191н).</w:t>
      </w:r>
    </w:p>
  </w:footnote>
  <w:footnote w:id="2">
    <w:p w:rsidR="006A0D27" w:rsidRPr="005132FC" w:rsidRDefault="006A0D27" w:rsidP="005132FC">
      <w:pPr>
        <w:pStyle w:val="a5"/>
        <w:ind w:firstLine="709"/>
        <w:jc w:val="both"/>
      </w:pPr>
      <w:r>
        <w:rPr>
          <w:rStyle w:val="a4"/>
        </w:rPr>
        <w:footnoteRef/>
      </w:r>
      <w:r>
        <w:t xml:space="preserve"> </w:t>
      </w:r>
      <w:r w:rsidRPr="005132FC">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p>
  </w:footnote>
  <w:footnote w:id="3">
    <w:p w:rsidR="002B6292" w:rsidRPr="005132FC" w:rsidRDefault="002B6292" w:rsidP="002B6292">
      <w:pPr>
        <w:pStyle w:val="a5"/>
        <w:ind w:firstLine="709"/>
        <w:jc w:val="both"/>
      </w:pPr>
      <w:r>
        <w:rPr>
          <w:rStyle w:val="a4"/>
        </w:rPr>
        <w:footnoteRef/>
      </w:r>
      <w:r>
        <w:t xml:space="preserve"> </w:t>
      </w:r>
      <w:r w:rsidRPr="005132FC">
        <w:t>Приказ Минфина России от 28.12.2010 N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2891915"/>
      <w:docPartObj>
        <w:docPartGallery w:val="Page Numbers (Top of Page)"/>
        <w:docPartUnique/>
      </w:docPartObj>
    </w:sdtPr>
    <w:sdtContent>
      <w:p w:rsidR="006A0D27" w:rsidRDefault="006A0D27">
        <w:pPr>
          <w:pStyle w:val="aa"/>
          <w:jc w:val="center"/>
        </w:pPr>
      </w:p>
      <w:p w:rsidR="006A0D27" w:rsidRDefault="001B0B09">
        <w:pPr>
          <w:pStyle w:val="aa"/>
          <w:jc w:val="center"/>
        </w:pPr>
        <w:fldSimple w:instr="PAGE   \* MERGEFORMAT">
          <w:r w:rsidR="00E0482A">
            <w:rPr>
              <w:noProof/>
            </w:rPr>
            <w:t>11</w:t>
          </w:r>
        </w:fldSimple>
      </w:p>
    </w:sdtContent>
  </w:sdt>
  <w:p w:rsidR="006A0D27" w:rsidRDefault="006A0D2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755F"/>
    <w:multiLevelType w:val="hybridMultilevel"/>
    <w:tmpl w:val="5D34F7B6"/>
    <w:lvl w:ilvl="0" w:tplc="3EC6A32C">
      <w:start w:val="5"/>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C85AFD"/>
    <w:multiLevelType w:val="hybridMultilevel"/>
    <w:tmpl w:val="D5A83A4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C3E77B4"/>
    <w:multiLevelType w:val="hybridMultilevel"/>
    <w:tmpl w:val="6B7A9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D17211A"/>
    <w:multiLevelType w:val="hybridMultilevel"/>
    <w:tmpl w:val="19AEB25A"/>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57691504"/>
    <w:multiLevelType w:val="hybridMultilevel"/>
    <w:tmpl w:val="A92EEA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694798A"/>
    <w:multiLevelType w:val="hybridMultilevel"/>
    <w:tmpl w:val="E296391A"/>
    <w:lvl w:ilvl="0" w:tplc="9544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19E7F96"/>
    <w:multiLevelType w:val="hybridMultilevel"/>
    <w:tmpl w:val="C95093B2"/>
    <w:lvl w:ilvl="0" w:tplc="A1F006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footnotePr>
    <w:footnote w:id="-1"/>
    <w:footnote w:id="0"/>
  </w:footnotePr>
  <w:endnotePr>
    <w:endnote w:id="-1"/>
    <w:endnote w:id="0"/>
  </w:endnotePr>
  <w:compat/>
  <w:rsids>
    <w:rsidRoot w:val="00AE0947"/>
    <w:rsid w:val="00006B8D"/>
    <w:rsid w:val="00025AD1"/>
    <w:rsid w:val="000276FE"/>
    <w:rsid w:val="00057C16"/>
    <w:rsid w:val="000747D1"/>
    <w:rsid w:val="00087D7A"/>
    <w:rsid w:val="000B5ABF"/>
    <w:rsid w:val="000C4306"/>
    <w:rsid w:val="000D0765"/>
    <w:rsid w:val="000E29B8"/>
    <w:rsid w:val="001208D0"/>
    <w:rsid w:val="00131231"/>
    <w:rsid w:val="001427E3"/>
    <w:rsid w:val="0015522F"/>
    <w:rsid w:val="0016597B"/>
    <w:rsid w:val="00173012"/>
    <w:rsid w:val="00173622"/>
    <w:rsid w:val="00187A9F"/>
    <w:rsid w:val="00195628"/>
    <w:rsid w:val="001A7013"/>
    <w:rsid w:val="001B0B09"/>
    <w:rsid w:val="001C7BF2"/>
    <w:rsid w:val="001D0867"/>
    <w:rsid w:val="001D37A1"/>
    <w:rsid w:val="001D4843"/>
    <w:rsid w:val="001D4C05"/>
    <w:rsid w:val="00200CA2"/>
    <w:rsid w:val="002037EC"/>
    <w:rsid w:val="00230B14"/>
    <w:rsid w:val="0024022B"/>
    <w:rsid w:val="00242780"/>
    <w:rsid w:val="0025070A"/>
    <w:rsid w:val="002548BC"/>
    <w:rsid w:val="00263109"/>
    <w:rsid w:val="00294CCC"/>
    <w:rsid w:val="002A7223"/>
    <w:rsid w:val="002B6292"/>
    <w:rsid w:val="002C1ABB"/>
    <w:rsid w:val="002C2F32"/>
    <w:rsid w:val="002D0A23"/>
    <w:rsid w:val="002E0768"/>
    <w:rsid w:val="002F2454"/>
    <w:rsid w:val="00323B7C"/>
    <w:rsid w:val="00351FB7"/>
    <w:rsid w:val="00356931"/>
    <w:rsid w:val="00365C70"/>
    <w:rsid w:val="00370091"/>
    <w:rsid w:val="00394A2D"/>
    <w:rsid w:val="003A5BB8"/>
    <w:rsid w:val="003B3811"/>
    <w:rsid w:val="003B4A1C"/>
    <w:rsid w:val="003F0250"/>
    <w:rsid w:val="00411786"/>
    <w:rsid w:val="00417CBF"/>
    <w:rsid w:val="00420214"/>
    <w:rsid w:val="00446720"/>
    <w:rsid w:val="00462B87"/>
    <w:rsid w:val="00465518"/>
    <w:rsid w:val="00474D34"/>
    <w:rsid w:val="004910F4"/>
    <w:rsid w:val="004934F5"/>
    <w:rsid w:val="004B5186"/>
    <w:rsid w:val="004C6721"/>
    <w:rsid w:val="004D733A"/>
    <w:rsid w:val="004F46D5"/>
    <w:rsid w:val="005010BE"/>
    <w:rsid w:val="00507D7B"/>
    <w:rsid w:val="005132FC"/>
    <w:rsid w:val="00515A0D"/>
    <w:rsid w:val="00516A19"/>
    <w:rsid w:val="00531BF6"/>
    <w:rsid w:val="005374B2"/>
    <w:rsid w:val="005577F3"/>
    <w:rsid w:val="00564601"/>
    <w:rsid w:val="005775EE"/>
    <w:rsid w:val="00583AB4"/>
    <w:rsid w:val="00584A19"/>
    <w:rsid w:val="005877C7"/>
    <w:rsid w:val="005A6FF6"/>
    <w:rsid w:val="005A7C7B"/>
    <w:rsid w:val="005B0A42"/>
    <w:rsid w:val="005B0E55"/>
    <w:rsid w:val="005C75C0"/>
    <w:rsid w:val="005C77B2"/>
    <w:rsid w:val="006068D4"/>
    <w:rsid w:val="0062670E"/>
    <w:rsid w:val="00630DB5"/>
    <w:rsid w:val="006364D0"/>
    <w:rsid w:val="00655210"/>
    <w:rsid w:val="00660399"/>
    <w:rsid w:val="006617BF"/>
    <w:rsid w:val="006670FB"/>
    <w:rsid w:val="006A0D27"/>
    <w:rsid w:val="006A1863"/>
    <w:rsid w:val="006A51F5"/>
    <w:rsid w:val="006A7A48"/>
    <w:rsid w:val="006B61A1"/>
    <w:rsid w:val="006C1D48"/>
    <w:rsid w:val="006E00F0"/>
    <w:rsid w:val="006E7BE5"/>
    <w:rsid w:val="0070603C"/>
    <w:rsid w:val="00711405"/>
    <w:rsid w:val="0071398B"/>
    <w:rsid w:val="007316FF"/>
    <w:rsid w:val="0073561A"/>
    <w:rsid w:val="00740A6F"/>
    <w:rsid w:val="00753D00"/>
    <w:rsid w:val="00755E2D"/>
    <w:rsid w:val="00762D4B"/>
    <w:rsid w:val="00771C2F"/>
    <w:rsid w:val="007B7497"/>
    <w:rsid w:val="007C5167"/>
    <w:rsid w:val="007D39FC"/>
    <w:rsid w:val="007F0DF9"/>
    <w:rsid w:val="007F2B64"/>
    <w:rsid w:val="00804DF8"/>
    <w:rsid w:val="00820880"/>
    <w:rsid w:val="00833DD5"/>
    <w:rsid w:val="00837FF7"/>
    <w:rsid w:val="008402B2"/>
    <w:rsid w:val="00861F4B"/>
    <w:rsid w:val="00873E09"/>
    <w:rsid w:val="00874216"/>
    <w:rsid w:val="00880881"/>
    <w:rsid w:val="00881E71"/>
    <w:rsid w:val="00892610"/>
    <w:rsid w:val="008A5680"/>
    <w:rsid w:val="008A6BE9"/>
    <w:rsid w:val="008B5317"/>
    <w:rsid w:val="008D29D8"/>
    <w:rsid w:val="008E0261"/>
    <w:rsid w:val="008E46A3"/>
    <w:rsid w:val="008E5604"/>
    <w:rsid w:val="00923187"/>
    <w:rsid w:val="00931175"/>
    <w:rsid w:val="009663A9"/>
    <w:rsid w:val="00977E28"/>
    <w:rsid w:val="009B6880"/>
    <w:rsid w:val="009C6318"/>
    <w:rsid w:val="009F0888"/>
    <w:rsid w:val="00A20148"/>
    <w:rsid w:val="00A33767"/>
    <w:rsid w:val="00A37AAA"/>
    <w:rsid w:val="00A51AB9"/>
    <w:rsid w:val="00A612E9"/>
    <w:rsid w:val="00AA4C16"/>
    <w:rsid w:val="00AB0DA4"/>
    <w:rsid w:val="00AB2058"/>
    <w:rsid w:val="00AB53BA"/>
    <w:rsid w:val="00AD3765"/>
    <w:rsid w:val="00AD77CF"/>
    <w:rsid w:val="00AE0947"/>
    <w:rsid w:val="00AE3931"/>
    <w:rsid w:val="00AE7A17"/>
    <w:rsid w:val="00AF27B4"/>
    <w:rsid w:val="00AF46E0"/>
    <w:rsid w:val="00B0484A"/>
    <w:rsid w:val="00B10F87"/>
    <w:rsid w:val="00B255D8"/>
    <w:rsid w:val="00B344A6"/>
    <w:rsid w:val="00B523FE"/>
    <w:rsid w:val="00B67AA5"/>
    <w:rsid w:val="00BB245C"/>
    <w:rsid w:val="00BC22F8"/>
    <w:rsid w:val="00BE1CA7"/>
    <w:rsid w:val="00BE6FF2"/>
    <w:rsid w:val="00C12BE7"/>
    <w:rsid w:val="00C14FC3"/>
    <w:rsid w:val="00C20D89"/>
    <w:rsid w:val="00C23B41"/>
    <w:rsid w:val="00C2482B"/>
    <w:rsid w:val="00C35A93"/>
    <w:rsid w:val="00C36013"/>
    <w:rsid w:val="00C36661"/>
    <w:rsid w:val="00C52F74"/>
    <w:rsid w:val="00C53843"/>
    <w:rsid w:val="00C722A1"/>
    <w:rsid w:val="00C72A7A"/>
    <w:rsid w:val="00C80754"/>
    <w:rsid w:val="00CA08ED"/>
    <w:rsid w:val="00CA0BAA"/>
    <w:rsid w:val="00CA24C8"/>
    <w:rsid w:val="00CA580B"/>
    <w:rsid w:val="00CA6EE8"/>
    <w:rsid w:val="00CC0DE0"/>
    <w:rsid w:val="00CC1130"/>
    <w:rsid w:val="00CD222E"/>
    <w:rsid w:val="00CE2DA1"/>
    <w:rsid w:val="00CF621C"/>
    <w:rsid w:val="00D17681"/>
    <w:rsid w:val="00D3686E"/>
    <w:rsid w:val="00D65B43"/>
    <w:rsid w:val="00D6718C"/>
    <w:rsid w:val="00D707D9"/>
    <w:rsid w:val="00D727CF"/>
    <w:rsid w:val="00D763A6"/>
    <w:rsid w:val="00D86D6E"/>
    <w:rsid w:val="00DA2CF9"/>
    <w:rsid w:val="00DA7F56"/>
    <w:rsid w:val="00DB47CD"/>
    <w:rsid w:val="00DC794E"/>
    <w:rsid w:val="00DF000E"/>
    <w:rsid w:val="00DF2897"/>
    <w:rsid w:val="00E029A5"/>
    <w:rsid w:val="00E0482A"/>
    <w:rsid w:val="00E07CF8"/>
    <w:rsid w:val="00E204F6"/>
    <w:rsid w:val="00E20B21"/>
    <w:rsid w:val="00E23424"/>
    <w:rsid w:val="00E31048"/>
    <w:rsid w:val="00E42345"/>
    <w:rsid w:val="00E5364F"/>
    <w:rsid w:val="00E63EDF"/>
    <w:rsid w:val="00E6777D"/>
    <w:rsid w:val="00E75420"/>
    <w:rsid w:val="00E80A17"/>
    <w:rsid w:val="00E81024"/>
    <w:rsid w:val="00EB3D32"/>
    <w:rsid w:val="00EC0153"/>
    <w:rsid w:val="00EC3406"/>
    <w:rsid w:val="00ED12D5"/>
    <w:rsid w:val="00ED7838"/>
    <w:rsid w:val="00EE5396"/>
    <w:rsid w:val="00EF6E90"/>
    <w:rsid w:val="00F046DA"/>
    <w:rsid w:val="00F05201"/>
    <w:rsid w:val="00F13BD6"/>
    <w:rsid w:val="00F1474D"/>
    <w:rsid w:val="00F227E4"/>
    <w:rsid w:val="00F404D2"/>
    <w:rsid w:val="00F6763E"/>
    <w:rsid w:val="00F6779C"/>
    <w:rsid w:val="00F82E9C"/>
    <w:rsid w:val="00FB32DC"/>
    <w:rsid w:val="00FD63FB"/>
    <w:rsid w:val="00FD67A7"/>
    <w:rsid w:val="00FE4644"/>
    <w:rsid w:val="00FF3949"/>
    <w:rsid w:val="00FF70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7F3"/>
  </w:style>
  <w:style w:type="paragraph" w:styleId="1">
    <w:name w:val="heading 1"/>
    <w:basedOn w:val="a"/>
    <w:next w:val="a"/>
    <w:link w:val="10"/>
    <w:uiPriority w:val="9"/>
    <w:qFormat/>
    <w:rsid w:val="00087D7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4">
    <w:name w:val="heading 4"/>
    <w:basedOn w:val="a"/>
    <w:next w:val="a"/>
    <w:link w:val="40"/>
    <w:qFormat/>
    <w:rsid w:val="000C4306"/>
    <w:pPr>
      <w:keepNext/>
      <w:spacing w:after="0" w:line="240" w:lineRule="auto"/>
      <w:jc w:val="center"/>
      <w:outlineLvl w:val="3"/>
    </w:pPr>
    <w:rPr>
      <w:rFonts w:ascii="Times New Roman" w:eastAsia="Times New Roman" w:hAnsi="Times New Roman" w:cs="Times New Roman"/>
      <w:b/>
      <w:bCs/>
      <w:kern w:val="0"/>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947"/>
    <w:pPr>
      <w:ind w:left="720"/>
      <w:contextualSpacing/>
    </w:pPr>
  </w:style>
  <w:style w:type="paragraph" w:customStyle="1" w:styleId="ConsPlusTitle">
    <w:name w:val="ConsPlusTitle"/>
    <w:uiPriority w:val="99"/>
    <w:rsid w:val="00230B14"/>
    <w:pPr>
      <w:autoSpaceDE w:val="0"/>
      <w:autoSpaceDN w:val="0"/>
      <w:adjustRightInd w:val="0"/>
      <w:spacing w:after="0" w:line="240" w:lineRule="auto"/>
    </w:pPr>
    <w:rPr>
      <w:rFonts w:ascii="Times New Roman" w:eastAsia="Times New Roman" w:hAnsi="Times New Roman" w:cs="Times New Roman"/>
      <w:b/>
      <w:bCs/>
      <w:kern w:val="0"/>
      <w:sz w:val="28"/>
      <w:szCs w:val="28"/>
    </w:rPr>
  </w:style>
  <w:style w:type="paragraph" w:customStyle="1" w:styleId="ConsPlusNormal">
    <w:name w:val="ConsPlusNormal"/>
    <w:link w:val="ConsPlusNormal0"/>
    <w:rsid w:val="00EB3D32"/>
    <w:pPr>
      <w:widowControl w:val="0"/>
      <w:autoSpaceDE w:val="0"/>
      <w:autoSpaceDN w:val="0"/>
      <w:adjustRightInd w:val="0"/>
      <w:spacing w:after="0" w:line="240" w:lineRule="auto"/>
      <w:ind w:firstLine="720"/>
    </w:pPr>
    <w:rPr>
      <w:rFonts w:ascii="Arial" w:eastAsia="Times New Roman" w:hAnsi="Arial" w:cs="Arial"/>
      <w:kern w:val="0"/>
      <w:sz w:val="20"/>
      <w:szCs w:val="20"/>
      <w:lang w:eastAsia="ru-RU"/>
    </w:rPr>
  </w:style>
  <w:style w:type="character" w:styleId="a4">
    <w:name w:val="footnote reference"/>
    <w:aliases w:val="текст сноски,анкета сноска,Знак сноски-FN,Ciae niinee-FN,Знак сноски 1,Ciae niinee 1"/>
    <w:uiPriority w:val="99"/>
    <w:unhideWhenUsed/>
    <w:rsid w:val="00EB3D32"/>
    <w:rPr>
      <w:vertAlign w:val="superscript"/>
    </w:rPr>
  </w:style>
  <w:style w:type="paragraph" w:styleId="a5">
    <w:name w:val="footnote text"/>
    <w:aliases w:val="Текст сноски Знак Знак,Текст сноски НИВ, Знак Знак Знак Знак,Footnote Text Char,fn,Знак Знак Знак Знак,Текст сноски Знак1 Знак,Текст сноски Знак Знак1 Знак, Знак Знак Знак1 Знак,Знак Знак Знак1 Знак,Знак2, Знак Знак Знак"/>
    <w:basedOn w:val="a"/>
    <w:link w:val="a6"/>
    <w:uiPriority w:val="99"/>
    <w:unhideWhenUsed/>
    <w:qFormat/>
    <w:rsid w:val="00C53843"/>
    <w:pPr>
      <w:spacing w:after="0" w:line="240" w:lineRule="auto"/>
    </w:pPr>
    <w:rPr>
      <w:rFonts w:ascii="Times New Roman" w:eastAsia="Times New Roman" w:hAnsi="Times New Roman" w:cs="Times New Roman"/>
      <w:kern w:val="0"/>
      <w:sz w:val="20"/>
      <w:szCs w:val="20"/>
      <w:lang w:eastAsia="ru-RU"/>
    </w:rPr>
  </w:style>
  <w:style w:type="character" w:customStyle="1" w:styleId="a6">
    <w:name w:val="Текст сноски Знак"/>
    <w:aliases w:val="Текст сноски Знак Знак Знак,Текст сноски НИВ Знак, Знак Знак Знак Знак Знак,Footnote Text Char Знак,fn Знак,Знак Знак Знак Знак Знак,Текст сноски Знак1 Знак Знак,Текст сноски Знак Знак1 Знак Знак, Знак Знак Знак1 Знак Знак,Знак2 Знак"/>
    <w:basedOn w:val="a0"/>
    <w:link w:val="a5"/>
    <w:uiPriority w:val="99"/>
    <w:rsid w:val="00C53843"/>
    <w:rPr>
      <w:rFonts w:ascii="Times New Roman" w:eastAsia="Times New Roman" w:hAnsi="Times New Roman" w:cs="Times New Roman"/>
      <w:kern w:val="0"/>
      <w:sz w:val="20"/>
      <w:szCs w:val="20"/>
      <w:lang w:eastAsia="ru-RU"/>
    </w:rPr>
  </w:style>
  <w:style w:type="character" w:styleId="a7">
    <w:name w:val="Hyperlink"/>
    <w:basedOn w:val="a0"/>
    <w:uiPriority w:val="99"/>
    <w:unhideWhenUsed/>
    <w:rsid w:val="00E80A17"/>
    <w:rPr>
      <w:color w:val="0563C1" w:themeColor="hyperlink"/>
      <w:u w:val="single"/>
    </w:rPr>
  </w:style>
  <w:style w:type="character" w:customStyle="1" w:styleId="UnresolvedMention">
    <w:name w:val="Unresolved Mention"/>
    <w:basedOn w:val="a0"/>
    <w:uiPriority w:val="99"/>
    <w:semiHidden/>
    <w:unhideWhenUsed/>
    <w:rsid w:val="00E80A17"/>
    <w:rPr>
      <w:color w:val="605E5C"/>
      <w:shd w:val="clear" w:color="auto" w:fill="E1DFDD"/>
    </w:rPr>
  </w:style>
  <w:style w:type="paragraph" w:styleId="a8">
    <w:name w:val="Body Text"/>
    <w:aliases w:val=" Знак,Знак"/>
    <w:basedOn w:val="a"/>
    <w:link w:val="a9"/>
    <w:rsid w:val="006617BF"/>
    <w:pPr>
      <w:spacing w:after="0" w:line="240" w:lineRule="auto"/>
      <w:jc w:val="both"/>
    </w:pPr>
    <w:rPr>
      <w:rFonts w:ascii="Times New Roman" w:eastAsia="Times New Roman" w:hAnsi="Times New Roman" w:cs="Times New Roman"/>
      <w:kern w:val="0"/>
      <w:sz w:val="28"/>
      <w:szCs w:val="28"/>
    </w:rPr>
  </w:style>
  <w:style w:type="character" w:customStyle="1" w:styleId="a9">
    <w:name w:val="Основной текст Знак"/>
    <w:aliases w:val=" Знак Знак,Знак Знак"/>
    <w:basedOn w:val="a0"/>
    <w:link w:val="a8"/>
    <w:rsid w:val="006617BF"/>
    <w:rPr>
      <w:rFonts w:ascii="Times New Roman" w:eastAsia="Times New Roman" w:hAnsi="Times New Roman" w:cs="Times New Roman"/>
      <w:kern w:val="0"/>
      <w:sz w:val="28"/>
      <w:szCs w:val="28"/>
    </w:rPr>
  </w:style>
  <w:style w:type="paragraph" w:styleId="aa">
    <w:name w:val="header"/>
    <w:basedOn w:val="a"/>
    <w:link w:val="ab"/>
    <w:uiPriority w:val="99"/>
    <w:unhideWhenUsed/>
    <w:rsid w:val="006617B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7BF"/>
  </w:style>
  <w:style w:type="paragraph" w:styleId="ac">
    <w:name w:val="footer"/>
    <w:basedOn w:val="a"/>
    <w:link w:val="ad"/>
    <w:uiPriority w:val="99"/>
    <w:unhideWhenUsed/>
    <w:rsid w:val="006617B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7BF"/>
  </w:style>
  <w:style w:type="paragraph" w:styleId="2">
    <w:name w:val="Body Text 2"/>
    <w:basedOn w:val="a"/>
    <w:link w:val="20"/>
    <w:uiPriority w:val="99"/>
    <w:semiHidden/>
    <w:unhideWhenUsed/>
    <w:rsid w:val="000C4306"/>
    <w:pPr>
      <w:spacing w:after="120" w:line="480" w:lineRule="auto"/>
    </w:pPr>
  </w:style>
  <w:style w:type="character" w:customStyle="1" w:styleId="20">
    <w:name w:val="Основной текст 2 Знак"/>
    <w:basedOn w:val="a0"/>
    <w:link w:val="2"/>
    <w:uiPriority w:val="99"/>
    <w:semiHidden/>
    <w:rsid w:val="000C4306"/>
  </w:style>
  <w:style w:type="character" w:customStyle="1" w:styleId="40">
    <w:name w:val="Заголовок 4 Знак"/>
    <w:basedOn w:val="a0"/>
    <w:link w:val="4"/>
    <w:rsid w:val="000C4306"/>
    <w:rPr>
      <w:rFonts w:ascii="Times New Roman" w:eastAsia="Times New Roman" w:hAnsi="Times New Roman" w:cs="Times New Roman"/>
      <w:b/>
      <w:bCs/>
      <w:kern w:val="0"/>
      <w:sz w:val="24"/>
      <w:szCs w:val="32"/>
    </w:rPr>
  </w:style>
  <w:style w:type="paragraph" w:customStyle="1" w:styleId="ae">
    <w:name w:val="Заголовок к тексту"/>
    <w:basedOn w:val="a"/>
    <w:next w:val="a8"/>
    <w:rsid w:val="000C4306"/>
    <w:pPr>
      <w:suppressAutoHyphens/>
      <w:spacing w:after="480" w:line="240" w:lineRule="exact"/>
    </w:pPr>
    <w:rPr>
      <w:rFonts w:ascii="Times New Roman" w:eastAsia="Times New Roman" w:hAnsi="Times New Roman" w:cs="Times New Roman"/>
      <w:b/>
      <w:kern w:val="0"/>
      <w:sz w:val="28"/>
      <w:szCs w:val="20"/>
      <w:lang w:eastAsia="ru-RU"/>
    </w:rPr>
  </w:style>
  <w:style w:type="table" w:styleId="af">
    <w:name w:val="Table Grid"/>
    <w:basedOn w:val="a1"/>
    <w:uiPriority w:val="59"/>
    <w:rsid w:val="008B5317"/>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087D7A"/>
    <w:rPr>
      <w:rFonts w:asciiTheme="majorHAnsi" w:eastAsiaTheme="majorEastAsia" w:hAnsiTheme="majorHAnsi" w:cstheme="majorBidi"/>
      <w:b/>
      <w:bCs/>
      <w:color w:val="2F5496" w:themeColor="accent1" w:themeShade="BF"/>
      <w:sz w:val="28"/>
      <w:szCs w:val="28"/>
    </w:rPr>
  </w:style>
  <w:style w:type="character" w:styleId="af0">
    <w:name w:val="Emphasis"/>
    <w:basedOn w:val="a0"/>
    <w:uiPriority w:val="20"/>
    <w:qFormat/>
    <w:rsid w:val="00087D7A"/>
    <w:rPr>
      <w:i/>
      <w:iCs/>
    </w:rPr>
  </w:style>
  <w:style w:type="character" w:customStyle="1" w:styleId="ConsPlusNormal0">
    <w:name w:val="ConsPlusNormal Знак"/>
    <w:basedOn w:val="a0"/>
    <w:link w:val="ConsPlusNormal"/>
    <w:locked/>
    <w:rsid w:val="005C77B2"/>
    <w:rPr>
      <w:rFonts w:ascii="Arial" w:eastAsia="Times New Roman" w:hAnsi="Arial" w:cs="Arial"/>
      <w:kern w:val="0"/>
      <w:sz w:val="20"/>
      <w:szCs w:val="20"/>
      <w:lang w:eastAsia="ru-RU"/>
    </w:rPr>
  </w:style>
  <w:style w:type="paragraph" w:customStyle="1" w:styleId="Default">
    <w:name w:val="Default"/>
    <w:rsid w:val="00804DF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74044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C050D-FA06-4862-8482-31F0289B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3750</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 Скобелина</dc:creator>
  <cp:lastModifiedBy>1</cp:lastModifiedBy>
  <cp:revision>3</cp:revision>
  <cp:lastPrinted>2024-03-26T13:28:00Z</cp:lastPrinted>
  <dcterms:created xsi:type="dcterms:W3CDTF">2024-04-22T11:34:00Z</dcterms:created>
  <dcterms:modified xsi:type="dcterms:W3CDTF">2025-01-30T11:02:00Z</dcterms:modified>
</cp:coreProperties>
</file>