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32" w:rsidRDefault="00D71732" w:rsidP="00924B71">
      <w:pPr>
        <w:pStyle w:val="2"/>
        <w:spacing w:line="360" w:lineRule="auto"/>
        <w:ind w:firstLine="0"/>
        <w:rPr>
          <w:sz w:val="32"/>
        </w:rPr>
      </w:pPr>
    </w:p>
    <w:p w:rsidR="00D71732" w:rsidRPr="00D71732" w:rsidRDefault="00DC4823" w:rsidP="00DC4823">
      <w:pPr>
        <w:jc w:val="center"/>
        <w:rPr>
          <w:sz w:val="36"/>
          <w:szCs w:val="36"/>
        </w:rPr>
      </w:pPr>
      <w:r>
        <w:rPr>
          <w:b/>
          <w:sz w:val="36"/>
          <w:szCs w:val="36"/>
        </w:rPr>
        <w:t xml:space="preserve">Информация по отчету </w:t>
      </w:r>
      <w:r w:rsidR="00D71732" w:rsidRPr="00D71732">
        <w:rPr>
          <w:b/>
          <w:sz w:val="36"/>
          <w:szCs w:val="36"/>
        </w:rPr>
        <w:t>об исполнении бюджета</w:t>
      </w:r>
      <w:r>
        <w:rPr>
          <w:b/>
          <w:sz w:val="36"/>
          <w:szCs w:val="36"/>
        </w:rPr>
        <w:t xml:space="preserve"> </w:t>
      </w:r>
      <w:proofErr w:type="spellStart"/>
      <w:r>
        <w:rPr>
          <w:b/>
          <w:sz w:val="36"/>
          <w:szCs w:val="36"/>
        </w:rPr>
        <w:t>Княгининского</w:t>
      </w:r>
      <w:proofErr w:type="spellEnd"/>
      <w:r>
        <w:rPr>
          <w:b/>
          <w:sz w:val="36"/>
          <w:szCs w:val="36"/>
        </w:rPr>
        <w:t xml:space="preserve"> муниципального района Нижегородской области</w:t>
      </w:r>
      <w:r w:rsidR="00D71732" w:rsidRPr="00D71732">
        <w:rPr>
          <w:b/>
          <w:sz w:val="36"/>
          <w:szCs w:val="36"/>
        </w:rPr>
        <w:t xml:space="preserve"> за 20</w:t>
      </w:r>
      <w:r w:rsidR="00EA2CAF">
        <w:rPr>
          <w:b/>
          <w:sz w:val="36"/>
          <w:szCs w:val="36"/>
        </w:rPr>
        <w:t>2</w:t>
      </w:r>
      <w:r w:rsidR="00670870">
        <w:rPr>
          <w:b/>
          <w:sz w:val="36"/>
          <w:szCs w:val="36"/>
        </w:rPr>
        <w:t>2</w:t>
      </w:r>
      <w:r w:rsidR="00D71732" w:rsidRPr="00D71732">
        <w:rPr>
          <w:b/>
          <w:sz w:val="36"/>
          <w:szCs w:val="36"/>
        </w:rPr>
        <w:t xml:space="preserve"> год</w:t>
      </w:r>
      <w:r w:rsidR="00D71732" w:rsidRPr="00D71732">
        <w:rPr>
          <w:sz w:val="36"/>
          <w:szCs w:val="36"/>
        </w:rPr>
        <w:t xml:space="preserve"> </w:t>
      </w:r>
    </w:p>
    <w:p w:rsidR="00D71732" w:rsidRDefault="00D71732" w:rsidP="00D71732"/>
    <w:p w:rsidR="00861685" w:rsidRPr="00861685" w:rsidRDefault="00861685" w:rsidP="00861685">
      <w:pPr>
        <w:autoSpaceDE w:val="0"/>
        <w:autoSpaceDN w:val="0"/>
        <w:adjustRightInd w:val="0"/>
        <w:ind w:firstLine="709"/>
        <w:jc w:val="both"/>
        <w:rPr>
          <w:b/>
          <w:bCs/>
          <w:szCs w:val="28"/>
        </w:rPr>
      </w:pPr>
    </w:p>
    <w:p w:rsidR="009B4852" w:rsidRDefault="00861685" w:rsidP="009B4852">
      <w:pPr>
        <w:ind w:firstLine="709"/>
        <w:jc w:val="both"/>
      </w:pPr>
      <w:r w:rsidRPr="00FF0551">
        <w:rPr>
          <w:szCs w:val="28"/>
        </w:rPr>
        <w:t> </w:t>
      </w:r>
      <w:proofErr w:type="gramStart"/>
      <w:r w:rsidRPr="00FF0551">
        <w:rPr>
          <w:szCs w:val="28"/>
        </w:rPr>
        <w:t xml:space="preserve">На основании статьи 264.4 Бюджетного кодекса Российской Федерации (далее – БК РФ), статьи 9 Федерального закона от 07.02.2011 № 6-ФЗ «Об общих принципах организации и деятельности контрольно-счётных органов субъектов Российской Федерации и муниципальных образований» (далее – Федеральный закон № 6-ФЗ), статьи 32 Положения «О бюджетном процессе в </w:t>
      </w:r>
      <w:proofErr w:type="spellStart"/>
      <w:r w:rsidR="00EA2CAF">
        <w:rPr>
          <w:szCs w:val="28"/>
        </w:rPr>
        <w:t>Княгининском</w:t>
      </w:r>
      <w:proofErr w:type="spellEnd"/>
      <w:r w:rsidR="00EA2CAF">
        <w:rPr>
          <w:szCs w:val="28"/>
        </w:rPr>
        <w:t xml:space="preserve"> муниципальном районе</w:t>
      </w:r>
      <w:r w:rsidRPr="00FF0551">
        <w:rPr>
          <w:szCs w:val="28"/>
        </w:rPr>
        <w:t xml:space="preserve"> Нижегородской области», утверждённого решением Земского собрания </w:t>
      </w:r>
      <w:proofErr w:type="spellStart"/>
      <w:r w:rsidR="00EA2CAF">
        <w:rPr>
          <w:szCs w:val="28"/>
        </w:rPr>
        <w:t>Княгининского</w:t>
      </w:r>
      <w:proofErr w:type="spellEnd"/>
      <w:r w:rsidR="00EA2CAF">
        <w:rPr>
          <w:szCs w:val="28"/>
        </w:rPr>
        <w:t xml:space="preserve"> муниципального района</w:t>
      </w:r>
      <w:r w:rsidRPr="00FF0551">
        <w:rPr>
          <w:szCs w:val="28"/>
        </w:rPr>
        <w:t xml:space="preserve"> от 18.08.2010г. №52 (с</w:t>
      </w:r>
      <w:proofErr w:type="gramEnd"/>
      <w:r w:rsidRPr="00FF0551">
        <w:rPr>
          <w:szCs w:val="28"/>
        </w:rPr>
        <w:t xml:space="preserve"> учётом последующих изменений) (далее - Положение о бюджетном процессе), Положения </w:t>
      </w:r>
      <w:r w:rsidR="00E479C1" w:rsidRPr="00926DF3">
        <w:rPr>
          <w:szCs w:val="28"/>
        </w:rPr>
        <w:t xml:space="preserve">о </w:t>
      </w:r>
      <w:r w:rsidR="00E479C1">
        <w:rPr>
          <w:szCs w:val="28"/>
        </w:rPr>
        <w:t>К</w:t>
      </w:r>
      <w:r w:rsidR="00E479C1" w:rsidRPr="00926DF3">
        <w:rPr>
          <w:szCs w:val="28"/>
        </w:rPr>
        <w:t xml:space="preserve">онтрольно-счетной инспекции </w:t>
      </w:r>
      <w:proofErr w:type="spellStart"/>
      <w:r w:rsidR="00E479C1" w:rsidRPr="00926DF3">
        <w:rPr>
          <w:szCs w:val="28"/>
        </w:rPr>
        <w:t>Княгининского</w:t>
      </w:r>
      <w:proofErr w:type="spellEnd"/>
      <w:r w:rsidR="00E479C1">
        <w:rPr>
          <w:szCs w:val="28"/>
        </w:rPr>
        <w:t xml:space="preserve"> муниципального</w:t>
      </w:r>
      <w:r w:rsidR="00E479C1" w:rsidRPr="00926DF3">
        <w:rPr>
          <w:szCs w:val="28"/>
        </w:rPr>
        <w:t xml:space="preserve"> </w:t>
      </w:r>
      <w:r w:rsidR="00E479C1">
        <w:rPr>
          <w:szCs w:val="28"/>
        </w:rPr>
        <w:t>округа</w:t>
      </w:r>
      <w:r w:rsidR="00E479C1" w:rsidRPr="00926DF3">
        <w:rPr>
          <w:szCs w:val="28"/>
        </w:rPr>
        <w:t xml:space="preserve"> Нижегородской области, утвержденно</w:t>
      </w:r>
      <w:r w:rsidR="00E479C1">
        <w:rPr>
          <w:szCs w:val="28"/>
        </w:rPr>
        <w:t>е</w:t>
      </w:r>
      <w:r w:rsidR="00E479C1" w:rsidRPr="00926DF3">
        <w:rPr>
          <w:szCs w:val="28"/>
        </w:rPr>
        <w:t xml:space="preserve"> решением </w:t>
      </w:r>
      <w:r w:rsidR="00E479C1">
        <w:rPr>
          <w:szCs w:val="28"/>
        </w:rPr>
        <w:t>Совета депутатов</w:t>
      </w:r>
      <w:r w:rsidR="00E479C1" w:rsidRPr="00926DF3">
        <w:rPr>
          <w:szCs w:val="28"/>
        </w:rPr>
        <w:t xml:space="preserve"> </w:t>
      </w:r>
      <w:proofErr w:type="spellStart"/>
      <w:r w:rsidR="00E479C1" w:rsidRPr="00926DF3">
        <w:rPr>
          <w:szCs w:val="28"/>
        </w:rPr>
        <w:t>Княгининского</w:t>
      </w:r>
      <w:proofErr w:type="spellEnd"/>
      <w:r w:rsidR="00E479C1">
        <w:rPr>
          <w:szCs w:val="28"/>
        </w:rPr>
        <w:t xml:space="preserve"> муниципального округа Нижегородской области от 08.12</w:t>
      </w:r>
      <w:r w:rsidR="00E479C1" w:rsidRPr="00926DF3">
        <w:rPr>
          <w:szCs w:val="28"/>
        </w:rPr>
        <w:t>.20</w:t>
      </w:r>
      <w:r w:rsidR="00E479C1">
        <w:rPr>
          <w:szCs w:val="28"/>
        </w:rPr>
        <w:t>22 г. № 68 (далее – Положение о К</w:t>
      </w:r>
      <w:r w:rsidRPr="00FF0551">
        <w:rPr>
          <w:szCs w:val="28"/>
        </w:rPr>
        <w:t xml:space="preserve">онтрольно - счетной инспекции), Стандарта внешнего муниципального финансового контроля «Внешняя  проверка  отчета об  исполнении  бюджета </w:t>
      </w:r>
      <w:proofErr w:type="spellStart"/>
      <w:r w:rsidR="00EA2CAF">
        <w:rPr>
          <w:szCs w:val="28"/>
        </w:rPr>
        <w:t>Княгининского</w:t>
      </w:r>
      <w:proofErr w:type="spellEnd"/>
      <w:r w:rsidR="00EA2CAF">
        <w:rPr>
          <w:szCs w:val="28"/>
        </w:rPr>
        <w:t xml:space="preserve"> муниципального района</w:t>
      </w:r>
      <w:r w:rsidR="00E76CA8">
        <w:rPr>
          <w:szCs w:val="28"/>
        </w:rPr>
        <w:t>» от 29.12.2012</w:t>
      </w:r>
      <w:r w:rsidRPr="00FF0551">
        <w:rPr>
          <w:szCs w:val="28"/>
        </w:rPr>
        <w:t xml:space="preserve"> года №38, </w:t>
      </w:r>
      <w:r w:rsidR="00C83A64">
        <w:rPr>
          <w:szCs w:val="28"/>
        </w:rPr>
        <w:t>п.</w:t>
      </w:r>
      <w:r w:rsidR="00E479C1">
        <w:rPr>
          <w:szCs w:val="28"/>
        </w:rPr>
        <w:t>2</w:t>
      </w:r>
      <w:r w:rsidR="00C83A64">
        <w:rPr>
          <w:szCs w:val="28"/>
        </w:rPr>
        <w:t>.</w:t>
      </w:r>
      <w:r w:rsidR="00E479C1">
        <w:rPr>
          <w:szCs w:val="28"/>
        </w:rPr>
        <w:t>2</w:t>
      </w:r>
      <w:r w:rsidR="00C83A64">
        <w:rPr>
          <w:szCs w:val="28"/>
        </w:rPr>
        <w:t xml:space="preserve">. </w:t>
      </w:r>
      <w:r w:rsidR="00E479C1" w:rsidRPr="00926DF3">
        <w:rPr>
          <w:szCs w:val="28"/>
        </w:rPr>
        <w:t>план</w:t>
      </w:r>
      <w:r w:rsidR="00E479C1">
        <w:rPr>
          <w:szCs w:val="28"/>
        </w:rPr>
        <w:t>а</w:t>
      </w:r>
      <w:r w:rsidR="00E479C1" w:rsidRPr="00926DF3">
        <w:rPr>
          <w:szCs w:val="28"/>
        </w:rPr>
        <w:t xml:space="preserve"> работы на 20</w:t>
      </w:r>
      <w:r w:rsidR="00E479C1">
        <w:rPr>
          <w:szCs w:val="28"/>
        </w:rPr>
        <w:t>23</w:t>
      </w:r>
      <w:r w:rsidR="00E479C1" w:rsidRPr="00926DF3">
        <w:rPr>
          <w:szCs w:val="28"/>
        </w:rPr>
        <w:t xml:space="preserve"> год, утвержденный </w:t>
      </w:r>
      <w:r w:rsidR="00E479C1">
        <w:rPr>
          <w:szCs w:val="28"/>
        </w:rPr>
        <w:t>распоряжением</w:t>
      </w:r>
      <w:r w:rsidR="00E479C1" w:rsidRPr="00926DF3">
        <w:rPr>
          <w:szCs w:val="28"/>
        </w:rPr>
        <w:t xml:space="preserve"> </w:t>
      </w:r>
      <w:r w:rsidR="00E479C1">
        <w:rPr>
          <w:szCs w:val="28"/>
        </w:rPr>
        <w:t>К</w:t>
      </w:r>
      <w:r w:rsidR="00E479C1" w:rsidRPr="00926DF3">
        <w:rPr>
          <w:szCs w:val="28"/>
        </w:rPr>
        <w:t xml:space="preserve">онтрольно-счетной инспекции </w:t>
      </w:r>
      <w:proofErr w:type="spellStart"/>
      <w:r w:rsidR="00E479C1" w:rsidRPr="00926DF3">
        <w:rPr>
          <w:szCs w:val="28"/>
        </w:rPr>
        <w:t>Княгининского</w:t>
      </w:r>
      <w:proofErr w:type="spellEnd"/>
      <w:r w:rsidR="00E479C1" w:rsidRPr="007D0FB1">
        <w:rPr>
          <w:szCs w:val="28"/>
        </w:rPr>
        <w:t xml:space="preserve"> </w:t>
      </w:r>
      <w:r w:rsidR="00E479C1">
        <w:rPr>
          <w:szCs w:val="28"/>
        </w:rPr>
        <w:t>муниципального</w:t>
      </w:r>
      <w:r w:rsidR="00E479C1" w:rsidRPr="00926DF3">
        <w:rPr>
          <w:szCs w:val="28"/>
        </w:rPr>
        <w:t xml:space="preserve"> </w:t>
      </w:r>
      <w:r w:rsidR="00E479C1">
        <w:rPr>
          <w:szCs w:val="28"/>
        </w:rPr>
        <w:t>округа</w:t>
      </w:r>
      <w:r w:rsidR="00E479C1" w:rsidRPr="00926DF3">
        <w:rPr>
          <w:szCs w:val="28"/>
        </w:rPr>
        <w:t xml:space="preserve"> Нижегородской области от </w:t>
      </w:r>
      <w:r w:rsidR="00E479C1">
        <w:rPr>
          <w:szCs w:val="28"/>
        </w:rPr>
        <w:t xml:space="preserve">28.12.2022 </w:t>
      </w:r>
      <w:r w:rsidR="00E479C1" w:rsidRPr="00926DF3">
        <w:rPr>
          <w:szCs w:val="28"/>
        </w:rPr>
        <w:t>№</w:t>
      </w:r>
      <w:r w:rsidR="00E479C1">
        <w:rPr>
          <w:szCs w:val="28"/>
        </w:rPr>
        <w:t xml:space="preserve">16-р «Об утверждении плана работы Контрольно-счетной инспекции </w:t>
      </w:r>
      <w:proofErr w:type="spellStart"/>
      <w:r w:rsidR="00E479C1">
        <w:rPr>
          <w:szCs w:val="28"/>
        </w:rPr>
        <w:t>Княгининского</w:t>
      </w:r>
      <w:proofErr w:type="spellEnd"/>
      <w:r w:rsidR="00E479C1">
        <w:rPr>
          <w:szCs w:val="28"/>
        </w:rPr>
        <w:t xml:space="preserve"> муниципального округа Нижегородской области на 2023 год»</w:t>
      </w:r>
      <w:r w:rsidR="002541E5">
        <w:t xml:space="preserve">. </w:t>
      </w:r>
    </w:p>
    <w:p w:rsidR="001F33F4" w:rsidRPr="00F534A4" w:rsidRDefault="00F534A4" w:rsidP="001F33F4">
      <w:pPr>
        <w:ind w:firstLine="709"/>
        <w:jc w:val="both"/>
        <w:rPr>
          <w:u w:val="single"/>
        </w:rPr>
      </w:pPr>
      <w:r w:rsidRPr="00F534A4">
        <w:rPr>
          <w:u w:val="single"/>
        </w:rPr>
        <w:t>Цель данного мероприятия</w:t>
      </w:r>
      <w:r w:rsidR="001F33F4" w:rsidRPr="001F33F4">
        <w:rPr>
          <w:u w:val="single"/>
        </w:rPr>
        <w:t>:</w:t>
      </w:r>
      <w:r w:rsidR="001F33F4">
        <w:rPr>
          <w:u w:val="single"/>
        </w:rPr>
        <w:t xml:space="preserve"> </w:t>
      </w:r>
      <w:r w:rsidR="001F33F4">
        <w:rPr>
          <w:rFonts w:ascii="TimesNewRomanPSMT" w:hAnsi="TimesNewRomanPSMT"/>
          <w:color w:val="000000"/>
          <w:szCs w:val="28"/>
        </w:rPr>
        <w:t>к</w:t>
      </w:r>
      <w:r w:rsidR="001F33F4">
        <w:rPr>
          <w:rFonts w:ascii="TimesNewRomanPSMT" w:hAnsi="TimesNewRomanPSMT"/>
          <w:color w:val="00000A"/>
          <w:szCs w:val="28"/>
        </w:rPr>
        <w:t>онтроль достоверности годового отчета об исполнении районного бюджета, законности и результативности деятельности по исполнению районного бюджета в отчетном финансовом году, с учетом</w:t>
      </w:r>
      <w:r w:rsidR="001F33F4">
        <w:rPr>
          <w:rFonts w:ascii="TimesNewRomanPSMT" w:hAnsi="TimesNewRomanPSMT"/>
          <w:color w:val="00000A"/>
          <w:szCs w:val="28"/>
        </w:rPr>
        <w:br/>
        <w:t>имеющихся ограничений.</w:t>
      </w:r>
    </w:p>
    <w:p w:rsidR="001F33F4" w:rsidRDefault="001F33F4" w:rsidP="00861685">
      <w:pPr>
        <w:ind w:firstLine="709"/>
        <w:jc w:val="both"/>
        <w:rPr>
          <w:rFonts w:ascii="TimesNewRomanPS-BoldMT" w:hAnsi="TimesNewRomanPS-BoldMT"/>
          <w:color w:val="00000A"/>
          <w:szCs w:val="28"/>
        </w:rPr>
      </w:pPr>
      <w:r w:rsidRPr="001F33F4">
        <w:rPr>
          <w:rFonts w:ascii="TimesNewRomanPS-BoldMT" w:hAnsi="TimesNewRomanPS-BoldMT"/>
          <w:color w:val="00000A"/>
          <w:szCs w:val="28"/>
          <w:u w:val="single"/>
        </w:rPr>
        <w:t>Задачи проверки</w:t>
      </w:r>
      <w:r>
        <w:rPr>
          <w:rFonts w:ascii="TimesNewRomanPS-BoldMT" w:hAnsi="TimesNewRomanPS-BoldMT"/>
          <w:color w:val="00000A"/>
          <w:szCs w:val="28"/>
        </w:rPr>
        <w:t>:</w:t>
      </w:r>
    </w:p>
    <w:p w:rsidR="001F33F4" w:rsidRDefault="001F33F4" w:rsidP="00861685">
      <w:pPr>
        <w:ind w:firstLine="709"/>
        <w:jc w:val="both"/>
        <w:rPr>
          <w:rFonts w:ascii="TimesNewRomanPSMT" w:hAnsi="TimesNewRomanPSMT"/>
          <w:color w:val="00000A"/>
          <w:szCs w:val="28"/>
        </w:rPr>
      </w:pPr>
      <w:r>
        <w:rPr>
          <w:rFonts w:ascii="TimesNewRomanPSMT" w:hAnsi="TimesNewRomanPSMT"/>
          <w:color w:val="00000A"/>
          <w:szCs w:val="28"/>
        </w:rPr>
        <w:t>- проверка соответствия годового отчета об исполнении районного бюджета за 2022 год;</w:t>
      </w:r>
    </w:p>
    <w:p w:rsidR="001F33F4" w:rsidRDefault="001F33F4" w:rsidP="00861685">
      <w:pPr>
        <w:ind w:firstLine="709"/>
        <w:jc w:val="both"/>
        <w:rPr>
          <w:rFonts w:ascii="TimesNewRomanPSMT" w:hAnsi="TimesNewRomanPSMT"/>
          <w:color w:val="00000A"/>
          <w:szCs w:val="28"/>
        </w:rPr>
      </w:pPr>
      <w:r>
        <w:rPr>
          <w:rFonts w:ascii="TimesNewRomanPSMT" w:hAnsi="TimesNewRomanPSMT"/>
          <w:color w:val="00000A"/>
          <w:szCs w:val="28"/>
        </w:rPr>
        <w:t>- анализ исполнения бюджета в части доходов, расходов и источников</w:t>
      </w:r>
      <w:r>
        <w:rPr>
          <w:rFonts w:ascii="TimesNewRomanPSMT" w:hAnsi="TimesNewRomanPSMT"/>
          <w:color w:val="00000A"/>
          <w:szCs w:val="28"/>
        </w:rPr>
        <w:br/>
        <w:t>финансирования дефицита бюджета.</w:t>
      </w:r>
    </w:p>
    <w:p w:rsidR="004234E2" w:rsidRDefault="004234E2" w:rsidP="00861685">
      <w:pPr>
        <w:ind w:firstLine="709"/>
        <w:jc w:val="both"/>
        <w:rPr>
          <w:rFonts w:ascii="TimesNewRomanPS-BoldMT" w:hAnsi="TimesNewRomanPS-BoldMT"/>
          <w:color w:val="000000"/>
          <w:szCs w:val="28"/>
        </w:rPr>
      </w:pPr>
      <w:r w:rsidRPr="004234E2">
        <w:rPr>
          <w:rFonts w:ascii="TimesNewRomanPS-BoldMT" w:hAnsi="TimesNewRomanPS-BoldMT"/>
          <w:color w:val="000000"/>
          <w:szCs w:val="28"/>
          <w:u w:val="single"/>
        </w:rPr>
        <w:t>Предметы проверки</w:t>
      </w:r>
      <w:r>
        <w:rPr>
          <w:rFonts w:ascii="TimesNewRomanPS-BoldMT" w:hAnsi="TimesNewRomanPS-BoldMT"/>
          <w:color w:val="000000"/>
          <w:szCs w:val="28"/>
        </w:rPr>
        <w:t>:</w:t>
      </w:r>
    </w:p>
    <w:p w:rsidR="004234E2" w:rsidRDefault="004234E2" w:rsidP="00861685">
      <w:pPr>
        <w:ind w:firstLine="709"/>
        <w:jc w:val="both"/>
        <w:rPr>
          <w:rFonts w:ascii="TimesNewRomanPSMT" w:hAnsi="TimesNewRomanPSMT"/>
          <w:color w:val="00000A"/>
          <w:szCs w:val="28"/>
        </w:rPr>
      </w:pPr>
      <w:r>
        <w:rPr>
          <w:rFonts w:ascii="TimesNewRomanPSMT" w:hAnsi="TimesNewRomanPSMT"/>
          <w:color w:val="00000A"/>
          <w:szCs w:val="28"/>
        </w:rPr>
        <w:t>- годовой отчет об исполнении районного бюджета за 2022 год;</w:t>
      </w:r>
    </w:p>
    <w:p w:rsidR="001F33F4" w:rsidRDefault="004234E2" w:rsidP="00861685">
      <w:pPr>
        <w:ind w:firstLine="709"/>
        <w:jc w:val="both"/>
        <w:rPr>
          <w:rFonts w:ascii="TimesNewRomanPSMT" w:hAnsi="TimesNewRomanPSMT"/>
          <w:color w:val="00000A"/>
          <w:szCs w:val="28"/>
        </w:rPr>
      </w:pPr>
      <w:r>
        <w:rPr>
          <w:rFonts w:ascii="TimesNewRomanPSMT" w:hAnsi="TimesNewRomanPSMT"/>
          <w:color w:val="00000A"/>
          <w:szCs w:val="28"/>
        </w:rPr>
        <w:t xml:space="preserve">- документы, предоставленные в Контрольно-счетную инспекцию в соответствии с требованиями </w:t>
      </w:r>
      <w:r w:rsidRPr="00FF0551">
        <w:rPr>
          <w:szCs w:val="28"/>
        </w:rPr>
        <w:t>Положени</w:t>
      </w:r>
      <w:r>
        <w:rPr>
          <w:szCs w:val="28"/>
        </w:rPr>
        <w:t>я</w:t>
      </w:r>
      <w:r w:rsidRPr="00FF0551">
        <w:rPr>
          <w:szCs w:val="28"/>
        </w:rPr>
        <w:t xml:space="preserve"> о бюджетном процессе</w:t>
      </w:r>
      <w:r>
        <w:rPr>
          <w:rFonts w:ascii="TimesNewRomanPSMT" w:hAnsi="TimesNewRomanPSMT"/>
          <w:color w:val="00000A"/>
          <w:szCs w:val="28"/>
        </w:rPr>
        <w:t>;</w:t>
      </w:r>
    </w:p>
    <w:p w:rsidR="000521D8" w:rsidRDefault="000521D8" w:rsidP="00861685">
      <w:pPr>
        <w:ind w:firstLine="709"/>
        <w:jc w:val="both"/>
        <w:rPr>
          <w:rFonts w:ascii="TimesNewRomanPSMT" w:hAnsi="TimesNewRomanPSMT"/>
          <w:color w:val="00000A"/>
          <w:szCs w:val="28"/>
        </w:rPr>
      </w:pPr>
      <w:r>
        <w:rPr>
          <w:rFonts w:ascii="TimesNewRomanPSMT" w:hAnsi="TimesNewRomanPSMT"/>
          <w:color w:val="00000A"/>
          <w:szCs w:val="28"/>
        </w:rPr>
        <w:t xml:space="preserve">- решение Земского собрания </w:t>
      </w:r>
      <w:proofErr w:type="spellStart"/>
      <w:r>
        <w:rPr>
          <w:rFonts w:ascii="TimesNewRomanPSMT" w:hAnsi="TimesNewRomanPSMT"/>
          <w:color w:val="00000A"/>
          <w:szCs w:val="28"/>
        </w:rPr>
        <w:t>Княгининского</w:t>
      </w:r>
      <w:proofErr w:type="spellEnd"/>
      <w:r>
        <w:rPr>
          <w:rFonts w:ascii="TimesNewRomanPSMT" w:hAnsi="TimesNewRomanPSMT"/>
          <w:color w:val="00000A"/>
          <w:szCs w:val="28"/>
        </w:rPr>
        <w:t xml:space="preserve"> муниципального района Нижегородской области о районном бюджете на 2022 год и плановый период 2023-2024 годов;</w:t>
      </w:r>
    </w:p>
    <w:p w:rsidR="000521D8" w:rsidRDefault="000521D8" w:rsidP="00861685">
      <w:pPr>
        <w:ind w:firstLine="709"/>
        <w:jc w:val="both"/>
        <w:rPr>
          <w:rFonts w:ascii="TimesNewRomanPSMT" w:hAnsi="TimesNewRomanPSMT"/>
          <w:color w:val="00000A"/>
          <w:szCs w:val="28"/>
        </w:rPr>
      </w:pPr>
      <w:r>
        <w:rPr>
          <w:rFonts w:ascii="TimesNewRomanPSMT" w:hAnsi="TimesNewRomanPSMT"/>
          <w:color w:val="00000A"/>
          <w:szCs w:val="28"/>
        </w:rPr>
        <w:lastRenderedPageBreak/>
        <w:t xml:space="preserve">- проект решения Совета депутатов </w:t>
      </w:r>
      <w:proofErr w:type="spellStart"/>
      <w:r>
        <w:rPr>
          <w:rFonts w:ascii="TimesNewRomanPSMT" w:hAnsi="TimesNewRomanPSMT"/>
          <w:color w:val="00000A"/>
          <w:szCs w:val="28"/>
        </w:rPr>
        <w:t>Княгининского</w:t>
      </w:r>
      <w:proofErr w:type="spellEnd"/>
      <w:r>
        <w:rPr>
          <w:rFonts w:ascii="TimesNewRomanPSMT" w:hAnsi="TimesNewRomanPSMT"/>
          <w:color w:val="00000A"/>
          <w:szCs w:val="28"/>
        </w:rPr>
        <w:t xml:space="preserve"> муниципального округа Нижегородской области «Об утверждении отчета об исполнении районного бюджета за 2022 год».</w:t>
      </w:r>
    </w:p>
    <w:p w:rsidR="00F534A4" w:rsidRPr="00FF0551" w:rsidRDefault="00F534A4" w:rsidP="00861685">
      <w:pPr>
        <w:ind w:firstLine="709"/>
        <w:jc w:val="both"/>
        <w:rPr>
          <w:szCs w:val="28"/>
        </w:rPr>
      </w:pPr>
      <w:r>
        <w:t xml:space="preserve">Объектами проверки являются главные администраторы и распорядители бюджетных средств, входящих в состав </w:t>
      </w:r>
      <w:r w:rsidR="00397AF2">
        <w:t xml:space="preserve">районного </w:t>
      </w:r>
      <w:r>
        <w:t>бюджета.</w:t>
      </w:r>
    </w:p>
    <w:p w:rsidR="00C5091C" w:rsidRDefault="00861685" w:rsidP="00861685">
      <w:pPr>
        <w:shd w:val="clear" w:color="auto" w:fill="FFFFFF"/>
        <w:ind w:firstLine="709"/>
        <w:jc w:val="both"/>
        <w:rPr>
          <w:szCs w:val="28"/>
        </w:rPr>
      </w:pPr>
      <w:r w:rsidRPr="00FF0551">
        <w:rPr>
          <w:szCs w:val="28"/>
        </w:rPr>
        <w:t>  Годовой отчет об исполнении районного бюджета за 20</w:t>
      </w:r>
      <w:r w:rsidR="008363D1">
        <w:rPr>
          <w:szCs w:val="28"/>
        </w:rPr>
        <w:t>2</w:t>
      </w:r>
      <w:r w:rsidR="00C5091C">
        <w:rPr>
          <w:szCs w:val="28"/>
        </w:rPr>
        <w:t>2</w:t>
      </w:r>
      <w:r w:rsidR="008363D1">
        <w:rPr>
          <w:szCs w:val="28"/>
        </w:rPr>
        <w:t xml:space="preserve"> </w:t>
      </w:r>
      <w:r w:rsidRPr="00FF0551">
        <w:rPr>
          <w:szCs w:val="28"/>
        </w:rPr>
        <w:t xml:space="preserve">год  составлен в соответствии </w:t>
      </w:r>
      <w:r w:rsidR="0079727D" w:rsidRPr="00FF0551">
        <w:rPr>
          <w:szCs w:val="28"/>
        </w:rPr>
        <w:t>с</w:t>
      </w:r>
      <w:r w:rsidRPr="00FF0551">
        <w:rPr>
          <w:szCs w:val="28"/>
        </w:rPr>
        <w:t xml:space="preserve"> бюджетной классификацией, применяемой в отчетном финансовом году, и представлен в</w:t>
      </w:r>
      <w:proofErr w:type="gramStart"/>
      <w:r w:rsidRPr="00FF0551">
        <w:rPr>
          <w:szCs w:val="28"/>
        </w:rPr>
        <w:t xml:space="preserve"> К</w:t>
      </w:r>
      <w:proofErr w:type="gramEnd"/>
      <w:r w:rsidRPr="00FF0551">
        <w:rPr>
          <w:szCs w:val="28"/>
        </w:rPr>
        <w:t>онтрольно - счетн</w:t>
      </w:r>
      <w:r w:rsidR="0079727D" w:rsidRPr="00FF0551">
        <w:rPr>
          <w:szCs w:val="28"/>
        </w:rPr>
        <w:t>ую</w:t>
      </w:r>
      <w:r w:rsidRPr="00FF0551">
        <w:rPr>
          <w:szCs w:val="28"/>
        </w:rPr>
        <w:t xml:space="preserve"> </w:t>
      </w:r>
      <w:r w:rsidR="008363D1">
        <w:rPr>
          <w:szCs w:val="28"/>
        </w:rPr>
        <w:t xml:space="preserve">инспекцию на бумажном носителе </w:t>
      </w:r>
      <w:r w:rsidR="00EA645B">
        <w:rPr>
          <w:szCs w:val="28"/>
        </w:rPr>
        <w:t>31</w:t>
      </w:r>
      <w:r w:rsidRPr="00FF0551">
        <w:rPr>
          <w:szCs w:val="28"/>
        </w:rPr>
        <w:t>.03.202</w:t>
      </w:r>
      <w:r w:rsidR="00C5091C">
        <w:rPr>
          <w:szCs w:val="28"/>
        </w:rPr>
        <w:t>3</w:t>
      </w:r>
      <w:r w:rsidRPr="00FF0551">
        <w:rPr>
          <w:szCs w:val="28"/>
        </w:rPr>
        <w:t xml:space="preserve"> года сопроводительным письмом</w:t>
      </w:r>
      <w:r w:rsidR="008363D1">
        <w:rPr>
          <w:szCs w:val="28"/>
        </w:rPr>
        <w:t>.</w:t>
      </w:r>
      <w:r w:rsidRPr="00FF0551">
        <w:rPr>
          <w:szCs w:val="28"/>
        </w:rPr>
        <w:t xml:space="preserve"> </w:t>
      </w:r>
      <w:r w:rsidR="008363D1" w:rsidRPr="00FF0551">
        <w:rPr>
          <w:szCs w:val="28"/>
        </w:rPr>
        <w:t>  </w:t>
      </w:r>
    </w:p>
    <w:p w:rsidR="00861685" w:rsidRPr="00FF0551" w:rsidRDefault="008363D1" w:rsidP="00861685">
      <w:pPr>
        <w:shd w:val="clear" w:color="auto" w:fill="FFFFFF"/>
        <w:ind w:firstLine="709"/>
        <w:jc w:val="both"/>
        <w:rPr>
          <w:szCs w:val="28"/>
        </w:rPr>
      </w:pPr>
      <w:r w:rsidRPr="00FF0551">
        <w:rPr>
          <w:szCs w:val="28"/>
        </w:rPr>
        <w:t>Годовой отчет об исполнении районного бюджета за 20</w:t>
      </w:r>
      <w:r>
        <w:rPr>
          <w:szCs w:val="28"/>
        </w:rPr>
        <w:t>2</w:t>
      </w:r>
      <w:r w:rsidR="00C5091C">
        <w:rPr>
          <w:szCs w:val="28"/>
        </w:rPr>
        <w:t>2</w:t>
      </w:r>
      <w:r>
        <w:rPr>
          <w:szCs w:val="28"/>
        </w:rPr>
        <w:t xml:space="preserve"> представлен</w:t>
      </w:r>
      <w:r w:rsidR="00861685" w:rsidRPr="00FF0551">
        <w:rPr>
          <w:b/>
          <w:bCs/>
          <w:szCs w:val="28"/>
        </w:rPr>
        <w:t> </w:t>
      </w:r>
      <w:r w:rsidR="00861685" w:rsidRPr="00FF0551">
        <w:rPr>
          <w:szCs w:val="28"/>
        </w:rPr>
        <w:t xml:space="preserve">в составе документов и материалов, </w:t>
      </w:r>
      <w:r w:rsidR="00E26A92">
        <w:rPr>
          <w:szCs w:val="28"/>
        </w:rPr>
        <w:t>предусмотренных</w:t>
      </w:r>
      <w:r w:rsidR="00861685" w:rsidRPr="00FF0551">
        <w:rPr>
          <w:szCs w:val="28"/>
        </w:rPr>
        <w:t xml:space="preserve"> статьей 264.1 БК РФ и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№191н), а также документов, предусмотренных </w:t>
      </w:r>
      <w:r w:rsidR="003C3182" w:rsidRPr="00FF0551">
        <w:rPr>
          <w:szCs w:val="28"/>
        </w:rPr>
        <w:t>статьями 32,33</w:t>
      </w:r>
      <w:r w:rsidR="00861685" w:rsidRPr="00FF0551">
        <w:rPr>
          <w:szCs w:val="28"/>
        </w:rPr>
        <w:t xml:space="preserve"> Положения </w:t>
      </w:r>
      <w:r w:rsidR="003C3182" w:rsidRPr="00FF0551">
        <w:rPr>
          <w:szCs w:val="28"/>
        </w:rPr>
        <w:t>о</w:t>
      </w:r>
      <w:r w:rsidR="00861685" w:rsidRPr="00FF0551">
        <w:rPr>
          <w:szCs w:val="28"/>
        </w:rPr>
        <w:t xml:space="preserve"> бюджетном процессе в </w:t>
      </w:r>
      <w:proofErr w:type="spellStart"/>
      <w:r w:rsidR="003C3182" w:rsidRPr="00FF0551">
        <w:rPr>
          <w:szCs w:val="28"/>
        </w:rPr>
        <w:t>Княгининском</w:t>
      </w:r>
      <w:proofErr w:type="spellEnd"/>
      <w:r w:rsidR="003C3182" w:rsidRPr="00FF0551">
        <w:rPr>
          <w:szCs w:val="28"/>
        </w:rPr>
        <w:t xml:space="preserve"> муниципальном</w:t>
      </w:r>
      <w:r w:rsidR="00861685" w:rsidRPr="00FF0551">
        <w:rPr>
          <w:szCs w:val="28"/>
        </w:rPr>
        <w:t xml:space="preserve"> районе</w:t>
      </w:r>
      <w:r w:rsidR="003C3182" w:rsidRPr="00FF0551">
        <w:rPr>
          <w:szCs w:val="28"/>
        </w:rPr>
        <w:t xml:space="preserve"> Нижегородской области</w:t>
      </w:r>
      <w:r w:rsidR="00861685" w:rsidRPr="00FF0551">
        <w:rPr>
          <w:szCs w:val="28"/>
        </w:rPr>
        <w:t>.</w:t>
      </w:r>
    </w:p>
    <w:p w:rsidR="00861685" w:rsidRPr="00FF0551" w:rsidRDefault="003C3182" w:rsidP="00861685">
      <w:pPr>
        <w:shd w:val="clear" w:color="auto" w:fill="FFFFFF"/>
        <w:ind w:firstLine="709"/>
        <w:jc w:val="both"/>
        <w:rPr>
          <w:szCs w:val="28"/>
        </w:rPr>
      </w:pPr>
      <w:r w:rsidRPr="00EA645B">
        <w:rPr>
          <w:szCs w:val="28"/>
        </w:rPr>
        <w:t>О</w:t>
      </w:r>
      <w:r w:rsidR="00861685" w:rsidRPr="00EA645B">
        <w:rPr>
          <w:szCs w:val="28"/>
        </w:rPr>
        <w:t>дновременно</w:t>
      </w:r>
      <w:r w:rsidR="00861685" w:rsidRPr="00FF0551">
        <w:rPr>
          <w:szCs w:val="28"/>
        </w:rPr>
        <w:t xml:space="preserve"> с годовым отчетом и проектом решения </w:t>
      </w:r>
      <w:r w:rsidR="00C5091C">
        <w:rPr>
          <w:rFonts w:ascii="TimesNewRomanPSMT" w:hAnsi="TimesNewRomanPSMT"/>
          <w:color w:val="00000A"/>
          <w:szCs w:val="28"/>
        </w:rPr>
        <w:t xml:space="preserve">Совета депутатов </w:t>
      </w:r>
      <w:proofErr w:type="spellStart"/>
      <w:r w:rsidR="00C5091C">
        <w:rPr>
          <w:rFonts w:ascii="TimesNewRomanPSMT" w:hAnsi="TimesNewRomanPSMT"/>
          <w:color w:val="00000A"/>
          <w:szCs w:val="28"/>
        </w:rPr>
        <w:t>Княгининского</w:t>
      </w:r>
      <w:proofErr w:type="spellEnd"/>
      <w:r w:rsidR="00C5091C">
        <w:rPr>
          <w:rFonts w:ascii="TimesNewRomanPSMT" w:hAnsi="TimesNewRomanPSMT"/>
          <w:color w:val="00000A"/>
          <w:szCs w:val="28"/>
        </w:rPr>
        <w:t xml:space="preserve"> муниципального округа Нижегородской области «Об утверждении отчета об исполнении районного бюджета за 2022 год»</w:t>
      </w:r>
      <w:r w:rsidR="00861685" w:rsidRPr="00FF0551">
        <w:rPr>
          <w:szCs w:val="28"/>
        </w:rPr>
        <w:t>, представлены:</w:t>
      </w:r>
    </w:p>
    <w:p w:rsidR="00861685" w:rsidRPr="00FF0551" w:rsidRDefault="007E260B" w:rsidP="00861685">
      <w:pPr>
        <w:shd w:val="clear" w:color="auto" w:fill="FFFFFF"/>
        <w:ind w:firstLine="709"/>
        <w:jc w:val="both"/>
        <w:rPr>
          <w:szCs w:val="28"/>
        </w:rPr>
      </w:pPr>
      <w:r w:rsidRPr="00FF0551">
        <w:rPr>
          <w:szCs w:val="28"/>
        </w:rPr>
        <w:t xml:space="preserve">▪ </w:t>
      </w:r>
      <w:r w:rsidR="00171D53" w:rsidRPr="00FF0551">
        <w:rPr>
          <w:szCs w:val="28"/>
        </w:rPr>
        <w:t>годовая консолидированная</w:t>
      </w:r>
      <w:r w:rsidR="00861685" w:rsidRPr="00FF0551">
        <w:rPr>
          <w:szCs w:val="28"/>
        </w:rPr>
        <w:t xml:space="preserve"> </w:t>
      </w:r>
      <w:r w:rsidR="00171D53" w:rsidRPr="00FF0551">
        <w:rPr>
          <w:szCs w:val="28"/>
        </w:rPr>
        <w:t xml:space="preserve">бухгалтерская </w:t>
      </w:r>
      <w:r w:rsidR="00861685" w:rsidRPr="00FF0551">
        <w:rPr>
          <w:szCs w:val="28"/>
        </w:rPr>
        <w:t>отчетность</w:t>
      </w:r>
      <w:r w:rsidR="00171D53" w:rsidRPr="00FF0551">
        <w:rPr>
          <w:szCs w:val="28"/>
        </w:rPr>
        <w:t xml:space="preserve"> муниципальных бюджетных и автономных учреждений </w:t>
      </w:r>
      <w:proofErr w:type="spellStart"/>
      <w:r w:rsidR="00861685" w:rsidRPr="00FF0551">
        <w:rPr>
          <w:szCs w:val="28"/>
        </w:rPr>
        <w:t>К</w:t>
      </w:r>
      <w:r w:rsidR="00171D53" w:rsidRPr="00FF0551">
        <w:rPr>
          <w:szCs w:val="28"/>
        </w:rPr>
        <w:t>нягинин</w:t>
      </w:r>
      <w:r w:rsidR="00861685" w:rsidRPr="00FF0551">
        <w:rPr>
          <w:szCs w:val="28"/>
        </w:rPr>
        <w:t>ского</w:t>
      </w:r>
      <w:proofErr w:type="spellEnd"/>
      <w:r w:rsidR="00861685" w:rsidRPr="00FF0551">
        <w:rPr>
          <w:szCs w:val="28"/>
        </w:rPr>
        <w:t xml:space="preserve"> муниципального района </w:t>
      </w:r>
      <w:r w:rsidR="00171D53" w:rsidRPr="00FF0551">
        <w:rPr>
          <w:szCs w:val="28"/>
        </w:rPr>
        <w:t>Нижегородской области</w:t>
      </w:r>
      <w:r w:rsidR="00861685" w:rsidRPr="00FF0551">
        <w:rPr>
          <w:szCs w:val="28"/>
        </w:rPr>
        <w:t xml:space="preserve"> за 20</w:t>
      </w:r>
      <w:r w:rsidR="00435157">
        <w:rPr>
          <w:szCs w:val="28"/>
        </w:rPr>
        <w:t>2</w:t>
      </w:r>
      <w:r w:rsidR="00C5091C">
        <w:rPr>
          <w:szCs w:val="28"/>
        </w:rPr>
        <w:t>2</w:t>
      </w:r>
      <w:r w:rsidR="00861685" w:rsidRPr="00FF0551">
        <w:rPr>
          <w:szCs w:val="28"/>
        </w:rPr>
        <w:t xml:space="preserve"> год;</w:t>
      </w:r>
    </w:p>
    <w:p w:rsidR="00E26A92" w:rsidRPr="00FF0551" w:rsidRDefault="00861685" w:rsidP="00E26A92">
      <w:pPr>
        <w:shd w:val="clear" w:color="auto" w:fill="FFFFFF"/>
        <w:ind w:firstLine="709"/>
        <w:jc w:val="both"/>
        <w:rPr>
          <w:szCs w:val="28"/>
        </w:rPr>
      </w:pPr>
      <w:r w:rsidRPr="00FF0551">
        <w:rPr>
          <w:szCs w:val="28"/>
        </w:rPr>
        <w:t xml:space="preserve">▪ </w:t>
      </w:r>
      <w:r w:rsidR="00E26A92" w:rsidRPr="00AE0A8C">
        <w:rPr>
          <w:szCs w:val="28"/>
        </w:rPr>
        <w:t>отчет об</w:t>
      </w:r>
      <w:r w:rsidR="00E26A92" w:rsidRPr="00FF0551">
        <w:rPr>
          <w:szCs w:val="28"/>
        </w:rPr>
        <w:t xml:space="preserve"> использовании ассигнований резервного фонда </w:t>
      </w:r>
      <w:r w:rsidR="00E26A92">
        <w:rPr>
          <w:szCs w:val="28"/>
        </w:rPr>
        <w:t xml:space="preserve">администрации </w:t>
      </w:r>
      <w:proofErr w:type="spellStart"/>
      <w:r w:rsidR="00E26A92">
        <w:rPr>
          <w:szCs w:val="28"/>
        </w:rPr>
        <w:t>Княгининского</w:t>
      </w:r>
      <w:proofErr w:type="spellEnd"/>
      <w:r w:rsidR="00E26A92">
        <w:rPr>
          <w:szCs w:val="28"/>
        </w:rPr>
        <w:t xml:space="preserve"> муниципального района Нижегородской области</w:t>
      </w:r>
      <w:r w:rsidR="00E26A92" w:rsidRPr="00FF0551">
        <w:rPr>
          <w:szCs w:val="28"/>
        </w:rPr>
        <w:t xml:space="preserve"> за 2</w:t>
      </w:r>
      <w:r w:rsidR="00E26A92">
        <w:rPr>
          <w:szCs w:val="28"/>
        </w:rPr>
        <w:t>02</w:t>
      </w:r>
      <w:r w:rsidR="00C5091C">
        <w:rPr>
          <w:szCs w:val="28"/>
        </w:rPr>
        <w:t>2</w:t>
      </w:r>
      <w:r w:rsidR="00E26A92" w:rsidRPr="00FF0551">
        <w:rPr>
          <w:szCs w:val="28"/>
        </w:rPr>
        <w:t xml:space="preserve"> год;</w:t>
      </w:r>
    </w:p>
    <w:p w:rsidR="00E26A92" w:rsidRPr="00FF0551" w:rsidRDefault="00E26A92" w:rsidP="00E26A92">
      <w:pPr>
        <w:shd w:val="clear" w:color="auto" w:fill="FFFFFF"/>
        <w:ind w:firstLine="709"/>
        <w:jc w:val="both"/>
        <w:rPr>
          <w:szCs w:val="28"/>
        </w:rPr>
      </w:pPr>
      <w:r w:rsidRPr="00FF0551">
        <w:rPr>
          <w:szCs w:val="28"/>
        </w:rPr>
        <w:t xml:space="preserve">▪ отчет о предоставлении и погашении бюджетных кредитов, о состоянии  муниципального внутреннего долга </w:t>
      </w:r>
      <w:proofErr w:type="spellStart"/>
      <w:r w:rsidRPr="00FF0551">
        <w:rPr>
          <w:szCs w:val="28"/>
        </w:rPr>
        <w:t>Княгининского</w:t>
      </w:r>
      <w:proofErr w:type="spellEnd"/>
      <w:r w:rsidRPr="00FF0551">
        <w:rPr>
          <w:szCs w:val="28"/>
        </w:rPr>
        <w:t xml:space="preserve"> муниципального района на начало и конец 20</w:t>
      </w:r>
      <w:r>
        <w:rPr>
          <w:szCs w:val="28"/>
        </w:rPr>
        <w:t>2</w:t>
      </w:r>
      <w:r w:rsidR="00C5091C">
        <w:rPr>
          <w:szCs w:val="28"/>
        </w:rPr>
        <w:t>2</w:t>
      </w:r>
      <w:r w:rsidRPr="00FF0551">
        <w:rPr>
          <w:szCs w:val="28"/>
        </w:rPr>
        <w:t xml:space="preserve"> года; </w:t>
      </w:r>
    </w:p>
    <w:p w:rsidR="00861685" w:rsidRPr="00FF0551" w:rsidRDefault="00861685" w:rsidP="00FF0551">
      <w:pPr>
        <w:shd w:val="clear" w:color="auto" w:fill="FFFFFF"/>
        <w:ind w:firstLine="709"/>
        <w:jc w:val="both"/>
        <w:rPr>
          <w:szCs w:val="28"/>
        </w:rPr>
      </w:pPr>
      <w:r w:rsidRPr="00FF0551">
        <w:rPr>
          <w:szCs w:val="28"/>
        </w:rPr>
        <w:t xml:space="preserve">Решением </w:t>
      </w:r>
      <w:r w:rsidR="007E260B" w:rsidRPr="00FF0551">
        <w:rPr>
          <w:szCs w:val="28"/>
        </w:rPr>
        <w:t xml:space="preserve">Земского собрания </w:t>
      </w:r>
      <w:proofErr w:type="spellStart"/>
      <w:r w:rsidR="00EA2CAF">
        <w:rPr>
          <w:szCs w:val="28"/>
        </w:rPr>
        <w:t>Княгининского</w:t>
      </w:r>
      <w:proofErr w:type="spellEnd"/>
      <w:r w:rsidR="00EA2CAF">
        <w:rPr>
          <w:szCs w:val="28"/>
        </w:rPr>
        <w:t xml:space="preserve"> муниципального района</w:t>
      </w:r>
      <w:r w:rsidRPr="00FF0551">
        <w:rPr>
          <w:szCs w:val="28"/>
        </w:rPr>
        <w:t xml:space="preserve"> от 2</w:t>
      </w:r>
      <w:r w:rsidR="00C5091C">
        <w:rPr>
          <w:szCs w:val="28"/>
        </w:rPr>
        <w:t>2</w:t>
      </w:r>
      <w:r w:rsidRPr="00FF0551">
        <w:rPr>
          <w:szCs w:val="28"/>
        </w:rPr>
        <w:t>.1</w:t>
      </w:r>
      <w:r w:rsidR="00C5091C">
        <w:rPr>
          <w:szCs w:val="28"/>
        </w:rPr>
        <w:t>2</w:t>
      </w:r>
      <w:r w:rsidRPr="00FF0551">
        <w:rPr>
          <w:szCs w:val="28"/>
        </w:rPr>
        <w:t>.20</w:t>
      </w:r>
      <w:r w:rsidR="0092541B">
        <w:rPr>
          <w:szCs w:val="28"/>
        </w:rPr>
        <w:t>2</w:t>
      </w:r>
      <w:r w:rsidR="00C5091C">
        <w:rPr>
          <w:szCs w:val="28"/>
        </w:rPr>
        <w:t>1</w:t>
      </w:r>
      <w:r w:rsidRPr="00FF0551">
        <w:rPr>
          <w:szCs w:val="28"/>
        </w:rPr>
        <w:t xml:space="preserve"> года №</w:t>
      </w:r>
      <w:r w:rsidR="00C5091C">
        <w:rPr>
          <w:szCs w:val="28"/>
        </w:rPr>
        <w:t>67</w:t>
      </w:r>
      <w:r w:rsidRPr="00FF0551">
        <w:rPr>
          <w:szCs w:val="28"/>
        </w:rPr>
        <w:t xml:space="preserve"> «О</w:t>
      </w:r>
      <w:r w:rsidR="007E260B" w:rsidRPr="00FF0551">
        <w:rPr>
          <w:szCs w:val="28"/>
        </w:rPr>
        <w:t xml:space="preserve"> районном</w:t>
      </w:r>
      <w:r w:rsidRPr="00FF0551">
        <w:rPr>
          <w:szCs w:val="28"/>
        </w:rPr>
        <w:t xml:space="preserve"> бюджете на 20</w:t>
      </w:r>
      <w:r w:rsidR="00435157">
        <w:rPr>
          <w:szCs w:val="28"/>
        </w:rPr>
        <w:t>2</w:t>
      </w:r>
      <w:r w:rsidR="00C5091C">
        <w:rPr>
          <w:szCs w:val="28"/>
        </w:rPr>
        <w:t>2</w:t>
      </w:r>
      <w:r w:rsidRPr="00FF0551">
        <w:rPr>
          <w:szCs w:val="28"/>
        </w:rPr>
        <w:t xml:space="preserve"> год и плановый период 202</w:t>
      </w:r>
      <w:r w:rsidR="00C5091C">
        <w:rPr>
          <w:szCs w:val="28"/>
        </w:rPr>
        <w:t>3</w:t>
      </w:r>
      <w:r w:rsidRPr="00FF0551">
        <w:rPr>
          <w:szCs w:val="28"/>
        </w:rPr>
        <w:t xml:space="preserve"> и 202</w:t>
      </w:r>
      <w:r w:rsidR="00C5091C">
        <w:rPr>
          <w:szCs w:val="28"/>
        </w:rPr>
        <w:t>4</w:t>
      </w:r>
      <w:r w:rsidRPr="00FF0551">
        <w:rPr>
          <w:szCs w:val="28"/>
        </w:rPr>
        <w:t xml:space="preserve"> годов» (далее – Решение от 2</w:t>
      </w:r>
      <w:r w:rsidR="00C5091C">
        <w:rPr>
          <w:szCs w:val="28"/>
        </w:rPr>
        <w:t>2</w:t>
      </w:r>
      <w:r w:rsidRPr="00FF0551">
        <w:rPr>
          <w:szCs w:val="28"/>
        </w:rPr>
        <w:t>.1</w:t>
      </w:r>
      <w:r w:rsidR="00C5091C">
        <w:rPr>
          <w:szCs w:val="28"/>
        </w:rPr>
        <w:t>2</w:t>
      </w:r>
      <w:r w:rsidRPr="00FF0551">
        <w:rPr>
          <w:szCs w:val="28"/>
        </w:rPr>
        <w:t>.20</w:t>
      </w:r>
      <w:r w:rsidR="0092541B">
        <w:rPr>
          <w:szCs w:val="28"/>
        </w:rPr>
        <w:t>2</w:t>
      </w:r>
      <w:r w:rsidR="00C5091C">
        <w:rPr>
          <w:szCs w:val="28"/>
        </w:rPr>
        <w:t>1</w:t>
      </w:r>
      <w:r w:rsidRPr="00FF0551">
        <w:rPr>
          <w:szCs w:val="28"/>
        </w:rPr>
        <w:t xml:space="preserve"> года № </w:t>
      </w:r>
      <w:r w:rsidR="00C5091C">
        <w:rPr>
          <w:szCs w:val="28"/>
        </w:rPr>
        <w:t>67</w:t>
      </w:r>
      <w:r w:rsidRPr="00FF0551">
        <w:rPr>
          <w:szCs w:val="28"/>
        </w:rPr>
        <w:t xml:space="preserve"> или решение </w:t>
      </w:r>
      <w:r w:rsidR="007E260B" w:rsidRPr="00FF0551">
        <w:rPr>
          <w:szCs w:val="28"/>
        </w:rPr>
        <w:t xml:space="preserve">о районном бюджете) утверждено </w:t>
      </w:r>
      <w:r w:rsidR="0092541B">
        <w:rPr>
          <w:szCs w:val="28"/>
        </w:rPr>
        <w:t>8</w:t>
      </w:r>
      <w:r w:rsidRPr="00FF0551">
        <w:rPr>
          <w:szCs w:val="28"/>
        </w:rPr>
        <w:t xml:space="preserve"> главных распорядителей бюджетных средств, </w:t>
      </w:r>
      <w:r w:rsidR="007E260B" w:rsidRPr="00FF0551">
        <w:rPr>
          <w:szCs w:val="28"/>
        </w:rPr>
        <w:t>из которых 6</w:t>
      </w:r>
      <w:r w:rsidRPr="00FF0551">
        <w:rPr>
          <w:szCs w:val="28"/>
        </w:rPr>
        <w:t xml:space="preserve"> одновременно являлись главными администраторами доходов бюджета </w:t>
      </w:r>
      <w:proofErr w:type="spellStart"/>
      <w:r w:rsidRPr="00FF0551">
        <w:rPr>
          <w:szCs w:val="28"/>
        </w:rPr>
        <w:t>К</w:t>
      </w:r>
      <w:r w:rsidR="007E260B" w:rsidRPr="00FF0551">
        <w:rPr>
          <w:szCs w:val="28"/>
        </w:rPr>
        <w:t>нягинин</w:t>
      </w:r>
      <w:r w:rsidRPr="00FF0551">
        <w:rPr>
          <w:szCs w:val="28"/>
        </w:rPr>
        <w:t>ского</w:t>
      </w:r>
      <w:proofErr w:type="spellEnd"/>
      <w:r w:rsidRPr="00FF0551">
        <w:rPr>
          <w:szCs w:val="28"/>
        </w:rPr>
        <w:t xml:space="preserve"> муниципального района (далее – ГАБС, ГРБС, субъект бюджетной отчетности). Функции администратора источников финансирования дефицита районного бюджета, выполняло </w:t>
      </w:r>
      <w:r w:rsidR="00F21050">
        <w:rPr>
          <w:szCs w:val="28"/>
        </w:rPr>
        <w:t>Ф</w:t>
      </w:r>
      <w:r w:rsidRPr="00FF0551">
        <w:rPr>
          <w:szCs w:val="28"/>
        </w:rPr>
        <w:t xml:space="preserve">инансовое управление администрации </w:t>
      </w:r>
      <w:proofErr w:type="spellStart"/>
      <w:r w:rsidRPr="00FF0551">
        <w:rPr>
          <w:szCs w:val="28"/>
        </w:rPr>
        <w:t>К</w:t>
      </w:r>
      <w:r w:rsidR="007E260B" w:rsidRPr="00FF0551">
        <w:rPr>
          <w:szCs w:val="28"/>
        </w:rPr>
        <w:t>нягинин</w:t>
      </w:r>
      <w:r w:rsidRPr="00FF0551">
        <w:rPr>
          <w:szCs w:val="28"/>
        </w:rPr>
        <w:t>ского</w:t>
      </w:r>
      <w:proofErr w:type="spellEnd"/>
      <w:r w:rsidR="00435157">
        <w:rPr>
          <w:szCs w:val="28"/>
        </w:rPr>
        <w:t xml:space="preserve"> муниципального</w:t>
      </w:r>
      <w:r w:rsidRPr="00FF0551">
        <w:rPr>
          <w:szCs w:val="28"/>
        </w:rPr>
        <w:t xml:space="preserve"> </w:t>
      </w:r>
      <w:r w:rsidR="00F21050">
        <w:rPr>
          <w:szCs w:val="28"/>
        </w:rPr>
        <w:t>округа</w:t>
      </w:r>
      <w:r w:rsidR="00435157">
        <w:rPr>
          <w:szCs w:val="28"/>
        </w:rPr>
        <w:t>.</w:t>
      </w:r>
    </w:p>
    <w:p w:rsidR="00861685" w:rsidRPr="00FF0551" w:rsidRDefault="00861685" w:rsidP="00861685">
      <w:pPr>
        <w:shd w:val="clear" w:color="auto" w:fill="FFFFFF"/>
        <w:ind w:firstLine="709"/>
        <w:jc w:val="both"/>
        <w:rPr>
          <w:szCs w:val="28"/>
        </w:rPr>
      </w:pPr>
      <w:r w:rsidRPr="00FF0551">
        <w:rPr>
          <w:szCs w:val="28"/>
        </w:rPr>
        <w:t xml:space="preserve">В рамках внешней проверки отчета об исполнении </w:t>
      </w:r>
      <w:r w:rsidR="00E36C4B" w:rsidRPr="00FF0551">
        <w:rPr>
          <w:szCs w:val="28"/>
        </w:rPr>
        <w:t xml:space="preserve">районного </w:t>
      </w:r>
      <w:r w:rsidRPr="00FF0551">
        <w:rPr>
          <w:szCs w:val="28"/>
        </w:rPr>
        <w:t>бюд</w:t>
      </w:r>
      <w:r w:rsidR="00435157">
        <w:rPr>
          <w:szCs w:val="28"/>
        </w:rPr>
        <w:t>жета за 202</w:t>
      </w:r>
      <w:r w:rsidR="00C5091C">
        <w:rPr>
          <w:szCs w:val="28"/>
        </w:rPr>
        <w:t>2</w:t>
      </w:r>
      <w:r w:rsidRPr="00FF0551">
        <w:rPr>
          <w:szCs w:val="28"/>
        </w:rPr>
        <w:t xml:space="preserve"> год,  Контрольно - счетн</w:t>
      </w:r>
      <w:r w:rsidR="00E36C4B" w:rsidRPr="00FF0551">
        <w:rPr>
          <w:szCs w:val="28"/>
        </w:rPr>
        <w:t>ой инспекцией</w:t>
      </w:r>
      <w:r w:rsidRPr="00FF0551">
        <w:rPr>
          <w:szCs w:val="28"/>
        </w:rPr>
        <w:t xml:space="preserve"> проведена проверка годовой бюджетной отчетности </w:t>
      </w:r>
      <w:r w:rsidR="0092541B">
        <w:rPr>
          <w:szCs w:val="28"/>
        </w:rPr>
        <w:t>8</w:t>
      </w:r>
      <w:r w:rsidRPr="00FF0551">
        <w:rPr>
          <w:szCs w:val="28"/>
        </w:rPr>
        <w:t xml:space="preserve"> ГРБС. По результатам проведения внешней проверки бюджетной отчетности составлены </w:t>
      </w:r>
      <w:r w:rsidR="00E36C4B" w:rsidRPr="00FF0551">
        <w:rPr>
          <w:szCs w:val="28"/>
        </w:rPr>
        <w:t>акты</w:t>
      </w:r>
      <w:r w:rsidRPr="00FF0551">
        <w:rPr>
          <w:szCs w:val="28"/>
        </w:rPr>
        <w:t>, которые направлены в адрес каждого ГРБС районного бюджета.</w:t>
      </w:r>
    </w:p>
    <w:p w:rsidR="00861685" w:rsidRDefault="00861685" w:rsidP="00255070">
      <w:pPr>
        <w:autoSpaceDE w:val="0"/>
        <w:autoSpaceDN w:val="0"/>
        <w:adjustRightInd w:val="0"/>
        <w:ind w:firstLine="709"/>
        <w:jc w:val="center"/>
        <w:rPr>
          <w:b/>
          <w:bCs/>
          <w:szCs w:val="28"/>
        </w:rPr>
      </w:pPr>
    </w:p>
    <w:p w:rsidR="00CB7632" w:rsidRDefault="00CB7632" w:rsidP="00CB7632">
      <w:pPr>
        <w:pStyle w:val="aff2"/>
        <w:numPr>
          <w:ilvl w:val="0"/>
          <w:numId w:val="11"/>
        </w:numPr>
        <w:autoSpaceDE w:val="0"/>
        <w:autoSpaceDN w:val="0"/>
        <w:adjustRightInd w:val="0"/>
        <w:ind w:left="0" w:firstLine="709"/>
        <w:jc w:val="both"/>
        <w:rPr>
          <w:rFonts w:ascii="Times New Roman" w:hAnsi="Times New Roman"/>
          <w:sz w:val="28"/>
          <w:szCs w:val="28"/>
        </w:rPr>
      </w:pPr>
      <w:r w:rsidRPr="00CB7632">
        <w:rPr>
          <w:rFonts w:ascii="Times New Roman" w:hAnsi="Times New Roman"/>
          <w:b/>
          <w:sz w:val="28"/>
          <w:szCs w:val="28"/>
        </w:rPr>
        <w:lastRenderedPageBreak/>
        <w:t xml:space="preserve">Результаты внешней проверки годового отчета об исполнении </w:t>
      </w:r>
      <w:r>
        <w:rPr>
          <w:rFonts w:ascii="Times New Roman" w:hAnsi="Times New Roman"/>
          <w:b/>
          <w:sz w:val="28"/>
          <w:szCs w:val="28"/>
        </w:rPr>
        <w:t xml:space="preserve">районного </w:t>
      </w:r>
      <w:r w:rsidRPr="00CB7632">
        <w:rPr>
          <w:rFonts w:ascii="Times New Roman" w:hAnsi="Times New Roman"/>
          <w:b/>
          <w:sz w:val="28"/>
          <w:szCs w:val="28"/>
        </w:rPr>
        <w:t xml:space="preserve">бюджета </w:t>
      </w:r>
      <w:r>
        <w:rPr>
          <w:rFonts w:ascii="Times New Roman" w:hAnsi="Times New Roman"/>
          <w:b/>
          <w:sz w:val="28"/>
          <w:szCs w:val="28"/>
        </w:rPr>
        <w:t>за 202</w:t>
      </w:r>
      <w:r w:rsidR="00F21050">
        <w:rPr>
          <w:rFonts w:ascii="Times New Roman" w:hAnsi="Times New Roman"/>
          <w:b/>
          <w:sz w:val="28"/>
          <w:szCs w:val="28"/>
        </w:rPr>
        <w:t>2</w:t>
      </w:r>
      <w:r>
        <w:rPr>
          <w:rFonts w:ascii="Times New Roman" w:hAnsi="Times New Roman"/>
          <w:b/>
          <w:sz w:val="28"/>
          <w:szCs w:val="28"/>
        </w:rPr>
        <w:t xml:space="preserve"> год</w:t>
      </w:r>
      <w:r w:rsidRPr="00CB7632">
        <w:rPr>
          <w:rFonts w:ascii="Times New Roman" w:hAnsi="Times New Roman"/>
          <w:sz w:val="28"/>
          <w:szCs w:val="28"/>
        </w:rPr>
        <w:t xml:space="preserve">. </w:t>
      </w:r>
    </w:p>
    <w:p w:rsidR="008961C1" w:rsidRPr="00CF3967" w:rsidRDefault="008961C1" w:rsidP="00CF3967">
      <w:pPr>
        <w:pStyle w:val="aff2"/>
        <w:autoSpaceDE w:val="0"/>
        <w:autoSpaceDN w:val="0"/>
        <w:adjustRightInd w:val="0"/>
        <w:spacing w:after="0" w:line="240" w:lineRule="auto"/>
        <w:ind w:left="0" w:firstLine="709"/>
        <w:jc w:val="both"/>
        <w:rPr>
          <w:rFonts w:ascii="Times New Roman" w:hAnsi="Times New Roman"/>
          <w:color w:val="000000"/>
          <w:sz w:val="28"/>
          <w:szCs w:val="28"/>
        </w:rPr>
      </w:pPr>
      <w:r w:rsidRPr="00CF3967">
        <w:rPr>
          <w:rFonts w:ascii="Times New Roman" w:hAnsi="Times New Roman"/>
          <w:color w:val="000000"/>
          <w:sz w:val="28"/>
          <w:szCs w:val="28"/>
        </w:rPr>
        <w:t>В соответствии с п.2 ст. 32 Положения о бюджетном процессе ГРБС не</w:t>
      </w:r>
      <w:r w:rsidRPr="00CF3967">
        <w:rPr>
          <w:rFonts w:ascii="Times New Roman" w:hAnsi="Times New Roman"/>
          <w:color w:val="000000"/>
          <w:sz w:val="28"/>
          <w:szCs w:val="28"/>
        </w:rPr>
        <w:br/>
        <w:t>позднее 01 апреля текущего финансового года представляют годовую</w:t>
      </w:r>
      <w:r w:rsidRPr="00CF3967">
        <w:rPr>
          <w:rFonts w:ascii="Times New Roman" w:hAnsi="Times New Roman"/>
          <w:color w:val="000000"/>
          <w:sz w:val="28"/>
          <w:szCs w:val="28"/>
        </w:rPr>
        <w:br/>
        <w:t>бюджетную отчетность в Контрольно-счетную инспекцию для внешней проверки. Срок представления отчетности для проведения внешней проверки соблюден всеми ГРБС.</w:t>
      </w:r>
    </w:p>
    <w:p w:rsidR="008961C1" w:rsidRDefault="007A7F36" w:rsidP="00CF3967">
      <w:pPr>
        <w:ind w:firstLine="709"/>
        <w:jc w:val="both"/>
        <w:rPr>
          <w:color w:val="000000"/>
          <w:szCs w:val="28"/>
        </w:rPr>
      </w:pPr>
      <w:r w:rsidRPr="00CF3967">
        <w:rPr>
          <w:color w:val="000000"/>
          <w:szCs w:val="28"/>
        </w:rPr>
        <w:t>Перечень главных администраторов средств районного бюджета в</w:t>
      </w:r>
      <w:r w:rsidRPr="00CF3967">
        <w:rPr>
          <w:color w:val="000000"/>
          <w:szCs w:val="28"/>
        </w:rPr>
        <w:br/>
        <w:t xml:space="preserve">ведомственной структуре расходов </w:t>
      </w:r>
      <w:proofErr w:type="spellStart"/>
      <w:r w:rsidRPr="00CF3967">
        <w:rPr>
          <w:color w:val="000000"/>
          <w:szCs w:val="28"/>
        </w:rPr>
        <w:t>Княгининского</w:t>
      </w:r>
      <w:proofErr w:type="spellEnd"/>
      <w:r w:rsidRPr="00CF3967">
        <w:rPr>
          <w:color w:val="000000"/>
          <w:szCs w:val="28"/>
        </w:rPr>
        <w:t xml:space="preserve"> муниципального района </w:t>
      </w:r>
      <w:r w:rsidRPr="00CF3967">
        <w:rPr>
          <w:color w:val="000000"/>
          <w:szCs w:val="28"/>
        </w:rPr>
        <w:br/>
        <w:t xml:space="preserve">утвержден решением Совета депутатов </w:t>
      </w:r>
      <w:proofErr w:type="spellStart"/>
      <w:r w:rsidRPr="00CF3967">
        <w:rPr>
          <w:color w:val="000000"/>
          <w:szCs w:val="28"/>
        </w:rPr>
        <w:t>Княгининского</w:t>
      </w:r>
      <w:proofErr w:type="spellEnd"/>
      <w:r w:rsidRPr="00CF3967">
        <w:rPr>
          <w:color w:val="000000"/>
          <w:szCs w:val="28"/>
        </w:rPr>
        <w:t xml:space="preserve"> муниципального округа Нижегородской области от 22.12.2021 № 67 (в редакции от</w:t>
      </w:r>
      <w:r w:rsidRPr="00CF3967">
        <w:rPr>
          <w:color w:val="000000"/>
          <w:szCs w:val="28"/>
        </w:rPr>
        <w:br/>
        <w:t>28.12.2022 № 81) «</w:t>
      </w:r>
      <w:r w:rsidRPr="00CF3967">
        <w:rPr>
          <w:szCs w:val="28"/>
        </w:rPr>
        <w:t>О районном бюджете на 2022 год</w:t>
      </w:r>
      <w:r w:rsidR="00CF3967">
        <w:rPr>
          <w:szCs w:val="28"/>
        </w:rPr>
        <w:t xml:space="preserve"> </w:t>
      </w:r>
      <w:r w:rsidRPr="00CF3967">
        <w:rPr>
          <w:szCs w:val="28"/>
        </w:rPr>
        <w:t>и на плановый период 2023 и 2024 годов</w:t>
      </w:r>
      <w:r w:rsidRPr="00CF3967">
        <w:rPr>
          <w:color w:val="000000"/>
          <w:szCs w:val="28"/>
        </w:rPr>
        <w:t>», в том числе по кодам ГРБС:</w:t>
      </w:r>
    </w:p>
    <w:p w:rsidR="00CF3967" w:rsidRDefault="00CF3967" w:rsidP="00CF3967">
      <w:pPr>
        <w:ind w:firstLine="709"/>
        <w:jc w:val="both"/>
        <w:rPr>
          <w:color w:val="000000"/>
          <w:szCs w:val="28"/>
        </w:rPr>
      </w:pPr>
      <w:r>
        <w:rPr>
          <w:color w:val="000000"/>
          <w:szCs w:val="28"/>
        </w:rPr>
        <w:t>Финансовое управление – 001</w:t>
      </w:r>
      <w:r w:rsidRPr="002A4B4D">
        <w:rPr>
          <w:color w:val="000000"/>
          <w:szCs w:val="28"/>
        </w:rPr>
        <w:t>;</w:t>
      </w:r>
    </w:p>
    <w:p w:rsidR="00CF3967" w:rsidRPr="00CF3967" w:rsidRDefault="00CF3967" w:rsidP="00CF3967">
      <w:pPr>
        <w:ind w:firstLine="709"/>
        <w:jc w:val="both"/>
        <w:rPr>
          <w:color w:val="000000"/>
          <w:szCs w:val="28"/>
        </w:rPr>
      </w:pPr>
      <w:r>
        <w:rPr>
          <w:color w:val="000000"/>
          <w:szCs w:val="28"/>
        </w:rPr>
        <w:t>Отдел культуры, туризма и народных промыслов - 057</w:t>
      </w:r>
      <w:r w:rsidRPr="00CF3967">
        <w:rPr>
          <w:color w:val="000000"/>
          <w:szCs w:val="28"/>
        </w:rPr>
        <w:t>;</w:t>
      </w:r>
    </w:p>
    <w:p w:rsidR="00CF3967" w:rsidRDefault="00CF3967" w:rsidP="00CF3967">
      <w:pPr>
        <w:ind w:firstLine="709"/>
        <w:jc w:val="both"/>
        <w:rPr>
          <w:szCs w:val="28"/>
        </w:rPr>
      </w:pPr>
      <w:r>
        <w:rPr>
          <w:szCs w:val="28"/>
        </w:rPr>
        <w:t>Управление образования и молодежной политики – 074</w:t>
      </w:r>
      <w:r w:rsidRPr="00CF3967">
        <w:rPr>
          <w:szCs w:val="28"/>
        </w:rPr>
        <w:t>;</w:t>
      </w:r>
    </w:p>
    <w:p w:rsidR="00CF3967" w:rsidRDefault="00CF3967" w:rsidP="00CF3967">
      <w:pPr>
        <w:ind w:firstLine="709"/>
        <w:jc w:val="both"/>
        <w:rPr>
          <w:szCs w:val="28"/>
        </w:rPr>
      </w:pPr>
      <w:r>
        <w:rPr>
          <w:szCs w:val="28"/>
        </w:rPr>
        <w:t>Управление сельского хозяйства и природопользования – 082</w:t>
      </w:r>
      <w:r w:rsidRPr="00CF3967">
        <w:rPr>
          <w:szCs w:val="28"/>
        </w:rPr>
        <w:t>;</w:t>
      </w:r>
    </w:p>
    <w:p w:rsidR="00CF3967" w:rsidRDefault="00CF3967" w:rsidP="00CF3967">
      <w:pPr>
        <w:ind w:firstLine="709"/>
        <w:jc w:val="both"/>
        <w:rPr>
          <w:szCs w:val="28"/>
        </w:rPr>
      </w:pPr>
      <w:r>
        <w:rPr>
          <w:szCs w:val="28"/>
        </w:rPr>
        <w:t>Контрольно-счетная инспекция – 095</w:t>
      </w:r>
      <w:r w:rsidRPr="002A4B4D">
        <w:rPr>
          <w:szCs w:val="28"/>
        </w:rPr>
        <w:t>;</w:t>
      </w:r>
    </w:p>
    <w:p w:rsidR="00CF3967" w:rsidRDefault="00CF3967" w:rsidP="00CF3967">
      <w:pPr>
        <w:ind w:firstLine="709"/>
        <w:jc w:val="both"/>
        <w:rPr>
          <w:szCs w:val="28"/>
        </w:rPr>
      </w:pPr>
      <w:r>
        <w:rPr>
          <w:szCs w:val="28"/>
        </w:rPr>
        <w:t xml:space="preserve">Администрация </w:t>
      </w:r>
      <w:proofErr w:type="spellStart"/>
      <w:r>
        <w:rPr>
          <w:szCs w:val="28"/>
        </w:rPr>
        <w:t>Княгининского</w:t>
      </w:r>
      <w:proofErr w:type="spellEnd"/>
      <w:r>
        <w:rPr>
          <w:szCs w:val="28"/>
        </w:rPr>
        <w:t xml:space="preserve"> муниципального района – 096</w:t>
      </w:r>
      <w:r w:rsidRPr="002A4B4D">
        <w:rPr>
          <w:szCs w:val="28"/>
        </w:rPr>
        <w:t>;</w:t>
      </w:r>
    </w:p>
    <w:p w:rsidR="00CF3967" w:rsidRPr="002A4B4D" w:rsidRDefault="00CF3967" w:rsidP="00CF3967">
      <w:pPr>
        <w:ind w:firstLine="709"/>
        <w:jc w:val="both"/>
        <w:rPr>
          <w:szCs w:val="28"/>
        </w:rPr>
      </w:pPr>
      <w:r>
        <w:rPr>
          <w:szCs w:val="28"/>
        </w:rPr>
        <w:t>Отдел физической культуры и спорта – 167</w:t>
      </w:r>
      <w:r w:rsidRPr="00CF3967">
        <w:rPr>
          <w:szCs w:val="28"/>
        </w:rPr>
        <w:t>;</w:t>
      </w:r>
    </w:p>
    <w:p w:rsidR="00CF3967" w:rsidRDefault="00CF3967" w:rsidP="00CF3967">
      <w:pPr>
        <w:ind w:firstLine="709"/>
        <w:jc w:val="both"/>
        <w:rPr>
          <w:szCs w:val="28"/>
        </w:rPr>
      </w:pPr>
      <w:r>
        <w:rPr>
          <w:szCs w:val="28"/>
        </w:rPr>
        <w:t xml:space="preserve">Совет депутатов </w:t>
      </w:r>
      <w:proofErr w:type="spellStart"/>
      <w:r>
        <w:rPr>
          <w:szCs w:val="28"/>
        </w:rPr>
        <w:t>Княгининского</w:t>
      </w:r>
      <w:proofErr w:type="spellEnd"/>
      <w:r>
        <w:rPr>
          <w:szCs w:val="28"/>
        </w:rPr>
        <w:t xml:space="preserve"> муниципального округа – 330.</w:t>
      </w:r>
    </w:p>
    <w:p w:rsidR="008F1E97" w:rsidRDefault="00CB7632" w:rsidP="00CB7632">
      <w:pPr>
        <w:autoSpaceDE w:val="0"/>
        <w:autoSpaceDN w:val="0"/>
        <w:adjustRightInd w:val="0"/>
        <w:ind w:firstLine="709"/>
        <w:jc w:val="both"/>
      </w:pPr>
      <w:r>
        <w:t xml:space="preserve">Отчет об исполнении </w:t>
      </w:r>
      <w:r w:rsidR="008F1E97">
        <w:t xml:space="preserve">районного </w:t>
      </w:r>
      <w:r>
        <w:t>бюджета за 202</w:t>
      </w:r>
      <w:r w:rsidR="00445827">
        <w:t>2</w:t>
      </w:r>
      <w:r>
        <w:t xml:space="preserve"> год, а также представленные одновременно с ним иные формы бюджетной отчетности, по составу форм соответствует требованиям части 3 статьи 264.1 БК РФ, пунктов 11.2, 152 Инструкции № 191н. </w:t>
      </w:r>
    </w:p>
    <w:p w:rsidR="00B71BCB" w:rsidRPr="00B71BCB" w:rsidRDefault="00E7564D" w:rsidP="00CB7632">
      <w:pPr>
        <w:autoSpaceDE w:val="0"/>
        <w:autoSpaceDN w:val="0"/>
        <w:adjustRightInd w:val="0"/>
        <w:ind w:firstLine="709"/>
        <w:jc w:val="both"/>
        <w:rPr>
          <w:color w:val="000000"/>
          <w:szCs w:val="28"/>
        </w:rPr>
      </w:pPr>
      <w:r w:rsidRPr="00B71BCB">
        <w:rPr>
          <w:color w:val="000000"/>
          <w:szCs w:val="28"/>
        </w:rPr>
        <w:t>Годовой отчет об исполнении бюджета за 2022 год содержит все</w:t>
      </w:r>
      <w:r w:rsidRPr="00B71BCB">
        <w:rPr>
          <w:color w:val="000000"/>
          <w:szCs w:val="28"/>
        </w:rPr>
        <w:br/>
        <w:t>требуемые Инструкцией № 191н формы:</w:t>
      </w:r>
    </w:p>
    <w:p w:rsidR="00B71BCB" w:rsidRDefault="00E7564D" w:rsidP="00CB7632">
      <w:pPr>
        <w:autoSpaceDE w:val="0"/>
        <w:autoSpaceDN w:val="0"/>
        <w:adjustRightInd w:val="0"/>
        <w:ind w:firstLine="709"/>
        <w:jc w:val="both"/>
        <w:rPr>
          <w:color w:val="000000"/>
          <w:szCs w:val="28"/>
        </w:rPr>
      </w:pPr>
      <w:r w:rsidRPr="00B71BCB">
        <w:rPr>
          <w:color w:val="000000"/>
          <w:szCs w:val="28"/>
        </w:rPr>
        <w:t>• Баланс исполнения бюджета (ф.0503120);</w:t>
      </w:r>
    </w:p>
    <w:p w:rsidR="00B71BCB" w:rsidRDefault="00E7564D" w:rsidP="00CB7632">
      <w:pPr>
        <w:autoSpaceDE w:val="0"/>
        <w:autoSpaceDN w:val="0"/>
        <w:adjustRightInd w:val="0"/>
        <w:ind w:firstLine="709"/>
        <w:jc w:val="both"/>
        <w:rPr>
          <w:color w:val="000000"/>
          <w:szCs w:val="28"/>
        </w:rPr>
      </w:pPr>
      <w:r w:rsidRPr="00B71BCB">
        <w:rPr>
          <w:color w:val="000000"/>
          <w:szCs w:val="28"/>
        </w:rPr>
        <w:t>• Справка по заключению счетов бюджетного учета отчетного</w:t>
      </w:r>
      <w:r w:rsidRPr="00B71BCB">
        <w:rPr>
          <w:color w:val="000000"/>
          <w:szCs w:val="28"/>
        </w:rPr>
        <w:br/>
        <w:t>финансового года (ф.0503110);</w:t>
      </w:r>
    </w:p>
    <w:p w:rsidR="00B71BCB" w:rsidRDefault="00E7564D" w:rsidP="00B71BCB">
      <w:pPr>
        <w:autoSpaceDE w:val="0"/>
        <w:autoSpaceDN w:val="0"/>
        <w:adjustRightInd w:val="0"/>
        <w:ind w:left="708" w:firstLine="1"/>
        <w:jc w:val="both"/>
        <w:rPr>
          <w:color w:val="000000"/>
          <w:szCs w:val="28"/>
        </w:rPr>
      </w:pPr>
      <w:r w:rsidRPr="00B71BCB">
        <w:rPr>
          <w:color w:val="000000"/>
          <w:szCs w:val="28"/>
        </w:rPr>
        <w:t>• Отчет о движении денежных средств (ф.0503123);</w:t>
      </w:r>
      <w:r w:rsidRPr="00B71BCB">
        <w:rPr>
          <w:color w:val="000000"/>
          <w:szCs w:val="28"/>
        </w:rPr>
        <w:br/>
        <w:t>• Справка по консолидируемым расчетам» (ф.0503125);</w:t>
      </w:r>
    </w:p>
    <w:p w:rsidR="00B71BCB" w:rsidRDefault="00E7564D" w:rsidP="00CB7632">
      <w:pPr>
        <w:autoSpaceDE w:val="0"/>
        <w:autoSpaceDN w:val="0"/>
        <w:adjustRightInd w:val="0"/>
        <w:ind w:firstLine="709"/>
        <w:jc w:val="both"/>
        <w:rPr>
          <w:color w:val="000000"/>
          <w:szCs w:val="28"/>
        </w:rPr>
      </w:pPr>
      <w:r w:rsidRPr="00B71BCB">
        <w:rPr>
          <w:color w:val="000000"/>
          <w:szCs w:val="28"/>
        </w:rPr>
        <w:t>• Отчет об исполнении бюджета (ф.0503117);</w:t>
      </w:r>
      <w:r w:rsidR="00B71BCB">
        <w:rPr>
          <w:color w:val="000000"/>
          <w:szCs w:val="28"/>
        </w:rPr>
        <w:t xml:space="preserve"> </w:t>
      </w:r>
    </w:p>
    <w:p w:rsidR="00B71BCB" w:rsidRDefault="00B71BCB" w:rsidP="00CB7632">
      <w:pPr>
        <w:autoSpaceDE w:val="0"/>
        <w:autoSpaceDN w:val="0"/>
        <w:adjustRightInd w:val="0"/>
        <w:ind w:firstLine="709"/>
        <w:jc w:val="both"/>
        <w:rPr>
          <w:color w:val="000000"/>
          <w:szCs w:val="28"/>
        </w:rPr>
      </w:pPr>
      <w:r w:rsidRPr="00B71BCB">
        <w:rPr>
          <w:color w:val="000000"/>
          <w:szCs w:val="28"/>
        </w:rPr>
        <w:t>Отчет о бюджетных обязательствах (ф.0503128);</w:t>
      </w:r>
      <w:r>
        <w:rPr>
          <w:color w:val="000000"/>
          <w:szCs w:val="28"/>
        </w:rPr>
        <w:t xml:space="preserve"> </w:t>
      </w:r>
    </w:p>
    <w:p w:rsidR="00B71BCB" w:rsidRDefault="00B71BCB" w:rsidP="00CB7632">
      <w:pPr>
        <w:autoSpaceDE w:val="0"/>
        <w:autoSpaceDN w:val="0"/>
        <w:adjustRightInd w:val="0"/>
        <w:ind w:firstLine="709"/>
        <w:jc w:val="both"/>
        <w:rPr>
          <w:color w:val="000000"/>
          <w:szCs w:val="28"/>
        </w:rPr>
      </w:pPr>
      <w:r w:rsidRPr="00B71BCB">
        <w:rPr>
          <w:color w:val="000000"/>
          <w:szCs w:val="28"/>
        </w:rPr>
        <w:t>• Отчет о финансовых результатах деятельности (ф.0503121);</w:t>
      </w:r>
      <w:r>
        <w:rPr>
          <w:color w:val="000000"/>
          <w:szCs w:val="28"/>
        </w:rPr>
        <w:t xml:space="preserve"> </w:t>
      </w:r>
    </w:p>
    <w:p w:rsidR="00B71BCB" w:rsidRPr="00B71BCB" w:rsidRDefault="00B71BCB" w:rsidP="00180CFF">
      <w:pPr>
        <w:autoSpaceDE w:val="0"/>
        <w:autoSpaceDN w:val="0"/>
        <w:adjustRightInd w:val="0"/>
        <w:ind w:firstLine="709"/>
        <w:jc w:val="both"/>
        <w:rPr>
          <w:color w:val="000000"/>
          <w:szCs w:val="28"/>
        </w:rPr>
      </w:pPr>
      <w:r>
        <w:rPr>
          <w:color w:val="000000"/>
          <w:szCs w:val="28"/>
        </w:rPr>
        <w:t>•</w:t>
      </w:r>
      <w:r w:rsidRPr="00B71BCB">
        <w:rPr>
          <w:color w:val="000000"/>
          <w:szCs w:val="28"/>
        </w:rPr>
        <w:t>По</w:t>
      </w:r>
      <w:r w:rsidR="00180CFF">
        <w:rPr>
          <w:color w:val="000000"/>
          <w:szCs w:val="28"/>
        </w:rPr>
        <w:t>яснительная записка (ф.0503160).</w:t>
      </w:r>
      <w:r>
        <w:rPr>
          <w:color w:val="000000"/>
          <w:szCs w:val="28"/>
        </w:rPr>
        <w:t xml:space="preserve"> </w:t>
      </w:r>
    </w:p>
    <w:p w:rsidR="008F1E97" w:rsidRDefault="00CB7632" w:rsidP="00CB7632">
      <w:pPr>
        <w:autoSpaceDE w:val="0"/>
        <w:autoSpaceDN w:val="0"/>
        <w:adjustRightInd w:val="0"/>
        <w:ind w:firstLine="709"/>
        <w:jc w:val="both"/>
      </w:pPr>
      <w:r>
        <w:t xml:space="preserve">В соответствии с требованиями пункта 4 Инструкции 191н отчетность на бумажном носителе представлена в сброшюрованном и пронумерованном виде, с оглавлением и сопроводительным письмом. </w:t>
      </w:r>
    </w:p>
    <w:p w:rsidR="008F1E97" w:rsidRDefault="00CB7632" w:rsidP="00CB7632">
      <w:pPr>
        <w:autoSpaceDE w:val="0"/>
        <w:autoSpaceDN w:val="0"/>
        <w:adjustRightInd w:val="0"/>
        <w:ind w:firstLine="709"/>
        <w:jc w:val="both"/>
      </w:pPr>
      <w:r>
        <w:t>В соответствии с требованиями пункта 6 Инструкции № 191н годовая бюджетная отчетность подписана начальником Финансового управления</w:t>
      </w:r>
      <w:r w:rsidR="008F1E97">
        <w:t xml:space="preserve"> и </w:t>
      </w:r>
      <w:r w:rsidR="008F1E97">
        <w:rPr>
          <w:szCs w:val="28"/>
        </w:rPr>
        <w:t>начальником отдела учета и отчетности по исполнению бюджета, главным бухгалтером</w:t>
      </w:r>
      <w:r w:rsidR="008F1E97" w:rsidRPr="00AC44BA">
        <w:rPr>
          <w:szCs w:val="28"/>
        </w:rPr>
        <w:t xml:space="preserve"> </w:t>
      </w:r>
      <w:r w:rsidR="008F1E97">
        <w:rPr>
          <w:szCs w:val="28"/>
        </w:rPr>
        <w:t>Финансового управления</w:t>
      </w:r>
      <w:r>
        <w:t xml:space="preserve">, осуществляющим ведение бухгалтерского учета. </w:t>
      </w:r>
    </w:p>
    <w:p w:rsidR="008F1E97" w:rsidRDefault="00CB7632" w:rsidP="00CB7632">
      <w:pPr>
        <w:autoSpaceDE w:val="0"/>
        <w:autoSpaceDN w:val="0"/>
        <w:adjustRightInd w:val="0"/>
        <w:ind w:firstLine="709"/>
        <w:jc w:val="both"/>
      </w:pPr>
      <w:r>
        <w:lastRenderedPageBreak/>
        <w:t xml:space="preserve">В соответствии с пунктом 9 Инструкции № 191н годовая бюджетная отчетность составлена нарастающим итогом с начала года в рублях с точностью до второго десятичного знака после запятой. </w:t>
      </w:r>
    </w:p>
    <w:p w:rsidR="008F1E97" w:rsidRDefault="00CB7632" w:rsidP="00CB7632">
      <w:pPr>
        <w:autoSpaceDE w:val="0"/>
        <w:autoSpaceDN w:val="0"/>
        <w:adjustRightInd w:val="0"/>
        <w:ind w:firstLine="709"/>
        <w:jc w:val="both"/>
      </w:pPr>
      <w:r>
        <w:t xml:space="preserve">В соответствии с пунктом 152 Инструкции № 191н в составе годовой бюджетной отчетности к проверке представлена Пояснительная записка в разрезе следующих разделов. </w:t>
      </w:r>
    </w:p>
    <w:p w:rsidR="008F1E97" w:rsidRDefault="00CB7632" w:rsidP="00CB7632">
      <w:pPr>
        <w:autoSpaceDE w:val="0"/>
        <w:autoSpaceDN w:val="0"/>
        <w:adjustRightInd w:val="0"/>
        <w:ind w:firstLine="709"/>
        <w:jc w:val="both"/>
      </w:pPr>
      <w:r>
        <w:t xml:space="preserve">1. Раздел 1 «Организационная структура субъекта бюджетной отчетности», включающий в себя: </w:t>
      </w:r>
    </w:p>
    <w:p w:rsidR="001B42AC" w:rsidRDefault="00CB7632" w:rsidP="00CB7632">
      <w:pPr>
        <w:autoSpaceDE w:val="0"/>
        <w:autoSpaceDN w:val="0"/>
        <w:adjustRightInd w:val="0"/>
        <w:ind w:firstLine="709"/>
        <w:jc w:val="both"/>
      </w:pPr>
      <w:r>
        <w:t xml:space="preserve">- </w:t>
      </w:r>
      <w:r w:rsidR="001B42AC">
        <w:t>перечень главных распорядителей средств районного бюджета</w:t>
      </w:r>
      <w:r>
        <w:t>;</w:t>
      </w:r>
    </w:p>
    <w:p w:rsidR="001B42AC" w:rsidRDefault="00CB7632" w:rsidP="00CB7632">
      <w:pPr>
        <w:autoSpaceDE w:val="0"/>
        <w:autoSpaceDN w:val="0"/>
        <w:adjustRightInd w:val="0"/>
        <w:ind w:firstLine="709"/>
        <w:jc w:val="both"/>
      </w:pPr>
      <w:r>
        <w:t xml:space="preserve">- информацию о </w:t>
      </w:r>
      <w:r w:rsidR="001B42AC">
        <w:t xml:space="preserve">финансовом управлении администрации </w:t>
      </w:r>
      <w:proofErr w:type="spellStart"/>
      <w:r w:rsidR="001B42AC">
        <w:t>Княгининского</w:t>
      </w:r>
      <w:proofErr w:type="spellEnd"/>
      <w:r w:rsidR="001B42AC">
        <w:t xml:space="preserve"> муниципального </w:t>
      </w:r>
      <w:r w:rsidR="002A4B4D">
        <w:t>округа</w:t>
      </w:r>
      <w:r>
        <w:t xml:space="preserve">. </w:t>
      </w:r>
    </w:p>
    <w:p w:rsidR="001B42AC" w:rsidRDefault="00CB7632" w:rsidP="00CB7632">
      <w:pPr>
        <w:autoSpaceDE w:val="0"/>
        <w:autoSpaceDN w:val="0"/>
        <w:adjustRightInd w:val="0"/>
        <w:ind w:firstLine="709"/>
        <w:jc w:val="both"/>
      </w:pPr>
      <w:r>
        <w:t>В 202</w:t>
      </w:r>
      <w:r w:rsidR="002A4B4D">
        <w:t>2</w:t>
      </w:r>
      <w:r>
        <w:t xml:space="preserve"> году в </w:t>
      </w:r>
      <w:proofErr w:type="spellStart"/>
      <w:r w:rsidR="001B42AC">
        <w:t>Княгининском</w:t>
      </w:r>
      <w:proofErr w:type="spellEnd"/>
      <w:r w:rsidR="001B42AC">
        <w:t xml:space="preserve"> муниципальном районе</w:t>
      </w:r>
      <w:r>
        <w:t xml:space="preserve"> функционировало </w:t>
      </w:r>
      <w:r w:rsidR="001B42AC">
        <w:t>2</w:t>
      </w:r>
      <w:r>
        <w:t xml:space="preserve"> муниципальных унитарных предприятий и </w:t>
      </w:r>
      <w:r w:rsidR="001B42AC">
        <w:t>24</w:t>
      </w:r>
      <w:r>
        <w:t xml:space="preserve"> муниципальных учреждений, в том числе: </w:t>
      </w:r>
      <w:r w:rsidR="001B42AC">
        <w:t>9</w:t>
      </w:r>
      <w:r>
        <w:t xml:space="preserve"> казенных учреждений, </w:t>
      </w:r>
      <w:r w:rsidR="001B42AC">
        <w:t>14</w:t>
      </w:r>
      <w:r>
        <w:t xml:space="preserve"> бюджетн</w:t>
      </w:r>
      <w:r w:rsidR="001B42AC">
        <w:t>ых</w:t>
      </w:r>
      <w:r>
        <w:t xml:space="preserve"> учреждени</w:t>
      </w:r>
      <w:r w:rsidR="001B42AC">
        <w:t>й</w:t>
      </w:r>
      <w:r>
        <w:t xml:space="preserve">, </w:t>
      </w:r>
      <w:r w:rsidR="001B42AC">
        <w:t xml:space="preserve">1 </w:t>
      </w:r>
      <w:r>
        <w:t>автономн</w:t>
      </w:r>
      <w:r w:rsidR="001B42AC">
        <w:t>ое учреждение</w:t>
      </w:r>
      <w:r>
        <w:t xml:space="preserve">. </w:t>
      </w:r>
    </w:p>
    <w:p w:rsidR="001B42AC" w:rsidRDefault="00CB7632" w:rsidP="00CB7632">
      <w:pPr>
        <w:autoSpaceDE w:val="0"/>
        <w:autoSpaceDN w:val="0"/>
        <w:adjustRightInd w:val="0"/>
        <w:ind w:firstLine="709"/>
        <w:jc w:val="both"/>
      </w:pPr>
      <w:r>
        <w:t xml:space="preserve">2. Раздел 2 «Результаты деятельности субъекта бюджетной отчетности». </w:t>
      </w:r>
    </w:p>
    <w:p w:rsidR="001B42AC" w:rsidRDefault="00CB7632" w:rsidP="00CB7632">
      <w:pPr>
        <w:autoSpaceDE w:val="0"/>
        <w:autoSpaceDN w:val="0"/>
        <w:adjustRightInd w:val="0"/>
        <w:ind w:firstLine="709"/>
        <w:jc w:val="both"/>
      </w:pPr>
      <w:r>
        <w:t xml:space="preserve">Информация, характеризующая результаты деятельности субъекта бюджетной отчетности за отчетный период отражена в текстовой части данного раздела Пояснительной записки. </w:t>
      </w:r>
    </w:p>
    <w:p w:rsidR="001B42AC" w:rsidRDefault="00CB7632" w:rsidP="00CB7632">
      <w:pPr>
        <w:autoSpaceDE w:val="0"/>
        <w:autoSpaceDN w:val="0"/>
        <w:adjustRightInd w:val="0"/>
        <w:ind w:firstLine="709"/>
        <w:jc w:val="both"/>
      </w:pPr>
      <w:r>
        <w:t xml:space="preserve">3. Раздел 3 «Анализ отчета об исполнении бюджета субъектом бюджетной отчетности», включающий в себя следующие формы: </w:t>
      </w:r>
    </w:p>
    <w:p w:rsidR="001B42AC" w:rsidRDefault="00CB7632" w:rsidP="00CB7632">
      <w:pPr>
        <w:autoSpaceDE w:val="0"/>
        <w:autoSpaceDN w:val="0"/>
        <w:adjustRightInd w:val="0"/>
        <w:ind w:firstLine="709"/>
        <w:jc w:val="both"/>
      </w:pPr>
      <w:r>
        <w:t>- сведения об исполнении текстовых статей решения о бюджете (Таблица № 3)</w:t>
      </w:r>
      <w:r w:rsidR="00AC54CA">
        <w:t>.</w:t>
      </w:r>
    </w:p>
    <w:p w:rsidR="00AC54CA" w:rsidRDefault="00EF7E15" w:rsidP="00CB7632">
      <w:pPr>
        <w:autoSpaceDE w:val="0"/>
        <w:autoSpaceDN w:val="0"/>
        <w:adjustRightInd w:val="0"/>
        <w:ind w:firstLine="709"/>
        <w:jc w:val="both"/>
      </w:pPr>
      <w:r>
        <w:t>Бюджетные обязательства (денежные обязательства) сверх утвержденного субъекту бюджетной отчетности на финансовый год объема бюджетных ассигнований и (или) лимитов бюджетных обязательств не принимались.</w:t>
      </w:r>
    </w:p>
    <w:p w:rsidR="00AC54CA" w:rsidRDefault="00EF7E15" w:rsidP="00CB7632">
      <w:pPr>
        <w:autoSpaceDE w:val="0"/>
        <w:autoSpaceDN w:val="0"/>
        <w:adjustRightInd w:val="0"/>
        <w:ind w:firstLine="709"/>
        <w:jc w:val="both"/>
      </w:pPr>
      <w:r>
        <w:t xml:space="preserve">4. Раздел 4 «Анализ показателей финансовой отчетности субъекта бюджетной отчетности», включающий в себя следующие формы: </w:t>
      </w:r>
    </w:p>
    <w:p w:rsidR="00AC54CA" w:rsidRDefault="00EF7E15" w:rsidP="00CB7632">
      <w:pPr>
        <w:autoSpaceDE w:val="0"/>
        <w:autoSpaceDN w:val="0"/>
        <w:adjustRightInd w:val="0"/>
        <w:ind w:firstLine="709"/>
        <w:jc w:val="both"/>
      </w:pPr>
      <w:r>
        <w:t xml:space="preserve">- сведения о движении нефинансовых активов (форма 0503168); </w:t>
      </w:r>
    </w:p>
    <w:p w:rsidR="00AC54CA" w:rsidRDefault="00EF7E15" w:rsidP="00CB7632">
      <w:pPr>
        <w:autoSpaceDE w:val="0"/>
        <w:autoSpaceDN w:val="0"/>
        <w:adjustRightInd w:val="0"/>
        <w:ind w:firstLine="709"/>
        <w:jc w:val="both"/>
      </w:pPr>
      <w:r>
        <w:t xml:space="preserve">- сведения по дебиторской и кредиторской задолженности (форма 0503169); </w:t>
      </w:r>
    </w:p>
    <w:p w:rsidR="00AC54CA" w:rsidRDefault="00EF7E15" w:rsidP="00CB7632">
      <w:pPr>
        <w:autoSpaceDE w:val="0"/>
        <w:autoSpaceDN w:val="0"/>
        <w:adjustRightInd w:val="0"/>
        <w:ind w:firstLine="709"/>
        <w:jc w:val="both"/>
      </w:pPr>
      <w:r>
        <w:t xml:space="preserve">- сведения о финансовых вложениях получателя бюджетных средств, администратора источников финансирования дефицита бюджета (форма 0503171); </w:t>
      </w:r>
    </w:p>
    <w:p w:rsidR="00AC54CA" w:rsidRDefault="00EF7E15" w:rsidP="00CB7632">
      <w:pPr>
        <w:autoSpaceDE w:val="0"/>
        <w:autoSpaceDN w:val="0"/>
        <w:adjustRightInd w:val="0"/>
        <w:ind w:firstLine="709"/>
        <w:jc w:val="both"/>
      </w:pPr>
      <w:r>
        <w:t>- сведения о государственном (муниципальном) долге, предоставленных бюджетных кредитах (форма 0503172);</w:t>
      </w:r>
    </w:p>
    <w:p w:rsidR="00AC54CA" w:rsidRDefault="00EF7E15" w:rsidP="00CB7632">
      <w:pPr>
        <w:autoSpaceDE w:val="0"/>
        <w:autoSpaceDN w:val="0"/>
        <w:adjustRightInd w:val="0"/>
        <w:ind w:firstLine="709"/>
        <w:jc w:val="both"/>
      </w:pPr>
      <w:r>
        <w:t xml:space="preserve">- сведения об изменении остатков валюты баланса (форма 0503173); </w:t>
      </w:r>
    </w:p>
    <w:p w:rsidR="00AC54CA" w:rsidRDefault="00EF7E15" w:rsidP="00CB7632">
      <w:pPr>
        <w:autoSpaceDE w:val="0"/>
        <w:autoSpaceDN w:val="0"/>
        <w:adjustRightInd w:val="0"/>
        <w:ind w:firstLine="709"/>
        <w:jc w:val="both"/>
      </w:pPr>
      <w:r>
        <w:t xml:space="preserve">- сведения о доходах бюджета от перечисления части прибыли (дивидендов) государственных (муниципальных) унитарных предприятиях, иных организаций с государственным участием в капитале (форма 0503174); </w:t>
      </w:r>
    </w:p>
    <w:p w:rsidR="00AC54CA" w:rsidRDefault="00EF7E15" w:rsidP="00CB7632">
      <w:pPr>
        <w:autoSpaceDE w:val="0"/>
        <w:autoSpaceDN w:val="0"/>
        <w:adjustRightInd w:val="0"/>
        <w:ind w:firstLine="709"/>
        <w:jc w:val="both"/>
      </w:pPr>
      <w:r>
        <w:t xml:space="preserve">- сведения о принятых и неисполненных обязательствах получателя бюджетных средств (форма 0503175); </w:t>
      </w:r>
    </w:p>
    <w:p w:rsidR="00440A21" w:rsidRDefault="00EF7E15" w:rsidP="00CB7632">
      <w:pPr>
        <w:autoSpaceDE w:val="0"/>
        <w:autoSpaceDN w:val="0"/>
        <w:adjustRightInd w:val="0"/>
        <w:ind w:firstLine="709"/>
        <w:jc w:val="both"/>
      </w:pPr>
      <w:r>
        <w:t xml:space="preserve">- сведения об остатках денежных средств на счетах получателя бюджетных средств (форма 0503178); </w:t>
      </w:r>
    </w:p>
    <w:p w:rsidR="00440A21" w:rsidRDefault="00EF7E15" w:rsidP="00CB7632">
      <w:pPr>
        <w:autoSpaceDE w:val="0"/>
        <w:autoSpaceDN w:val="0"/>
        <w:adjustRightInd w:val="0"/>
        <w:ind w:firstLine="709"/>
        <w:jc w:val="both"/>
      </w:pPr>
      <w:r>
        <w:lastRenderedPageBreak/>
        <w:t xml:space="preserve">- сведения о вложениях в объекты недвижимого имущества, объектах незавершенного строительства (форма 0503190); </w:t>
      </w:r>
    </w:p>
    <w:p w:rsidR="00440A21" w:rsidRDefault="00EF7E15" w:rsidP="00CB7632">
      <w:pPr>
        <w:autoSpaceDE w:val="0"/>
        <w:autoSpaceDN w:val="0"/>
        <w:adjustRightInd w:val="0"/>
        <w:ind w:firstLine="709"/>
        <w:jc w:val="both"/>
      </w:pPr>
      <w:r>
        <w:t xml:space="preserve">- анализ дебиторской и кредиторской задолженности по состоянию на отчетную дату отражен в текстовой части данного раздела Пояснительной записки. </w:t>
      </w:r>
    </w:p>
    <w:p w:rsidR="00440A21" w:rsidRDefault="00EF7E15" w:rsidP="00CB7632">
      <w:pPr>
        <w:autoSpaceDE w:val="0"/>
        <w:autoSpaceDN w:val="0"/>
        <w:adjustRightInd w:val="0"/>
        <w:ind w:firstLine="709"/>
        <w:jc w:val="both"/>
      </w:pPr>
      <w:r>
        <w:t>5. Раздел 5 «Прочие вопросы деятельности субъекта бюджетной отчетности», включающий в себя:</w:t>
      </w:r>
    </w:p>
    <w:p w:rsidR="00440A21" w:rsidRDefault="00EF7E15" w:rsidP="00CB7632">
      <w:pPr>
        <w:autoSpaceDE w:val="0"/>
        <w:autoSpaceDN w:val="0"/>
        <w:adjustRightInd w:val="0"/>
        <w:ind w:firstLine="709"/>
        <w:jc w:val="both"/>
      </w:pPr>
      <w:r>
        <w:t xml:space="preserve"> - сведения об исполнении судебных решений по денежным обязательствам бюджета (форма 0503296); </w:t>
      </w:r>
    </w:p>
    <w:p w:rsidR="00440A21" w:rsidRDefault="00EF7E15" w:rsidP="00CB7632">
      <w:pPr>
        <w:autoSpaceDE w:val="0"/>
        <w:autoSpaceDN w:val="0"/>
        <w:adjustRightInd w:val="0"/>
        <w:ind w:firstLine="709"/>
        <w:jc w:val="both"/>
      </w:pPr>
      <w:r>
        <w:t xml:space="preserve">- сведения о проведении инвентаризаций (расхождений не выявлено). </w:t>
      </w:r>
    </w:p>
    <w:p w:rsidR="00440A21" w:rsidRDefault="00EF7E15" w:rsidP="00CB7632">
      <w:pPr>
        <w:autoSpaceDE w:val="0"/>
        <w:autoSpaceDN w:val="0"/>
        <w:adjustRightInd w:val="0"/>
        <w:ind w:firstLine="709"/>
        <w:jc w:val="both"/>
      </w:pPr>
      <w:r>
        <w:t>В соответствии с пунктом 8 Инструкции № 191н в текстовой части Пояснительной записки отражены формы, не представленные в составе годовой бюджетной отчетности в связи с отсутствием числовых показателей (</w:t>
      </w:r>
      <w:r w:rsidR="00440A21">
        <w:t>0503167</w:t>
      </w:r>
      <w:r>
        <w:t xml:space="preserve">). </w:t>
      </w:r>
    </w:p>
    <w:p w:rsidR="00476501" w:rsidRDefault="00476501" w:rsidP="00CB7632">
      <w:pPr>
        <w:autoSpaceDE w:val="0"/>
        <w:autoSpaceDN w:val="0"/>
        <w:adjustRightInd w:val="0"/>
        <w:ind w:firstLine="709"/>
        <w:jc w:val="both"/>
        <w:rPr>
          <w:color w:val="000000"/>
          <w:szCs w:val="28"/>
        </w:rPr>
      </w:pPr>
      <w:r w:rsidRPr="00476501">
        <w:rPr>
          <w:color w:val="000000"/>
          <w:szCs w:val="28"/>
        </w:rPr>
        <w:t>Бюджетный учет ведется в соответствии с Приказом Минфина РФ от</w:t>
      </w:r>
      <w:r>
        <w:rPr>
          <w:color w:val="000000"/>
          <w:szCs w:val="28"/>
        </w:rPr>
        <w:t xml:space="preserve"> </w:t>
      </w:r>
      <w:r w:rsidRPr="00476501">
        <w:rPr>
          <w:color w:val="000000"/>
          <w:szCs w:val="28"/>
        </w:rPr>
        <w:t>01.12.2010 № 157н «Об утверждении Единого плана счетов бухгалтерского</w:t>
      </w:r>
      <w:r>
        <w:rPr>
          <w:color w:val="000000"/>
          <w:szCs w:val="28"/>
        </w:rPr>
        <w:t xml:space="preserve"> </w:t>
      </w:r>
      <w:r w:rsidRPr="00476501">
        <w:rPr>
          <w:color w:val="000000"/>
          <w:szCs w:val="28"/>
        </w:rPr>
        <w:t>учета для органов государственной власти (государственных органов),</w:t>
      </w:r>
      <w:r w:rsidRPr="00476501">
        <w:rPr>
          <w:color w:val="000000"/>
          <w:szCs w:val="28"/>
        </w:rPr>
        <w:br/>
        <w:t>органов местного самоуправления, органов управления государственными</w:t>
      </w:r>
      <w:r>
        <w:rPr>
          <w:color w:val="000000"/>
          <w:szCs w:val="28"/>
        </w:rPr>
        <w:t xml:space="preserve"> </w:t>
      </w:r>
      <w:r w:rsidRPr="00476501">
        <w:rPr>
          <w:color w:val="000000"/>
          <w:szCs w:val="28"/>
        </w:rPr>
        <w:t>внебюджетными фондами, государственных академий наук, государственных</w:t>
      </w:r>
      <w:r>
        <w:rPr>
          <w:color w:val="000000"/>
          <w:szCs w:val="28"/>
        </w:rPr>
        <w:t xml:space="preserve"> </w:t>
      </w:r>
      <w:r w:rsidRPr="00476501">
        <w:rPr>
          <w:color w:val="000000"/>
          <w:szCs w:val="28"/>
        </w:rPr>
        <w:t>(муниципальных) учреждений и Инструкции по его применению» и</w:t>
      </w:r>
      <w:r w:rsidRPr="00476501">
        <w:rPr>
          <w:color w:val="000000"/>
          <w:szCs w:val="28"/>
        </w:rPr>
        <w:br/>
        <w:t>Приказом Минфина РФ от 06.12.2010 № 162н «Об утверждении Плана</w:t>
      </w:r>
      <w:r>
        <w:rPr>
          <w:color w:val="000000"/>
          <w:szCs w:val="28"/>
        </w:rPr>
        <w:t xml:space="preserve"> </w:t>
      </w:r>
      <w:r w:rsidRPr="00476501">
        <w:rPr>
          <w:color w:val="000000"/>
          <w:szCs w:val="28"/>
        </w:rPr>
        <w:t>счетов бюджетного учета и Инструкции по его применению».</w:t>
      </w:r>
    </w:p>
    <w:p w:rsidR="00476501" w:rsidRPr="00476501" w:rsidRDefault="00476501" w:rsidP="00476501">
      <w:pPr>
        <w:autoSpaceDE w:val="0"/>
        <w:autoSpaceDN w:val="0"/>
        <w:adjustRightInd w:val="0"/>
        <w:ind w:firstLine="709"/>
        <w:jc w:val="both"/>
        <w:rPr>
          <w:color w:val="000000"/>
          <w:szCs w:val="28"/>
        </w:rPr>
      </w:pPr>
      <w:r w:rsidRPr="00476501">
        <w:rPr>
          <w:color w:val="000000"/>
          <w:szCs w:val="28"/>
        </w:rPr>
        <w:t>Бюджетный учет ведется с применением программы «</w:t>
      </w:r>
      <w:r>
        <w:rPr>
          <w:color w:val="000000"/>
          <w:szCs w:val="28"/>
        </w:rPr>
        <w:t>ПАРУС – Бюджет.7</w:t>
      </w:r>
      <w:r w:rsidRPr="00476501">
        <w:rPr>
          <w:color w:val="000000"/>
          <w:szCs w:val="28"/>
        </w:rPr>
        <w:t>».</w:t>
      </w:r>
      <w:r>
        <w:rPr>
          <w:color w:val="000000"/>
          <w:szCs w:val="28"/>
        </w:rPr>
        <w:t xml:space="preserve"> </w:t>
      </w:r>
      <w:r w:rsidRPr="00476501">
        <w:rPr>
          <w:color w:val="000000"/>
          <w:szCs w:val="28"/>
        </w:rPr>
        <w:t>Формирование</w:t>
      </w:r>
      <w:r>
        <w:rPr>
          <w:color w:val="000000"/>
          <w:szCs w:val="28"/>
        </w:rPr>
        <w:t xml:space="preserve">, контроль и консолидация форм </w:t>
      </w:r>
      <w:r w:rsidRPr="00476501">
        <w:rPr>
          <w:color w:val="000000"/>
          <w:szCs w:val="28"/>
        </w:rPr>
        <w:t>бюджетной отчетности осуществляется в программном</w:t>
      </w:r>
      <w:r>
        <w:rPr>
          <w:color w:val="000000"/>
          <w:szCs w:val="28"/>
        </w:rPr>
        <w:t xml:space="preserve"> </w:t>
      </w:r>
      <w:r w:rsidRPr="00476501">
        <w:rPr>
          <w:color w:val="000000"/>
          <w:szCs w:val="28"/>
        </w:rPr>
        <w:t xml:space="preserve">продукте </w:t>
      </w:r>
      <w:r>
        <w:rPr>
          <w:color w:val="000000"/>
          <w:szCs w:val="28"/>
        </w:rPr>
        <w:t>«Парус-Сведение отчетности»</w:t>
      </w:r>
      <w:r w:rsidRPr="00476501">
        <w:rPr>
          <w:color w:val="000000"/>
          <w:szCs w:val="28"/>
        </w:rPr>
        <w:t>.</w:t>
      </w:r>
    </w:p>
    <w:p w:rsidR="00655BE4" w:rsidRDefault="00144743" w:rsidP="00CB7632">
      <w:pPr>
        <w:autoSpaceDE w:val="0"/>
        <w:autoSpaceDN w:val="0"/>
        <w:adjustRightInd w:val="0"/>
        <w:ind w:firstLine="709"/>
        <w:jc w:val="both"/>
      </w:pPr>
      <w:r>
        <w:t xml:space="preserve">Годовой отчет об исполнении районного бюджета в части показателей исполнения районного бюджета составлен Финансовым управлением администрации </w:t>
      </w:r>
      <w:proofErr w:type="spellStart"/>
      <w:r>
        <w:t>Княгининского</w:t>
      </w:r>
      <w:proofErr w:type="spellEnd"/>
      <w:r>
        <w:t xml:space="preserve"> муниципального </w:t>
      </w:r>
      <w:r w:rsidR="00476501">
        <w:t xml:space="preserve">округа </w:t>
      </w:r>
      <w:r>
        <w:t xml:space="preserve">на основании сводной бюджетной отчетности главных администраторов бюджетных средств, что соответствует требованиям части 2 статьи 264.2 БК РФ. </w:t>
      </w:r>
    </w:p>
    <w:p w:rsidR="003011A0" w:rsidRDefault="00144743" w:rsidP="00CB7632">
      <w:pPr>
        <w:autoSpaceDE w:val="0"/>
        <w:autoSpaceDN w:val="0"/>
        <w:adjustRightInd w:val="0"/>
        <w:ind w:firstLine="709"/>
        <w:jc w:val="both"/>
      </w:pPr>
      <w:r>
        <w:t>Проверка корректности консолидации годового отчета осуществлялась в соответствии с требованиями пунктов 133, 137 Инструкции 191н.</w:t>
      </w:r>
    </w:p>
    <w:p w:rsidR="00DC4823" w:rsidRDefault="00DC4823" w:rsidP="00DC4823">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t xml:space="preserve">Проверкой соответствия показателей отчетности установлено: </w:t>
      </w:r>
    </w:p>
    <w:p w:rsidR="00DC4823" w:rsidRDefault="00DC4823" w:rsidP="00DC4823">
      <w:pPr>
        <w:autoSpaceDE w:val="0"/>
        <w:autoSpaceDN w:val="0"/>
        <w:adjustRightInd w:val="0"/>
        <w:ind w:firstLine="709"/>
        <w:jc w:val="both"/>
        <w:rPr>
          <w:rFonts w:ascii="TimesNewRomanPSMT" w:hAnsi="TimesNewRomanPSMT"/>
          <w:color w:val="000000"/>
          <w:szCs w:val="28"/>
        </w:rPr>
      </w:pPr>
      <w:r>
        <w:rPr>
          <w:rFonts w:ascii="TimesNewRomanPS-ItalicMT" w:hAnsi="TimesNewRomanPS-ItalicMT"/>
          <w:i/>
          <w:iCs/>
          <w:color w:val="000000"/>
          <w:szCs w:val="28"/>
        </w:rPr>
        <w:t xml:space="preserve">Ф.0503117 </w:t>
      </w:r>
      <w:r>
        <w:rPr>
          <w:rFonts w:ascii="TimesNewRomanPSMT" w:hAnsi="TimesNewRomanPSMT"/>
          <w:color w:val="000000"/>
          <w:szCs w:val="28"/>
        </w:rPr>
        <w:t>«Отчет об исполнении бюджета» соответствует требованиям Инструкции №191н и содержит показатели доходов, расходов бюджета и источников финансирования дефицита бюджета. Плановые бюджетные</w:t>
      </w:r>
      <w:r>
        <w:rPr>
          <w:rFonts w:ascii="TimesNewRomanPSMT" w:hAnsi="TimesNewRomanPSMT"/>
          <w:color w:val="000000"/>
          <w:szCs w:val="28"/>
        </w:rPr>
        <w:br/>
        <w:t xml:space="preserve">назначения по разделу «Доходы бюджета» и по разделу «Расходы бюджета», отраженные в отчете об исполнении бюджета, соответствуют общей сумме доходов и расходов, утвержденных решением Совета депутатов </w:t>
      </w:r>
      <w:proofErr w:type="spellStart"/>
      <w:r>
        <w:rPr>
          <w:rFonts w:ascii="TimesNewRomanPSMT" w:hAnsi="TimesNewRomanPSMT"/>
          <w:color w:val="000000"/>
          <w:szCs w:val="28"/>
        </w:rPr>
        <w:t>Княгининского</w:t>
      </w:r>
      <w:proofErr w:type="spellEnd"/>
    </w:p>
    <w:p w:rsidR="002A16D8" w:rsidRDefault="002A16D8" w:rsidP="002A16D8">
      <w:pPr>
        <w:autoSpaceDE w:val="0"/>
        <w:autoSpaceDN w:val="0"/>
        <w:adjustRightInd w:val="0"/>
        <w:jc w:val="both"/>
        <w:rPr>
          <w:rFonts w:ascii="TimesNewRomanPSMT" w:hAnsi="TimesNewRomanPSMT"/>
          <w:color w:val="000000"/>
          <w:szCs w:val="28"/>
        </w:rPr>
      </w:pPr>
      <w:r>
        <w:rPr>
          <w:rFonts w:ascii="TimesNewRomanPSMT" w:hAnsi="TimesNewRomanPSMT"/>
          <w:color w:val="000000"/>
          <w:szCs w:val="28"/>
        </w:rPr>
        <w:t>муниципального округа от 28.12.2022 №81.</w:t>
      </w:r>
    </w:p>
    <w:p w:rsidR="002A16D8" w:rsidRPr="002A16D8" w:rsidRDefault="002A16D8" w:rsidP="002A16D8">
      <w:pPr>
        <w:autoSpaceDE w:val="0"/>
        <w:autoSpaceDN w:val="0"/>
        <w:adjustRightInd w:val="0"/>
        <w:ind w:firstLine="709"/>
        <w:jc w:val="both"/>
        <w:rPr>
          <w:color w:val="000000"/>
          <w:szCs w:val="28"/>
        </w:rPr>
      </w:pPr>
      <w:r w:rsidRPr="002A16D8">
        <w:rPr>
          <w:color w:val="000000"/>
          <w:szCs w:val="28"/>
        </w:rPr>
        <w:t>При сопоставлении плановых расходных бюджетных назначений,</w:t>
      </w:r>
      <w:r w:rsidRPr="002A16D8">
        <w:rPr>
          <w:color w:val="000000"/>
          <w:szCs w:val="28"/>
        </w:rPr>
        <w:br/>
        <w:t>указанных в бюджетной отчетности ГРБС (ф.0503127) и годовом отчете об</w:t>
      </w:r>
      <w:r w:rsidRPr="002A16D8">
        <w:rPr>
          <w:color w:val="000000"/>
          <w:szCs w:val="28"/>
        </w:rPr>
        <w:br/>
        <w:t>исполнении бюджета (ф.0503117</w:t>
      </w:r>
      <w:r w:rsidRPr="002A16D8">
        <w:rPr>
          <w:i/>
          <w:iCs/>
          <w:color w:val="000000"/>
          <w:szCs w:val="28"/>
        </w:rPr>
        <w:t>)</w:t>
      </w:r>
      <w:r w:rsidR="00B91779">
        <w:rPr>
          <w:i/>
          <w:iCs/>
          <w:color w:val="000000"/>
          <w:szCs w:val="28"/>
        </w:rPr>
        <w:t xml:space="preserve"> </w:t>
      </w:r>
      <w:r w:rsidRPr="002A16D8">
        <w:rPr>
          <w:i/>
          <w:iCs/>
          <w:color w:val="000000"/>
          <w:szCs w:val="28"/>
        </w:rPr>
        <w:t>расхождения не выявлены.</w:t>
      </w:r>
    </w:p>
    <w:p w:rsidR="00B71BCB" w:rsidRDefault="00B91779" w:rsidP="00B91779">
      <w:pPr>
        <w:autoSpaceDE w:val="0"/>
        <w:autoSpaceDN w:val="0"/>
        <w:adjustRightInd w:val="0"/>
        <w:ind w:firstLine="709"/>
        <w:jc w:val="both"/>
        <w:rPr>
          <w:i/>
          <w:iCs/>
          <w:color w:val="000000"/>
          <w:szCs w:val="28"/>
        </w:rPr>
      </w:pPr>
      <w:r w:rsidRPr="00B91779">
        <w:rPr>
          <w:color w:val="000000"/>
          <w:szCs w:val="28"/>
        </w:rPr>
        <w:lastRenderedPageBreak/>
        <w:t>Соответственно, при сопоставлении фактического исполнения плановых</w:t>
      </w:r>
      <w:r w:rsidRPr="00B91779">
        <w:rPr>
          <w:color w:val="000000"/>
          <w:szCs w:val="28"/>
        </w:rPr>
        <w:br/>
        <w:t>значений, отраженное в бюджетной отчетности ГРБС (ф.0503127) и годовом</w:t>
      </w:r>
      <w:r w:rsidRPr="00B91779">
        <w:rPr>
          <w:color w:val="000000"/>
          <w:szCs w:val="28"/>
        </w:rPr>
        <w:br/>
        <w:t>отчете об исполнении бюджета (ф.0503117)</w:t>
      </w:r>
      <w:r>
        <w:rPr>
          <w:color w:val="000000"/>
          <w:szCs w:val="28"/>
        </w:rPr>
        <w:t xml:space="preserve"> </w:t>
      </w:r>
      <w:r w:rsidRPr="00B91779">
        <w:rPr>
          <w:i/>
          <w:iCs/>
          <w:color w:val="000000"/>
          <w:szCs w:val="28"/>
        </w:rPr>
        <w:t>расхождения не выявлены</w:t>
      </w:r>
      <w:r>
        <w:rPr>
          <w:i/>
          <w:iCs/>
          <w:color w:val="000000"/>
          <w:szCs w:val="28"/>
        </w:rPr>
        <w:t>.</w:t>
      </w:r>
    </w:p>
    <w:p w:rsidR="00B91779" w:rsidRDefault="001E0FCB" w:rsidP="00B91779">
      <w:pPr>
        <w:autoSpaceDE w:val="0"/>
        <w:autoSpaceDN w:val="0"/>
        <w:adjustRightInd w:val="0"/>
        <w:ind w:firstLine="709"/>
        <w:jc w:val="both"/>
        <w:rPr>
          <w:i/>
          <w:iCs/>
          <w:color w:val="000000"/>
          <w:szCs w:val="28"/>
        </w:rPr>
      </w:pPr>
      <w:r w:rsidRPr="001E0FCB">
        <w:rPr>
          <w:i/>
          <w:iCs/>
          <w:color w:val="000000"/>
          <w:szCs w:val="28"/>
        </w:rPr>
        <w:t xml:space="preserve">Ф.0503121 </w:t>
      </w:r>
      <w:r w:rsidRPr="001E0FCB">
        <w:rPr>
          <w:color w:val="000000"/>
          <w:szCs w:val="28"/>
        </w:rPr>
        <w:t>«Отчет о финансовых результатах деятельности» отражает</w:t>
      </w:r>
      <w:r w:rsidRPr="001E0FCB">
        <w:rPr>
          <w:color w:val="000000"/>
          <w:szCs w:val="28"/>
        </w:rPr>
        <w:br/>
        <w:t xml:space="preserve">фактические результаты финансовой деятельности </w:t>
      </w:r>
      <w:proofErr w:type="spellStart"/>
      <w:r>
        <w:rPr>
          <w:color w:val="000000"/>
          <w:szCs w:val="28"/>
        </w:rPr>
        <w:t>Княгининского</w:t>
      </w:r>
      <w:proofErr w:type="spellEnd"/>
      <w:r>
        <w:rPr>
          <w:color w:val="000000"/>
          <w:szCs w:val="28"/>
        </w:rPr>
        <w:t xml:space="preserve"> </w:t>
      </w:r>
      <w:r w:rsidRPr="001E0FCB">
        <w:rPr>
          <w:color w:val="000000"/>
          <w:szCs w:val="28"/>
        </w:rPr>
        <w:t>муниципального района</w:t>
      </w:r>
      <w:r>
        <w:rPr>
          <w:color w:val="000000"/>
          <w:szCs w:val="28"/>
        </w:rPr>
        <w:t xml:space="preserve"> </w:t>
      </w:r>
      <w:r w:rsidRPr="001E0FCB">
        <w:rPr>
          <w:color w:val="000000"/>
          <w:szCs w:val="28"/>
        </w:rPr>
        <w:t>за 2022 год, сформирован по состоянию на 01.01.2023 года в</w:t>
      </w:r>
      <w:r>
        <w:rPr>
          <w:color w:val="000000"/>
          <w:szCs w:val="28"/>
        </w:rPr>
        <w:t xml:space="preserve"> </w:t>
      </w:r>
      <w:r w:rsidRPr="001E0FCB">
        <w:rPr>
          <w:color w:val="000000"/>
          <w:szCs w:val="28"/>
        </w:rPr>
        <w:t>соответствии с Инструкцией №191н, при суммировании одноименных</w:t>
      </w:r>
      <w:r w:rsidRPr="001E0FCB">
        <w:rPr>
          <w:color w:val="000000"/>
          <w:szCs w:val="28"/>
        </w:rPr>
        <w:br/>
        <w:t>показателей соответствующих форм бюджетной отчетности ГРБС.</w:t>
      </w:r>
      <w:r w:rsidRPr="001E0FCB">
        <w:rPr>
          <w:color w:val="000000"/>
          <w:szCs w:val="28"/>
        </w:rPr>
        <w:br/>
      </w:r>
      <w:r w:rsidRPr="001E0FCB">
        <w:rPr>
          <w:i/>
          <w:iCs/>
          <w:color w:val="000000"/>
          <w:szCs w:val="28"/>
        </w:rPr>
        <w:t>Расхождения не выявлены.</w:t>
      </w:r>
    </w:p>
    <w:p w:rsidR="001E0FCB" w:rsidRDefault="001E0FCB" w:rsidP="00B91779">
      <w:pPr>
        <w:autoSpaceDE w:val="0"/>
        <w:autoSpaceDN w:val="0"/>
        <w:adjustRightInd w:val="0"/>
        <w:ind w:firstLine="709"/>
        <w:jc w:val="both"/>
        <w:rPr>
          <w:i/>
          <w:iCs/>
          <w:color w:val="000000"/>
          <w:szCs w:val="28"/>
        </w:rPr>
      </w:pPr>
      <w:r w:rsidRPr="001E0FCB">
        <w:rPr>
          <w:i/>
          <w:iCs/>
          <w:color w:val="000000"/>
          <w:szCs w:val="28"/>
        </w:rPr>
        <w:t xml:space="preserve">Ф.0503123 </w:t>
      </w:r>
      <w:r w:rsidRPr="001E0FCB">
        <w:rPr>
          <w:color w:val="000000"/>
          <w:szCs w:val="28"/>
        </w:rPr>
        <w:t>«Отчет о движении денежных средств» содержит</w:t>
      </w:r>
      <w:r w:rsidRPr="001E0FCB">
        <w:rPr>
          <w:color w:val="000000"/>
          <w:szCs w:val="28"/>
        </w:rPr>
        <w:br/>
        <w:t>информацию о движении денежных средств на бюджетном счете</w:t>
      </w:r>
      <w:r w:rsidRPr="001E0FCB">
        <w:rPr>
          <w:color w:val="000000"/>
          <w:szCs w:val="28"/>
        </w:rPr>
        <w:br/>
      </w:r>
      <w:proofErr w:type="spellStart"/>
      <w:r>
        <w:rPr>
          <w:color w:val="000000"/>
          <w:szCs w:val="28"/>
        </w:rPr>
        <w:t>Княгининского</w:t>
      </w:r>
      <w:proofErr w:type="spellEnd"/>
      <w:r w:rsidRPr="001E0FCB">
        <w:rPr>
          <w:color w:val="000000"/>
          <w:szCs w:val="28"/>
        </w:rPr>
        <w:t xml:space="preserve"> муниципального района, сформирован по состоянию на</w:t>
      </w:r>
      <w:r w:rsidRPr="001E0FCB">
        <w:rPr>
          <w:color w:val="000000"/>
          <w:szCs w:val="28"/>
        </w:rPr>
        <w:br/>
        <w:t xml:space="preserve">01.01.2023 года в соответствии с Инструкцией №191н, </w:t>
      </w:r>
      <w:r w:rsidRPr="001E0FCB">
        <w:rPr>
          <w:i/>
          <w:iCs/>
          <w:color w:val="000000"/>
          <w:szCs w:val="28"/>
        </w:rPr>
        <w:t>замечания</w:t>
      </w:r>
      <w:r w:rsidRPr="001E0FCB">
        <w:rPr>
          <w:color w:val="000000"/>
          <w:szCs w:val="28"/>
        </w:rPr>
        <w:br/>
      </w:r>
      <w:r w:rsidRPr="001E0FCB">
        <w:rPr>
          <w:i/>
          <w:iCs/>
          <w:color w:val="000000"/>
          <w:szCs w:val="28"/>
        </w:rPr>
        <w:t>отсутствуют</w:t>
      </w:r>
      <w:r>
        <w:rPr>
          <w:i/>
          <w:iCs/>
          <w:color w:val="000000"/>
          <w:szCs w:val="28"/>
        </w:rPr>
        <w:t>.</w:t>
      </w:r>
    </w:p>
    <w:p w:rsidR="001E0FCB" w:rsidRPr="001E0FCB" w:rsidRDefault="001E0FCB" w:rsidP="00B91779">
      <w:pPr>
        <w:autoSpaceDE w:val="0"/>
        <w:autoSpaceDN w:val="0"/>
        <w:adjustRightInd w:val="0"/>
        <w:ind w:firstLine="709"/>
        <w:jc w:val="both"/>
        <w:rPr>
          <w:iCs/>
          <w:color w:val="000000"/>
          <w:szCs w:val="28"/>
        </w:rPr>
      </w:pPr>
      <w:r w:rsidRPr="001E0FCB">
        <w:rPr>
          <w:color w:val="000000"/>
          <w:szCs w:val="28"/>
        </w:rPr>
        <w:t>Показатели Сведений о движении нефинансовых активов (ф.0503168),</w:t>
      </w:r>
      <w:r w:rsidRPr="001E0FCB">
        <w:rPr>
          <w:color w:val="000000"/>
          <w:szCs w:val="28"/>
        </w:rPr>
        <w:br/>
        <w:t>сведений по дебиторской и кредиторской задолженности (ф.0503169),</w:t>
      </w:r>
      <w:r w:rsidRPr="001E0FCB">
        <w:rPr>
          <w:color w:val="000000"/>
          <w:szCs w:val="28"/>
        </w:rPr>
        <w:br/>
        <w:t>Сведений о финансовых вложениях (ф.0503171), не имеют расхождений по соответствующим</w:t>
      </w:r>
      <w:r>
        <w:rPr>
          <w:color w:val="000000"/>
          <w:szCs w:val="28"/>
        </w:rPr>
        <w:t xml:space="preserve"> </w:t>
      </w:r>
      <w:r w:rsidRPr="001E0FCB">
        <w:rPr>
          <w:color w:val="000000"/>
          <w:szCs w:val="28"/>
        </w:rPr>
        <w:t>показателям Баланса исполнения бюджета (ф.0503120).</w:t>
      </w:r>
    </w:p>
    <w:p w:rsidR="001E0FCB" w:rsidRPr="001E0FCB" w:rsidRDefault="001E0FCB" w:rsidP="00B91779">
      <w:pPr>
        <w:autoSpaceDE w:val="0"/>
        <w:autoSpaceDN w:val="0"/>
        <w:adjustRightInd w:val="0"/>
        <w:ind w:firstLine="709"/>
        <w:jc w:val="both"/>
        <w:rPr>
          <w:color w:val="000000"/>
          <w:szCs w:val="28"/>
        </w:rPr>
      </w:pPr>
      <w:r w:rsidRPr="001E0FCB">
        <w:rPr>
          <w:color w:val="000000"/>
          <w:szCs w:val="28"/>
        </w:rPr>
        <w:t>Анализ «Отчета о бюджетных обязательствах» (ф.0503128) показал, что</w:t>
      </w:r>
      <w:r w:rsidRPr="001E0FCB">
        <w:rPr>
          <w:color w:val="000000"/>
          <w:szCs w:val="28"/>
        </w:rPr>
        <w:br/>
        <w:t>данные об объемах утвержденных бюджетных ассигнований и доведенных</w:t>
      </w:r>
      <w:r w:rsidRPr="001E0FCB">
        <w:rPr>
          <w:color w:val="000000"/>
          <w:szCs w:val="28"/>
        </w:rPr>
        <w:br/>
        <w:t>лимитов бюджетных обязательств соответствуют данным ф.0503117. В</w:t>
      </w:r>
      <w:r w:rsidRPr="001E0FCB">
        <w:rPr>
          <w:color w:val="000000"/>
          <w:szCs w:val="28"/>
        </w:rPr>
        <w:br/>
        <w:t>соответствии со ст.219 БК РФ, бюджетные обязательства принимались в</w:t>
      </w:r>
      <w:r>
        <w:rPr>
          <w:color w:val="000000"/>
          <w:szCs w:val="28"/>
        </w:rPr>
        <w:t xml:space="preserve"> </w:t>
      </w:r>
      <w:r w:rsidRPr="001E0FCB">
        <w:rPr>
          <w:color w:val="000000"/>
          <w:szCs w:val="28"/>
        </w:rPr>
        <w:t>пределах доведенных лимитов бюджетных обязательств, а именно принято</w:t>
      </w:r>
      <w:r w:rsidRPr="001E0FCB">
        <w:rPr>
          <w:color w:val="000000"/>
          <w:szCs w:val="28"/>
        </w:rPr>
        <w:br/>
        <w:t xml:space="preserve">бюджетных обязательств на сумму </w:t>
      </w:r>
      <w:r>
        <w:rPr>
          <w:color w:val="000000"/>
          <w:szCs w:val="28"/>
        </w:rPr>
        <w:t>648 731,3</w:t>
      </w:r>
      <w:r w:rsidRPr="001E0FCB">
        <w:rPr>
          <w:color w:val="000000"/>
          <w:szCs w:val="28"/>
        </w:rPr>
        <w:t xml:space="preserve"> тыс.руб., из них с применением</w:t>
      </w:r>
      <w:r w:rsidRPr="001E0FCB">
        <w:rPr>
          <w:color w:val="000000"/>
          <w:szCs w:val="28"/>
        </w:rPr>
        <w:br/>
        <w:t xml:space="preserve">конкурентных способов </w:t>
      </w:r>
      <w:r>
        <w:rPr>
          <w:color w:val="000000"/>
          <w:szCs w:val="28"/>
        </w:rPr>
        <w:t>29 279,8</w:t>
      </w:r>
      <w:r w:rsidRPr="001E0FCB">
        <w:rPr>
          <w:color w:val="000000"/>
          <w:szCs w:val="28"/>
        </w:rPr>
        <w:t xml:space="preserve"> тыс.руб.</w:t>
      </w:r>
    </w:p>
    <w:p w:rsidR="001E0FCB" w:rsidRDefault="001E0FCB" w:rsidP="00B91779">
      <w:pPr>
        <w:autoSpaceDE w:val="0"/>
        <w:autoSpaceDN w:val="0"/>
        <w:adjustRightInd w:val="0"/>
        <w:ind w:firstLine="709"/>
        <w:jc w:val="both"/>
        <w:rPr>
          <w:color w:val="000000"/>
          <w:szCs w:val="28"/>
        </w:rPr>
      </w:pPr>
      <w:r w:rsidRPr="001E0FCB">
        <w:rPr>
          <w:color w:val="000000"/>
          <w:szCs w:val="28"/>
        </w:rPr>
        <w:t xml:space="preserve">Денежные обязательства исполнены в сумме </w:t>
      </w:r>
      <w:r>
        <w:rPr>
          <w:color w:val="000000"/>
          <w:szCs w:val="28"/>
        </w:rPr>
        <w:t>642 496,0</w:t>
      </w:r>
      <w:r w:rsidRPr="001E0FCB">
        <w:rPr>
          <w:color w:val="000000"/>
          <w:szCs w:val="28"/>
        </w:rPr>
        <w:t xml:space="preserve"> тыс</w:t>
      </w:r>
      <w:proofErr w:type="gramStart"/>
      <w:r w:rsidRPr="001E0FCB">
        <w:rPr>
          <w:color w:val="000000"/>
          <w:szCs w:val="28"/>
        </w:rPr>
        <w:t>.р</w:t>
      </w:r>
      <w:proofErr w:type="gramEnd"/>
      <w:r w:rsidRPr="001E0FCB">
        <w:rPr>
          <w:color w:val="000000"/>
          <w:szCs w:val="28"/>
        </w:rPr>
        <w:t>уб. Таким</w:t>
      </w:r>
      <w:r w:rsidRPr="001E0FCB">
        <w:rPr>
          <w:color w:val="000000"/>
          <w:szCs w:val="28"/>
        </w:rPr>
        <w:br/>
        <w:t xml:space="preserve">образом, неисполненные бюджетные обязательства составили </w:t>
      </w:r>
      <w:r>
        <w:rPr>
          <w:color w:val="000000"/>
          <w:szCs w:val="28"/>
        </w:rPr>
        <w:t>6 235,3</w:t>
      </w:r>
      <w:r w:rsidRPr="001E0FCB">
        <w:rPr>
          <w:color w:val="000000"/>
          <w:szCs w:val="28"/>
        </w:rPr>
        <w:br/>
        <w:t xml:space="preserve">тыс.руб., неисполненные денежные обязательства </w:t>
      </w:r>
      <w:r w:rsidR="00A77F7E" w:rsidRPr="001E0FCB">
        <w:rPr>
          <w:color w:val="000000"/>
          <w:szCs w:val="28"/>
        </w:rPr>
        <w:t xml:space="preserve">составили </w:t>
      </w:r>
      <w:r w:rsidR="00A77F7E">
        <w:rPr>
          <w:color w:val="000000"/>
          <w:szCs w:val="28"/>
        </w:rPr>
        <w:t xml:space="preserve">106,4 </w:t>
      </w:r>
      <w:r w:rsidR="00A77F7E" w:rsidRPr="001E0FCB">
        <w:rPr>
          <w:color w:val="000000"/>
          <w:szCs w:val="28"/>
        </w:rPr>
        <w:t>тыс.руб</w:t>
      </w:r>
      <w:r w:rsidRPr="001E0FCB">
        <w:rPr>
          <w:color w:val="000000"/>
          <w:szCs w:val="28"/>
        </w:rPr>
        <w:t>.</w:t>
      </w:r>
    </w:p>
    <w:p w:rsidR="00A77F7E" w:rsidRPr="00A77F7E" w:rsidRDefault="00A77F7E" w:rsidP="00B91779">
      <w:pPr>
        <w:autoSpaceDE w:val="0"/>
        <w:autoSpaceDN w:val="0"/>
        <w:adjustRightInd w:val="0"/>
        <w:ind w:firstLine="709"/>
        <w:jc w:val="both"/>
        <w:rPr>
          <w:color w:val="000000"/>
          <w:szCs w:val="28"/>
        </w:rPr>
      </w:pPr>
      <w:r w:rsidRPr="00A77F7E">
        <w:rPr>
          <w:color w:val="000000"/>
          <w:szCs w:val="28"/>
        </w:rPr>
        <w:t>Данные Отчета о финансовых результатах деятельности (ф.503121)</w:t>
      </w:r>
      <w:r w:rsidRPr="00A77F7E">
        <w:rPr>
          <w:color w:val="000000"/>
          <w:szCs w:val="28"/>
        </w:rPr>
        <w:br/>
        <w:t>соответствуют данным Справки по заключению счетов бюджетного учета</w:t>
      </w:r>
      <w:r w:rsidRPr="00A77F7E">
        <w:rPr>
          <w:color w:val="000000"/>
          <w:szCs w:val="28"/>
        </w:rPr>
        <w:br/>
        <w:t>отчетно</w:t>
      </w:r>
      <w:r w:rsidR="00586A0D">
        <w:rPr>
          <w:color w:val="000000"/>
          <w:szCs w:val="28"/>
        </w:rPr>
        <w:t>го финансового года (ф.0503110)</w:t>
      </w:r>
      <w:r w:rsidRPr="00A77F7E">
        <w:rPr>
          <w:color w:val="000000"/>
          <w:szCs w:val="28"/>
        </w:rPr>
        <w:t>.</w:t>
      </w:r>
    </w:p>
    <w:p w:rsidR="00A77F7E" w:rsidRPr="001E0FCB" w:rsidRDefault="00A77F7E" w:rsidP="00B91779">
      <w:pPr>
        <w:autoSpaceDE w:val="0"/>
        <w:autoSpaceDN w:val="0"/>
        <w:adjustRightInd w:val="0"/>
        <w:ind w:firstLine="709"/>
        <w:jc w:val="both"/>
        <w:rPr>
          <w:b/>
        </w:rPr>
      </w:pPr>
    </w:p>
    <w:p w:rsidR="00B26250" w:rsidRPr="00B26250" w:rsidRDefault="00DC4823" w:rsidP="00CB7632">
      <w:pPr>
        <w:autoSpaceDE w:val="0"/>
        <w:autoSpaceDN w:val="0"/>
        <w:adjustRightInd w:val="0"/>
        <w:ind w:firstLine="709"/>
        <w:jc w:val="both"/>
        <w:rPr>
          <w:b/>
        </w:rPr>
      </w:pPr>
      <w:r>
        <w:rPr>
          <w:b/>
        </w:rPr>
        <w:t>2</w:t>
      </w:r>
      <w:r w:rsidR="00B26250" w:rsidRPr="00B26250">
        <w:rPr>
          <w:b/>
        </w:rPr>
        <w:t>. Результаты проверки и анализа исполнения</w:t>
      </w:r>
      <w:r w:rsidR="00B26250">
        <w:rPr>
          <w:b/>
        </w:rPr>
        <w:t xml:space="preserve"> районного</w:t>
      </w:r>
      <w:r w:rsidR="00B26250" w:rsidRPr="00B26250">
        <w:rPr>
          <w:b/>
        </w:rPr>
        <w:t xml:space="preserve"> бюджета за 202</w:t>
      </w:r>
      <w:r w:rsidR="00586A0D">
        <w:rPr>
          <w:b/>
        </w:rPr>
        <w:t>2</w:t>
      </w:r>
      <w:r w:rsidR="00B26250" w:rsidRPr="00B26250">
        <w:rPr>
          <w:b/>
        </w:rPr>
        <w:t xml:space="preserve"> год</w:t>
      </w:r>
    </w:p>
    <w:p w:rsidR="00586A0D" w:rsidRDefault="00586A0D" w:rsidP="00CB7632">
      <w:pPr>
        <w:autoSpaceDE w:val="0"/>
        <w:autoSpaceDN w:val="0"/>
        <w:adjustRightInd w:val="0"/>
        <w:ind w:firstLine="709"/>
        <w:jc w:val="both"/>
        <w:rPr>
          <w:color w:val="000000"/>
          <w:szCs w:val="28"/>
        </w:rPr>
      </w:pPr>
      <w:r>
        <w:t>Районный бюджет</w:t>
      </w:r>
      <w:r w:rsidRPr="00586A0D">
        <w:rPr>
          <w:color w:val="000000"/>
          <w:szCs w:val="28"/>
        </w:rPr>
        <w:t xml:space="preserve"> на 2022 год утвержден до начала финансового года </w:t>
      </w:r>
      <w:r>
        <w:rPr>
          <w:color w:val="000000"/>
          <w:szCs w:val="28"/>
        </w:rPr>
        <w:t>р</w:t>
      </w:r>
      <w:r w:rsidRPr="00586A0D">
        <w:rPr>
          <w:color w:val="000000"/>
          <w:szCs w:val="28"/>
        </w:rPr>
        <w:t>ешением</w:t>
      </w:r>
      <w:r>
        <w:rPr>
          <w:color w:val="000000"/>
          <w:szCs w:val="28"/>
        </w:rPr>
        <w:t xml:space="preserve"> Земского собрания </w:t>
      </w:r>
      <w:proofErr w:type="spellStart"/>
      <w:r>
        <w:rPr>
          <w:color w:val="000000"/>
          <w:szCs w:val="28"/>
        </w:rPr>
        <w:t>Княгининского</w:t>
      </w:r>
      <w:proofErr w:type="spellEnd"/>
      <w:r>
        <w:rPr>
          <w:color w:val="000000"/>
          <w:szCs w:val="28"/>
        </w:rPr>
        <w:t xml:space="preserve"> муниципального района Нижегородской области от 22.12.2021 №67 (в редакции от 28</w:t>
      </w:r>
      <w:r w:rsidRPr="00586A0D">
        <w:rPr>
          <w:color w:val="000000"/>
          <w:szCs w:val="28"/>
        </w:rPr>
        <w:t xml:space="preserve">.12.2022 № </w:t>
      </w:r>
      <w:r>
        <w:rPr>
          <w:color w:val="000000"/>
          <w:szCs w:val="28"/>
        </w:rPr>
        <w:t>8</w:t>
      </w:r>
      <w:r w:rsidRPr="00586A0D">
        <w:rPr>
          <w:color w:val="000000"/>
          <w:szCs w:val="28"/>
        </w:rPr>
        <w:t>1) «</w:t>
      </w:r>
      <w:r w:rsidRPr="00E42946">
        <w:rPr>
          <w:szCs w:val="28"/>
        </w:rPr>
        <w:t>О районном бюджете на 2022 год</w:t>
      </w:r>
      <w:r w:rsidRPr="00E42946">
        <w:rPr>
          <w:b/>
          <w:szCs w:val="28"/>
        </w:rPr>
        <w:t xml:space="preserve"> </w:t>
      </w:r>
      <w:r w:rsidRPr="00E42946">
        <w:rPr>
          <w:szCs w:val="28"/>
        </w:rPr>
        <w:t>и на плановый период 2023 и 2024 годов</w:t>
      </w:r>
      <w:r w:rsidRPr="00586A0D">
        <w:rPr>
          <w:color w:val="000000"/>
          <w:szCs w:val="28"/>
        </w:rPr>
        <w:t>» в соответствии со статьей 184.1</w:t>
      </w:r>
      <w:r>
        <w:rPr>
          <w:color w:val="000000"/>
          <w:szCs w:val="28"/>
        </w:rPr>
        <w:t xml:space="preserve"> </w:t>
      </w:r>
      <w:r w:rsidRPr="00586A0D">
        <w:rPr>
          <w:color w:val="000000"/>
          <w:szCs w:val="28"/>
        </w:rPr>
        <w:t>Бюджетного кодекса Российской Федерации.</w:t>
      </w:r>
      <w:r>
        <w:rPr>
          <w:color w:val="000000"/>
          <w:szCs w:val="28"/>
        </w:rPr>
        <w:t xml:space="preserve"> </w:t>
      </w:r>
      <w:r w:rsidRPr="00586A0D">
        <w:rPr>
          <w:color w:val="000000"/>
          <w:szCs w:val="28"/>
        </w:rPr>
        <w:t>Первоначально бюджет на 2022 год был принят со следующими</w:t>
      </w:r>
      <w:r>
        <w:rPr>
          <w:color w:val="000000"/>
          <w:szCs w:val="28"/>
        </w:rPr>
        <w:t xml:space="preserve"> </w:t>
      </w:r>
      <w:r w:rsidRPr="00586A0D">
        <w:rPr>
          <w:color w:val="000000"/>
          <w:szCs w:val="28"/>
        </w:rPr>
        <w:t>основными характеристиками:</w:t>
      </w:r>
      <w:r>
        <w:rPr>
          <w:color w:val="000000"/>
          <w:szCs w:val="28"/>
        </w:rPr>
        <w:t xml:space="preserve"> </w:t>
      </w:r>
    </w:p>
    <w:p w:rsidR="00586A0D" w:rsidRDefault="00586A0D" w:rsidP="00CB7632">
      <w:pPr>
        <w:autoSpaceDE w:val="0"/>
        <w:autoSpaceDN w:val="0"/>
        <w:adjustRightInd w:val="0"/>
        <w:ind w:firstLine="709"/>
        <w:jc w:val="both"/>
        <w:rPr>
          <w:color w:val="000000"/>
          <w:szCs w:val="28"/>
        </w:rPr>
      </w:pPr>
      <w:r w:rsidRPr="00586A0D">
        <w:rPr>
          <w:color w:val="000000"/>
          <w:szCs w:val="28"/>
        </w:rPr>
        <w:t xml:space="preserve">- общий объем доходов в сумме </w:t>
      </w:r>
      <w:r>
        <w:rPr>
          <w:color w:val="000000"/>
          <w:szCs w:val="28"/>
        </w:rPr>
        <w:t>559 364,6</w:t>
      </w:r>
      <w:r w:rsidRPr="00586A0D">
        <w:rPr>
          <w:color w:val="000000"/>
          <w:szCs w:val="28"/>
        </w:rPr>
        <w:t xml:space="preserve"> тыс. руб.;</w:t>
      </w:r>
    </w:p>
    <w:p w:rsidR="00586A0D" w:rsidRDefault="00586A0D" w:rsidP="00CB7632">
      <w:pPr>
        <w:autoSpaceDE w:val="0"/>
        <w:autoSpaceDN w:val="0"/>
        <w:adjustRightInd w:val="0"/>
        <w:ind w:firstLine="709"/>
        <w:jc w:val="both"/>
        <w:rPr>
          <w:color w:val="000000"/>
          <w:szCs w:val="28"/>
        </w:rPr>
      </w:pPr>
      <w:r w:rsidRPr="00586A0D">
        <w:rPr>
          <w:color w:val="000000"/>
          <w:szCs w:val="28"/>
        </w:rPr>
        <w:t xml:space="preserve">- общий объем расходов в сумме </w:t>
      </w:r>
      <w:r>
        <w:rPr>
          <w:color w:val="000000"/>
          <w:szCs w:val="28"/>
        </w:rPr>
        <w:t>572 305</w:t>
      </w:r>
      <w:r w:rsidRPr="00586A0D">
        <w:rPr>
          <w:color w:val="000000"/>
          <w:szCs w:val="28"/>
        </w:rPr>
        <w:t>,</w:t>
      </w:r>
      <w:r>
        <w:rPr>
          <w:color w:val="000000"/>
          <w:szCs w:val="28"/>
        </w:rPr>
        <w:t>6</w:t>
      </w:r>
      <w:r w:rsidRPr="00586A0D">
        <w:rPr>
          <w:color w:val="000000"/>
          <w:szCs w:val="28"/>
        </w:rPr>
        <w:t xml:space="preserve"> тыс.руб.;</w:t>
      </w:r>
    </w:p>
    <w:p w:rsidR="00586A0D" w:rsidRDefault="00586A0D" w:rsidP="00CB7632">
      <w:pPr>
        <w:autoSpaceDE w:val="0"/>
        <w:autoSpaceDN w:val="0"/>
        <w:adjustRightInd w:val="0"/>
        <w:ind w:firstLine="709"/>
        <w:jc w:val="both"/>
        <w:rPr>
          <w:color w:val="000000"/>
          <w:szCs w:val="28"/>
        </w:rPr>
      </w:pPr>
      <w:r w:rsidRPr="00586A0D">
        <w:rPr>
          <w:color w:val="000000"/>
          <w:szCs w:val="28"/>
        </w:rPr>
        <w:t xml:space="preserve">- дефицит в сумме </w:t>
      </w:r>
      <w:r>
        <w:rPr>
          <w:color w:val="000000"/>
          <w:szCs w:val="28"/>
        </w:rPr>
        <w:t>12 941,0</w:t>
      </w:r>
      <w:r w:rsidRPr="00586A0D">
        <w:rPr>
          <w:color w:val="000000"/>
          <w:szCs w:val="28"/>
        </w:rPr>
        <w:t xml:space="preserve"> тыс.руб.</w:t>
      </w:r>
    </w:p>
    <w:p w:rsidR="00586A0D" w:rsidRDefault="00586A0D" w:rsidP="00CB7632">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lastRenderedPageBreak/>
        <w:t>В течение 2022 года изменения и дополнения в районный бюджет по</w:t>
      </w:r>
      <w:r>
        <w:rPr>
          <w:rFonts w:ascii="TimesNewRomanPSMT" w:hAnsi="TimesNewRomanPSMT"/>
          <w:color w:val="000000"/>
          <w:szCs w:val="28"/>
        </w:rPr>
        <w:br/>
        <w:t xml:space="preserve">основным характеристикам бюджета вносились решениями Земского собрания (с 27.09.2022 решениями Совета депутатов) </w:t>
      </w:r>
      <w:r w:rsidR="00C77B42">
        <w:rPr>
          <w:rFonts w:ascii="TimesNewRomanPSMT" w:hAnsi="TimesNewRomanPSMT"/>
          <w:color w:val="000000"/>
          <w:szCs w:val="28"/>
        </w:rPr>
        <w:t>восемь</w:t>
      </w:r>
      <w:r>
        <w:rPr>
          <w:rFonts w:ascii="TimesNewRomanPSMT" w:hAnsi="TimesNewRomanPSMT"/>
          <w:color w:val="000000"/>
          <w:szCs w:val="28"/>
        </w:rPr>
        <w:t xml:space="preserve"> раз и представлены в таблице:</w:t>
      </w:r>
    </w:p>
    <w:tbl>
      <w:tblPr>
        <w:tblStyle w:val="afb"/>
        <w:tblW w:w="9889" w:type="dxa"/>
        <w:tblLayout w:type="fixed"/>
        <w:tblLook w:val="04A0"/>
      </w:tblPr>
      <w:tblGrid>
        <w:gridCol w:w="4503"/>
        <w:gridCol w:w="1984"/>
        <w:gridCol w:w="1843"/>
        <w:gridCol w:w="1559"/>
      </w:tblGrid>
      <w:tr w:rsidR="008733E0" w:rsidTr="00C77B42">
        <w:tc>
          <w:tcPr>
            <w:tcW w:w="4503" w:type="dxa"/>
          </w:tcPr>
          <w:p w:rsidR="008733E0" w:rsidRPr="008733E0" w:rsidRDefault="008733E0" w:rsidP="008733E0">
            <w:pPr>
              <w:autoSpaceDE w:val="0"/>
              <w:autoSpaceDN w:val="0"/>
              <w:adjustRightInd w:val="0"/>
              <w:jc w:val="center"/>
              <w:rPr>
                <w:color w:val="000000"/>
                <w:sz w:val="24"/>
                <w:szCs w:val="24"/>
              </w:rPr>
            </w:pPr>
            <w:r w:rsidRPr="008733E0">
              <w:rPr>
                <w:color w:val="000000"/>
                <w:sz w:val="24"/>
                <w:szCs w:val="24"/>
              </w:rPr>
              <w:t>Наименование</w:t>
            </w:r>
          </w:p>
        </w:tc>
        <w:tc>
          <w:tcPr>
            <w:tcW w:w="1984" w:type="dxa"/>
          </w:tcPr>
          <w:p w:rsidR="00C77B42" w:rsidRDefault="008733E0" w:rsidP="008733E0">
            <w:pPr>
              <w:autoSpaceDE w:val="0"/>
              <w:autoSpaceDN w:val="0"/>
              <w:adjustRightInd w:val="0"/>
              <w:jc w:val="center"/>
              <w:rPr>
                <w:color w:val="000000"/>
                <w:sz w:val="24"/>
                <w:szCs w:val="24"/>
              </w:rPr>
            </w:pPr>
            <w:r w:rsidRPr="008733E0">
              <w:rPr>
                <w:color w:val="000000"/>
                <w:sz w:val="24"/>
                <w:szCs w:val="24"/>
              </w:rPr>
              <w:t xml:space="preserve">Доходы, </w:t>
            </w:r>
          </w:p>
          <w:p w:rsidR="008733E0" w:rsidRPr="008733E0" w:rsidRDefault="008733E0" w:rsidP="008733E0">
            <w:pPr>
              <w:autoSpaceDE w:val="0"/>
              <w:autoSpaceDN w:val="0"/>
              <w:adjustRightInd w:val="0"/>
              <w:jc w:val="center"/>
              <w:rPr>
                <w:color w:val="000000"/>
                <w:sz w:val="24"/>
                <w:szCs w:val="24"/>
              </w:rPr>
            </w:pPr>
            <w:r w:rsidRPr="008733E0">
              <w:rPr>
                <w:color w:val="000000"/>
                <w:sz w:val="24"/>
                <w:szCs w:val="24"/>
              </w:rPr>
              <w:t>тыс. руб.</w:t>
            </w:r>
          </w:p>
        </w:tc>
        <w:tc>
          <w:tcPr>
            <w:tcW w:w="1843" w:type="dxa"/>
          </w:tcPr>
          <w:p w:rsidR="008733E0" w:rsidRPr="008733E0" w:rsidRDefault="008733E0" w:rsidP="008733E0">
            <w:pPr>
              <w:autoSpaceDE w:val="0"/>
              <w:autoSpaceDN w:val="0"/>
              <w:adjustRightInd w:val="0"/>
              <w:jc w:val="center"/>
              <w:rPr>
                <w:color w:val="000000"/>
                <w:sz w:val="24"/>
                <w:szCs w:val="24"/>
              </w:rPr>
            </w:pPr>
            <w:r w:rsidRPr="008733E0">
              <w:rPr>
                <w:color w:val="000000"/>
                <w:sz w:val="24"/>
                <w:szCs w:val="24"/>
              </w:rPr>
              <w:t>Расходы, тыс.руб.</w:t>
            </w:r>
          </w:p>
        </w:tc>
        <w:tc>
          <w:tcPr>
            <w:tcW w:w="1559" w:type="dxa"/>
          </w:tcPr>
          <w:p w:rsidR="008733E0" w:rsidRPr="008733E0" w:rsidRDefault="008733E0" w:rsidP="008733E0">
            <w:pPr>
              <w:autoSpaceDE w:val="0"/>
              <w:autoSpaceDN w:val="0"/>
              <w:adjustRightInd w:val="0"/>
              <w:jc w:val="center"/>
              <w:rPr>
                <w:color w:val="000000"/>
                <w:sz w:val="24"/>
                <w:szCs w:val="24"/>
              </w:rPr>
            </w:pPr>
            <w:r w:rsidRPr="008733E0">
              <w:rPr>
                <w:color w:val="000000"/>
                <w:sz w:val="24"/>
                <w:szCs w:val="24"/>
              </w:rPr>
              <w:t>(-) дефицит,</w:t>
            </w:r>
          </w:p>
          <w:p w:rsidR="008733E0" w:rsidRPr="008733E0" w:rsidRDefault="008733E0" w:rsidP="008733E0">
            <w:pPr>
              <w:autoSpaceDE w:val="0"/>
              <w:autoSpaceDN w:val="0"/>
              <w:adjustRightInd w:val="0"/>
              <w:jc w:val="center"/>
              <w:rPr>
                <w:color w:val="000000"/>
                <w:sz w:val="24"/>
                <w:szCs w:val="24"/>
              </w:rPr>
            </w:pPr>
            <w:r w:rsidRPr="008733E0">
              <w:rPr>
                <w:color w:val="000000"/>
                <w:sz w:val="24"/>
                <w:szCs w:val="24"/>
              </w:rPr>
              <w:t>(+) профицит</w:t>
            </w:r>
          </w:p>
        </w:tc>
      </w:tr>
      <w:tr w:rsidR="008733E0" w:rsidTr="00C77B42">
        <w:tc>
          <w:tcPr>
            <w:tcW w:w="9889" w:type="dxa"/>
            <w:gridSpan w:val="4"/>
          </w:tcPr>
          <w:p w:rsidR="008733E0" w:rsidRPr="008733E0" w:rsidRDefault="008733E0" w:rsidP="008733E0">
            <w:pPr>
              <w:autoSpaceDE w:val="0"/>
              <w:autoSpaceDN w:val="0"/>
              <w:adjustRightInd w:val="0"/>
              <w:jc w:val="center"/>
              <w:rPr>
                <w:color w:val="000000"/>
                <w:sz w:val="24"/>
                <w:szCs w:val="24"/>
              </w:rPr>
            </w:pPr>
            <w:r>
              <w:rPr>
                <w:color w:val="000000"/>
                <w:sz w:val="24"/>
                <w:szCs w:val="24"/>
              </w:rPr>
              <w:t>Первоначальная редакция</w:t>
            </w:r>
          </w:p>
        </w:tc>
      </w:tr>
      <w:tr w:rsidR="008733E0" w:rsidTr="00C77B42">
        <w:tc>
          <w:tcPr>
            <w:tcW w:w="4503" w:type="dxa"/>
          </w:tcPr>
          <w:p w:rsidR="008733E0" w:rsidRPr="008733E0" w:rsidRDefault="008733E0" w:rsidP="00C77B42">
            <w:pPr>
              <w:autoSpaceDE w:val="0"/>
              <w:autoSpaceDN w:val="0"/>
              <w:adjustRightInd w:val="0"/>
              <w:jc w:val="center"/>
              <w:rPr>
                <w:color w:val="000000"/>
                <w:sz w:val="24"/>
                <w:szCs w:val="24"/>
              </w:rPr>
            </w:pPr>
            <w:r>
              <w:rPr>
                <w:color w:val="000000"/>
                <w:sz w:val="24"/>
                <w:szCs w:val="24"/>
              </w:rPr>
              <w:t>Решение от 22.12.202</w:t>
            </w:r>
            <w:r w:rsidR="00C77B42">
              <w:rPr>
                <w:color w:val="000000"/>
                <w:sz w:val="24"/>
                <w:szCs w:val="24"/>
              </w:rPr>
              <w:t>1</w:t>
            </w:r>
            <w:r>
              <w:rPr>
                <w:color w:val="000000"/>
                <w:sz w:val="24"/>
                <w:szCs w:val="24"/>
              </w:rPr>
              <w:t xml:space="preserve"> №67</w:t>
            </w:r>
          </w:p>
        </w:tc>
        <w:tc>
          <w:tcPr>
            <w:tcW w:w="1984" w:type="dxa"/>
          </w:tcPr>
          <w:p w:rsidR="008733E0" w:rsidRPr="008733E0" w:rsidRDefault="008733E0" w:rsidP="008733E0">
            <w:pPr>
              <w:autoSpaceDE w:val="0"/>
              <w:autoSpaceDN w:val="0"/>
              <w:adjustRightInd w:val="0"/>
              <w:jc w:val="center"/>
              <w:rPr>
                <w:color w:val="000000"/>
                <w:sz w:val="24"/>
                <w:szCs w:val="24"/>
              </w:rPr>
            </w:pPr>
            <w:r>
              <w:rPr>
                <w:color w:val="000000"/>
                <w:sz w:val="24"/>
                <w:szCs w:val="24"/>
              </w:rPr>
              <w:t>559 364,6</w:t>
            </w:r>
          </w:p>
        </w:tc>
        <w:tc>
          <w:tcPr>
            <w:tcW w:w="1843" w:type="dxa"/>
          </w:tcPr>
          <w:p w:rsidR="008733E0" w:rsidRPr="008733E0" w:rsidRDefault="008F2137" w:rsidP="008733E0">
            <w:pPr>
              <w:autoSpaceDE w:val="0"/>
              <w:autoSpaceDN w:val="0"/>
              <w:adjustRightInd w:val="0"/>
              <w:jc w:val="center"/>
              <w:rPr>
                <w:color w:val="000000"/>
                <w:sz w:val="24"/>
                <w:szCs w:val="24"/>
              </w:rPr>
            </w:pPr>
            <w:r>
              <w:rPr>
                <w:color w:val="000000"/>
                <w:sz w:val="24"/>
                <w:szCs w:val="24"/>
              </w:rPr>
              <w:t>572 305,6</w:t>
            </w:r>
          </w:p>
        </w:tc>
        <w:tc>
          <w:tcPr>
            <w:tcW w:w="1559" w:type="dxa"/>
          </w:tcPr>
          <w:p w:rsidR="008733E0" w:rsidRPr="008733E0" w:rsidRDefault="008F2137" w:rsidP="008733E0">
            <w:pPr>
              <w:autoSpaceDE w:val="0"/>
              <w:autoSpaceDN w:val="0"/>
              <w:adjustRightInd w:val="0"/>
              <w:jc w:val="center"/>
              <w:rPr>
                <w:color w:val="000000"/>
                <w:sz w:val="24"/>
                <w:szCs w:val="24"/>
              </w:rPr>
            </w:pPr>
            <w:r>
              <w:rPr>
                <w:color w:val="000000"/>
                <w:sz w:val="24"/>
                <w:szCs w:val="24"/>
              </w:rPr>
              <w:t>-12 941,0</w:t>
            </w:r>
          </w:p>
        </w:tc>
      </w:tr>
      <w:tr w:rsidR="008F2137" w:rsidTr="00C77B42">
        <w:tc>
          <w:tcPr>
            <w:tcW w:w="9889" w:type="dxa"/>
            <w:gridSpan w:val="4"/>
          </w:tcPr>
          <w:p w:rsidR="008F2137" w:rsidRPr="008733E0" w:rsidRDefault="008F2137" w:rsidP="008733E0">
            <w:pPr>
              <w:autoSpaceDE w:val="0"/>
              <w:autoSpaceDN w:val="0"/>
              <w:adjustRightInd w:val="0"/>
              <w:jc w:val="center"/>
              <w:rPr>
                <w:color w:val="000000"/>
                <w:sz w:val="24"/>
                <w:szCs w:val="24"/>
              </w:rPr>
            </w:pPr>
            <w:r>
              <w:rPr>
                <w:color w:val="000000"/>
                <w:sz w:val="24"/>
                <w:szCs w:val="24"/>
              </w:rPr>
              <w:t>Внесение изменений</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15.02.2022 №2</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655 735,5</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670 248,9</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-14 513,4</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05.04.2022 №13</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601 430,5</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622 953,2</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-21 522,7</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24.05.2022 №33</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587 923,3</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630 019,5</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-42 096,2</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12.07.2022 №42</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592 022,5</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634 118,6</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-42 096,1</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06.09.2022 №55</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599 479,4</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641 531,5</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-42 052,1</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11.10.2022 №22</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611 957,1</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654 009,2</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-42 052,1</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08.12.2022 №56</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624 673,3</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666 725,4</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-42 052,1</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color w:val="000000"/>
                <w:sz w:val="24"/>
                <w:szCs w:val="24"/>
              </w:rPr>
              <w:t>Решение от 28.12.2022 №81</w:t>
            </w:r>
          </w:p>
        </w:tc>
        <w:tc>
          <w:tcPr>
            <w:tcW w:w="1984"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623 584,9</w:t>
            </w:r>
          </w:p>
        </w:tc>
        <w:tc>
          <w:tcPr>
            <w:tcW w:w="1843"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665 637,0</w:t>
            </w:r>
          </w:p>
        </w:tc>
        <w:tc>
          <w:tcPr>
            <w:tcW w:w="1559" w:type="dxa"/>
          </w:tcPr>
          <w:p w:rsidR="00C77B42" w:rsidRPr="008733E0" w:rsidRDefault="00C77B42" w:rsidP="008733E0">
            <w:pPr>
              <w:autoSpaceDE w:val="0"/>
              <w:autoSpaceDN w:val="0"/>
              <w:adjustRightInd w:val="0"/>
              <w:jc w:val="center"/>
              <w:rPr>
                <w:color w:val="000000"/>
                <w:sz w:val="24"/>
                <w:szCs w:val="24"/>
              </w:rPr>
            </w:pPr>
            <w:r>
              <w:rPr>
                <w:color w:val="000000"/>
                <w:sz w:val="24"/>
                <w:szCs w:val="24"/>
              </w:rPr>
              <w:t>-42 052,1</w:t>
            </w:r>
          </w:p>
        </w:tc>
      </w:tr>
      <w:tr w:rsidR="00C77B42" w:rsidTr="00C77B42">
        <w:tc>
          <w:tcPr>
            <w:tcW w:w="4503" w:type="dxa"/>
          </w:tcPr>
          <w:p w:rsidR="00C77B42" w:rsidRPr="008733E0" w:rsidRDefault="00C77B42" w:rsidP="00C77B42">
            <w:pPr>
              <w:autoSpaceDE w:val="0"/>
              <w:autoSpaceDN w:val="0"/>
              <w:adjustRightInd w:val="0"/>
              <w:jc w:val="center"/>
              <w:rPr>
                <w:color w:val="000000"/>
                <w:sz w:val="24"/>
                <w:szCs w:val="24"/>
              </w:rPr>
            </w:pPr>
            <w:r>
              <w:rPr>
                <w:rFonts w:ascii="TimesNewRomanPS-BoldMT" w:hAnsi="TimesNewRomanPS-BoldMT"/>
                <w:b/>
                <w:bCs/>
                <w:color w:val="000000"/>
                <w:sz w:val="20"/>
              </w:rPr>
              <w:t>Увеличение первоначальной редакции             (в тыс</w:t>
            </w:r>
            <w:proofErr w:type="gramStart"/>
            <w:r>
              <w:rPr>
                <w:rFonts w:ascii="TimesNewRomanPS-BoldMT" w:hAnsi="TimesNewRomanPS-BoldMT"/>
                <w:b/>
                <w:bCs/>
                <w:color w:val="000000"/>
                <w:sz w:val="20"/>
              </w:rPr>
              <w:t>.р</w:t>
            </w:r>
            <w:proofErr w:type="gramEnd"/>
            <w:r>
              <w:rPr>
                <w:rFonts w:ascii="TimesNewRomanPS-BoldMT" w:hAnsi="TimesNewRomanPS-BoldMT"/>
                <w:b/>
                <w:bCs/>
                <w:color w:val="000000"/>
                <w:sz w:val="20"/>
              </w:rPr>
              <w:t>уб.)</w:t>
            </w:r>
          </w:p>
        </w:tc>
        <w:tc>
          <w:tcPr>
            <w:tcW w:w="1984" w:type="dxa"/>
          </w:tcPr>
          <w:p w:rsidR="00C77B42" w:rsidRPr="00C04D9F" w:rsidRDefault="00C77B42" w:rsidP="008733E0">
            <w:pPr>
              <w:autoSpaceDE w:val="0"/>
              <w:autoSpaceDN w:val="0"/>
              <w:adjustRightInd w:val="0"/>
              <w:jc w:val="center"/>
              <w:rPr>
                <w:b/>
                <w:color w:val="000000"/>
                <w:sz w:val="24"/>
                <w:szCs w:val="24"/>
              </w:rPr>
            </w:pPr>
            <w:r w:rsidRPr="00C04D9F">
              <w:rPr>
                <w:b/>
                <w:color w:val="000000"/>
                <w:sz w:val="24"/>
                <w:szCs w:val="24"/>
              </w:rPr>
              <w:t>+64 220,3</w:t>
            </w:r>
          </w:p>
        </w:tc>
        <w:tc>
          <w:tcPr>
            <w:tcW w:w="1843" w:type="dxa"/>
          </w:tcPr>
          <w:p w:rsidR="00C77B42" w:rsidRPr="00C04D9F" w:rsidRDefault="00C77B42" w:rsidP="008733E0">
            <w:pPr>
              <w:autoSpaceDE w:val="0"/>
              <w:autoSpaceDN w:val="0"/>
              <w:adjustRightInd w:val="0"/>
              <w:jc w:val="center"/>
              <w:rPr>
                <w:b/>
                <w:color w:val="000000"/>
                <w:sz w:val="24"/>
                <w:szCs w:val="24"/>
              </w:rPr>
            </w:pPr>
            <w:r w:rsidRPr="00C04D9F">
              <w:rPr>
                <w:b/>
                <w:color w:val="000000"/>
                <w:sz w:val="24"/>
                <w:szCs w:val="24"/>
              </w:rPr>
              <w:t>+93 331,4</w:t>
            </w:r>
          </w:p>
        </w:tc>
        <w:tc>
          <w:tcPr>
            <w:tcW w:w="1559" w:type="dxa"/>
          </w:tcPr>
          <w:p w:rsidR="00C77B42" w:rsidRPr="00C04D9F" w:rsidRDefault="00C04D9F" w:rsidP="008733E0">
            <w:pPr>
              <w:autoSpaceDE w:val="0"/>
              <w:autoSpaceDN w:val="0"/>
              <w:adjustRightInd w:val="0"/>
              <w:jc w:val="center"/>
              <w:rPr>
                <w:b/>
                <w:color w:val="000000"/>
                <w:sz w:val="24"/>
                <w:szCs w:val="24"/>
              </w:rPr>
            </w:pPr>
            <w:r w:rsidRPr="00C04D9F">
              <w:rPr>
                <w:b/>
                <w:color w:val="000000"/>
                <w:sz w:val="24"/>
                <w:szCs w:val="24"/>
              </w:rPr>
              <w:t>Х</w:t>
            </w:r>
          </w:p>
        </w:tc>
      </w:tr>
      <w:tr w:rsidR="00C77B42" w:rsidTr="00C77B42">
        <w:tc>
          <w:tcPr>
            <w:tcW w:w="4503" w:type="dxa"/>
          </w:tcPr>
          <w:p w:rsidR="00C77B42" w:rsidRPr="008733E0" w:rsidRDefault="00C77B42" w:rsidP="008733E0">
            <w:pPr>
              <w:autoSpaceDE w:val="0"/>
              <w:autoSpaceDN w:val="0"/>
              <w:adjustRightInd w:val="0"/>
              <w:jc w:val="center"/>
              <w:rPr>
                <w:color w:val="000000"/>
                <w:sz w:val="24"/>
                <w:szCs w:val="24"/>
              </w:rPr>
            </w:pPr>
            <w:r>
              <w:rPr>
                <w:rFonts w:ascii="TimesNewRomanPS-BoldMT" w:hAnsi="TimesNewRomanPS-BoldMT"/>
                <w:b/>
                <w:bCs/>
                <w:color w:val="000000"/>
                <w:sz w:val="20"/>
              </w:rPr>
              <w:t>Увеличение первоначальной редакции (в %)</w:t>
            </w:r>
          </w:p>
        </w:tc>
        <w:tc>
          <w:tcPr>
            <w:tcW w:w="1984" w:type="dxa"/>
          </w:tcPr>
          <w:p w:rsidR="00C77B42" w:rsidRPr="00C04D9F" w:rsidRDefault="00C04D9F" w:rsidP="008733E0">
            <w:pPr>
              <w:autoSpaceDE w:val="0"/>
              <w:autoSpaceDN w:val="0"/>
              <w:adjustRightInd w:val="0"/>
              <w:jc w:val="center"/>
              <w:rPr>
                <w:b/>
                <w:color w:val="000000"/>
                <w:sz w:val="24"/>
                <w:szCs w:val="24"/>
              </w:rPr>
            </w:pPr>
            <w:r>
              <w:rPr>
                <w:b/>
                <w:color w:val="000000"/>
                <w:sz w:val="24"/>
                <w:szCs w:val="24"/>
              </w:rPr>
              <w:t>+11,5</w:t>
            </w:r>
          </w:p>
        </w:tc>
        <w:tc>
          <w:tcPr>
            <w:tcW w:w="1843" w:type="dxa"/>
          </w:tcPr>
          <w:p w:rsidR="00C77B42" w:rsidRPr="00C04D9F" w:rsidRDefault="00C04D9F" w:rsidP="008733E0">
            <w:pPr>
              <w:autoSpaceDE w:val="0"/>
              <w:autoSpaceDN w:val="0"/>
              <w:adjustRightInd w:val="0"/>
              <w:jc w:val="center"/>
              <w:rPr>
                <w:b/>
                <w:color w:val="000000"/>
                <w:sz w:val="24"/>
                <w:szCs w:val="24"/>
              </w:rPr>
            </w:pPr>
            <w:r>
              <w:rPr>
                <w:b/>
                <w:color w:val="000000"/>
                <w:sz w:val="24"/>
                <w:szCs w:val="24"/>
              </w:rPr>
              <w:t>+16,3</w:t>
            </w:r>
          </w:p>
        </w:tc>
        <w:tc>
          <w:tcPr>
            <w:tcW w:w="1559" w:type="dxa"/>
          </w:tcPr>
          <w:p w:rsidR="00C77B42" w:rsidRPr="00C04D9F" w:rsidRDefault="00C04D9F" w:rsidP="008733E0">
            <w:pPr>
              <w:autoSpaceDE w:val="0"/>
              <w:autoSpaceDN w:val="0"/>
              <w:adjustRightInd w:val="0"/>
              <w:jc w:val="center"/>
              <w:rPr>
                <w:b/>
                <w:color w:val="000000"/>
                <w:sz w:val="24"/>
                <w:szCs w:val="24"/>
              </w:rPr>
            </w:pPr>
            <w:r w:rsidRPr="00C04D9F">
              <w:rPr>
                <w:b/>
                <w:color w:val="000000"/>
                <w:sz w:val="24"/>
                <w:szCs w:val="24"/>
              </w:rPr>
              <w:t>Х</w:t>
            </w:r>
          </w:p>
        </w:tc>
      </w:tr>
    </w:tbl>
    <w:p w:rsidR="00C04D9F" w:rsidRDefault="00C04D9F" w:rsidP="00CB7632">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t>Уточненные основные характеристики бюджета на 2022 год имеют</w:t>
      </w:r>
      <w:r>
        <w:rPr>
          <w:rFonts w:ascii="TimesNewRomanPSMT" w:hAnsi="TimesNewRomanPSMT"/>
          <w:color w:val="000000"/>
          <w:szCs w:val="28"/>
        </w:rPr>
        <w:br/>
        <w:t>следующие значения:</w:t>
      </w:r>
    </w:p>
    <w:p w:rsidR="00C04D9F" w:rsidRDefault="00C04D9F" w:rsidP="00CB7632">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t>- общий объем доходов в сумме 623</w:t>
      </w:r>
      <w:r>
        <w:rPr>
          <w:rFonts w:ascii="TimesNewRomanPSMT" w:hAnsi="TimesNewRomanPSMT" w:hint="eastAsia"/>
          <w:color w:val="000000"/>
          <w:szCs w:val="28"/>
        </w:rPr>
        <w:t> </w:t>
      </w:r>
      <w:r>
        <w:rPr>
          <w:rFonts w:ascii="TimesNewRomanPSMT" w:hAnsi="TimesNewRomanPSMT"/>
          <w:color w:val="000000"/>
          <w:szCs w:val="28"/>
        </w:rPr>
        <w:t>584,9 тыс. руб.;</w:t>
      </w:r>
    </w:p>
    <w:p w:rsidR="00C04D9F" w:rsidRDefault="00C04D9F" w:rsidP="00CB7632">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t>- общий объем расходов в сумме 665</w:t>
      </w:r>
      <w:r>
        <w:rPr>
          <w:rFonts w:ascii="TimesNewRomanPSMT" w:hAnsi="TimesNewRomanPSMT" w:hint="eastAsia"/>
          <w:color w:val="000000"/>
          <w:szCs w:val="28"/>
        </w:rPr>
        <w:t> </w:t>
      </w:r>
      <w:r>
        <w:rPr>
          <w:rFonts w:ascii="TimesNewRomanPSMT" w:hAnsi="TimesNewRomanPSMT"/>
          <w:color w:val="000000"/>
          <w:szCs w:val="28"/>
        </w:rPr>
        <w:t>637,0 тыс.руб.;</w:t>
      </w:r>
    </w:p>
    <w:p w:rsidR="008733E0" w:rsidRDefault="00C04D9F" w:rsidP="00CB7632">
      <w:pPr>
        <w:autoSpaceDE w:val="0"/>
        <w:autoSpaceDN w:val="0"/>
        <w:adjustRightInd w:val="0"/>
        <w:ind w:firstLine="709"/>
        <w:jc w:val="both"/>
        <w:rPr>
          <w:rFonts w:ascii="TimesNewRomanPSMT" w:hAnsi="TimesNewRomanPSMT"/>
          <w:color w:val="000000"/>
          <w:szCs w:val="28"/>
        </w:rPr>
      </w:pPr>
      <w:r>
        <w:rPr>
          <w:rFonts w:ascii="TimesNewRomanPSMT" w:hAnsi="TimesNewRomanPSMT"/>
          <w:color w:val="000000"/>
          <w:szCs w:val="28"/>
        </w:rPr>
        <w:t>- дефицит в сумме 42</w:t>
      </w:r>
      <w:r>
        <w:rPr>
          <w:rFonts w:ascii="TimesNewRomanPSMT" w:hAnsi="TimesNewRomanPSMT" w:hint="eastAsia"/>
          <w:color w:val="000000"/>
          <w:szCs w:val="28"/>
        </w:rPr>
        <w:t> </w:t>
      </w:r>
      <w:r>
        <w:rPr>
          <w:rFonts w:ascii="TimesNewRomanPSMT" w:hAnsi="TimesNewRomanPSMT"/>
          <w:color w:val="000000"/>
          <w:szCs w:val="28"/>
        </w:rPr>
        <w:t>052,1 тыс.руб.</w:t>
      </w:r>
    </w:p>
    <w:p w:rsidR="00C04D9F" w:rsidRPr="009171BB" w:rsidRDefault="00C04D9F" w:rsidP="00CB7632">
      <w:pPr>
        <w:autoSpaceDE w:val="0"/>
        <w:autoSpaceDN w:val="0"/>
        <w:adjustRightInd w:val="0"/>
        <w:ind w:firstLine="709"/>
        <w:jc w:val="both"/>
        <w:rPr>
          <w:color w:val="000000"/>
          <w:szCs w:val="28"/>
        </w:rPr>
      </w:pPr>
      <w:r w:rsidRPr="009171BB">
        <w:rPr>
          <w:color w:val="000000"/>
          <w:szCs w:val="28"/>
        </w:rPr>
        <w:t xml:space="preserve">В результате внесенных изменений и дополнений в </w:t>
      </w:r>
      <w:r w:rsidR="00F174F6" w:rsidRPr="009171BB">
        <w:rPr>
          <w:color w:val="000000"/>
          <w:szCs w:val="28"/>
        </w:rPr>
        <w:t xml:space="preserve">районный </w:t>
      </w:r>
      <w:r w:rsidRPr="009171BB">
        <w:rPr>
          <w:color w:val="000000"/>
          <w:szCs w:val="28"/>
        </w:rPr>
        <w:t>бюджет</w:t>
      </w:r>
      <w:r w:rsidRPr="009171BB">
        <w:rPr>
          <w:color w:val="000000"/>
          <w:szCs w:val="28"/>
        </w:rPr>
        <w:br/>
        <w:t>доходная часть бюджета по</w:t>
      </w:r>
      <w:r w:rsidR="00F174F6" w:rsidRPr="009171BB">
        <w:rPr>
          <w:color w:val="000000"/>
          <w:szCs w:val="28"/>
        </w:rPr>
        <w:t xml:space="preserve"> </w:t>
      </w:r>
      <w:r w:rsidRPr="009171BB">
        <w:rPr>
          <w:color w:val="000000"/>
          <w:szCs w:val="28"/>
        </w:rPr>
        <w:t xml:space="preserve">сравнению с первоначальными значениями увеличилась на </w:t>
      </w:r>
      <w:r w:rsidR="00F174F6" w:rsidRPr="009171BB">
        <w:rPr>
          <w:color w:val="000000"/>
          <w:szCs w:val="28"/>
        </w:rPr>
        <w:t xml:space="preserve">64 220,3 </w:t>
      </w:r>
      <w:r w:rsidRPr="009171BB">
        <w:rPr>
          <w:color w:val="000000"/>
          <w:szCs w:val="28"/>
        </w:rPr>
        <w:t xml:space="preserve">тыс.руб. (или на </w:t>
      </w:r>
      <w:r w:rsidR="00F174F6" w:rsidRPr="009171BB">
        <w:rPr>
          <w:color w:val="000000"/>
          <w:szCs w:val="28"/>
        </w:rPr>
        <w:t>11,5</w:t>
      </w:r>
      <w:r w:rsidRPr="009171BB">
        <w:rPr>
          <w:color w:val="000000"/>
          <w:szCs w:val="28"/>
        </w:rPr>
        <w:t>%), расходная часть бюджета по сравнению</w:t>
      </w:r>
      <w:r w:rsidR="00F174F6" w:rsidRPr="009171BB">
        <w:rPr>
          <w:color w:val="000000"/>
          <w:szCs w:val="28"/>
        </w:rPr>
        <w:t xml:space="preserve"> </w:t>
      </w:r>
      <w:r w:rsidRPr="009171BB">
        <w:rPr>
          <w:color w:val="000000"/>
          <w:szCs w:val="28"/>
        </w:rPr>
        <w:t>с</w:t>
      </w:r>
      <w:r w:rsidR="00F174F6" w:rsidRPr="009171BB">
        <w:rPr>
          <w:color w:val="000000"/>
          <w:szCs w:val="28"/>
        </w:rPr>
        <w:t xml:space="preserve"> </w:t>
      </w:r>
      <w:r w:rsidRPr="009171BB">
        <w:rPr>
          <w:color w:val="000000"/>
          <w:szCs w:val="28"/>
        </w:rPr>
        <w:t xml:space="preserve">первоначальными значениями увеличилась на </w:t>
      </w:r>
      <w:r w:rsidR="00F174F6" w:rsidRPr="009171BB">
        <w:rPr>
          <w:color w:val="000000"/>
          <w:szCs w:val="28"/>
        </w:rPr>
        <w:t>93 331,4</w:t>
      </w:r>
      <w:r w:rsidRPr="009171BB">
        <w:rPr>
          <w:color w:val="000000"/>
          <w:szCs w:val="28"/>
        </w:rPr>
        <w:t xml:space="preserve"> тыс.руб. (или на</w:t>
      </w:r>
      <w:r w:rsidR="00F174F6" w:rsidRPr="009171BB">
        <w:rPr>
          <w:color w:val="000000"/>
          <w:szCs w:val="28"/>
        </w:rPr>
        <w:t xml:space="preserve"> 16,3</w:t>
      </w:r>
      <w:r w:rsidRPr="009171BB">
        <w:rPr>
          <w:color w:val="000000"/>
          <w:szCs w:val="28"/>
        </w:rPr>
        <w:t>%).</w:t>
      </w:r>
    </w:p>
    <w:p w:rsidR="00586A0D" w:rsidRPr="009171BB" w:rsidRDefault="00F174F6" w:rsidP="00CB7632">
      <w:pPr>
        <w:autoSpaceDE w:val="0"/>
        <w:autoSpaceDN w:val="0"/>
        <w:adjustRightInd w:val="0"/>
        <w:ind w:firstLine="709"/>
        <w:jc w:val="both"/>
        <w:rPr>
          <w:color w:val="000000"/>
          <w:szCs w:val="28"/>
        </w:rPr>
      </w:pPr>
      <w:r w:rsidRPr="009171BB">
        <w:rPr>
          <w:color w:val="000000"/>
          <w:szCs w:val="28"/>
        </w:rPr>
        <w:t>Согласно представленному отчету об исполнении районного бюджета за 2022 год доходы бюджета составили 645 503,2 тыс.руб. или 103,5% к уточненным годовым назначениям</w:t>
      </w:r>
      <w:r w:rsidR="00B663BE">
        <w:rPr>
          <w:color w:val="000000"/>
          <w:szCs w:val="28"/>
        </w:rPr>
        <w:t xml:space="preserve"> </w:t>
      </w:r>
      <w:r w:rsidR="00B663BE">
        <w:t>(в 2021 году – 633 106,8 тыс. руб. или 101,7%, в 2020 году – 466 586,8 тыс. руб. или 105,1%)</w:t>
      </w:r>
      <w:r w:rsidRPr="009171BB">
        <w:rPr>
          <w:color w:val="000000"/>
          <w:szCs w:val="28"/>
        </w:rPr>
        <w:t>, расходная часть бюджета исполнена в сумме 642 496,0 тыс.руб. или на 96,5% от годовых назначений</w:t>
      </w:r>
      <w:r w:rsidR="00B663BE">
        <w:rPr>
          <w:color w:val="000000"/>
          <w:szCs w:val="28"/>
        </w:rPr>
        <w:t xml:space="preserve"> </w:t>
      </w:r>
      <w:r w:rsidR="00B663BE">
        <w:t>(в 2021 году – 639 738,1 тыс. руб. или 95,3%, в 2020 году – 465 082,2 тыс. руб. или 93,7%)</w:t>
      </w:r>
      <w:r w:rsidRPr="009171BB">
        <w:rPr>
          <w:color w:val="000000"/>
          <w:szCs w:val="28"/>
        </w:rPr>
        <w:t xml:space="preserve">. Бюджет исполнен с </w:t>
      </w:r>
      <w:proofErr w:type="spellStart"/>
      <w:r w:rsidRPr="009171BB">
        <w:rPr>
          <w:color w:val="000000"/>
          <w:szCs w:val="28"/>
        </w:rPr>
        <w:t>профицитом</w:t>
      </w:r>
      <w:proofErr w:type="spellEnd"/>
      <w:r w:rsidRPr="009171BB">
        <w:rPr>
          <w:color w:val="000000"/>
          <w:szCs w:val="28"/>
        </w:rPr>
        <w:t xml:space="preserve"> </w:t>
      </w:r>
      <w:r w:rsidR="00E54320" w:rsidRPr="009171BB">
        <w:rPr>
          <w:color w:val="000000"/>
          <w:szCs w:val="28"/>
        </w:rPr>
        <w:t>3 007,2</w:t>
      </w:r>
      <w:r w:rsidRPr="009171BB">
        <w:rPr>
          <w:color w:val="000000"/>
          <w:szCs w:val="28"/>
        </w:rPr>
        <w:t xml:space="preserve"> тыс.руб</w:t>
      </w:r>
      <w:r w:rsidR="007003B7">
        <w:rPr>
          <w:color w:val="000000"/>
          <w:szCs w:val="28"/>
        </w:rPr>
        <w:t>.</w:t>
      </w:r>
      <w:r w:rsidR="00B663BE">
        <w:rPr>
          <w:color w:val="000000"/>
          <w:szCs w:val="28"/>
        </w:rPr>
        <w:t xml:space="preserve"> </w:t>
      </w:r>
      <w:r w:rsidR="00B663BE">
        <w:t>(в 2021 году с дефицитом в размере 6 631,3 тыс. руб., в 2020 году бюджет исполнен с профицитом в размере 1 504,6 тыс. руб.)</w:t>
      </w:r>
      <w:r w:rsidRPr="009171BB">
        <w:rPr>
          <w:color w:val="000000"/>
          <w:szCs w:val="28"/>
        </w:rPr>
        <w:t>.</w:t>
      </w:r>
    </w:p>
    <w:p w:rsidR="00E54320" w:rsidRPr="009171BB" w:rsidRDefault="00E54320" w:rsidP="00CB7632">
      <w:pPr>
        <w:autoSpaceDE w:val="0"/>
        <w:autoSpaceDN w:val="0"/>
        <w:adjustRightInd w:val="0"/>
        <w:ind w:firstLine="709"/>
        <w:jc w:val="both"/>
        <w:rPr>
          <w:color w:val="000000"/>
          <w:szCs w:val="28"/>
        </w:rPr>
      </w:pPr>
      <w:r w:rsidRPr="009171BB">
        <w:rPr>
          <w:color w:val="000000"/>
          <w:szCs w:val="28"/>
        </w:rPr>
        <w:t>Размер резервного фонда на 2022 год первоначально планировался в</w:t>
      </w:r>
      <w:r w:rsidRPr="009171BB">
        <w:rPr>
          <w:color w:val="000000"/>
          <w:szCs w:val="28"/>
        </w:rPr>
        <w:br/>
        <w:t xml:space="preserve">объеме </w:t>
      </w:r>
      <w:r w:rsidR="009171BB">
        <w:rPr>
          <w:color w:val="000000"/>
          <w:szCs w:val="28"/>
        </w:rPr>
        <w:t>6 931,7</w:t>
      </w:r>
      <w:r w:rsidRPr="009171BB">
        <w:rPr>
          <w:color w:val="000000"/>
          <w:szCs w:val="28"/>
        </w:rPr>
        <w:t xml:space="preserve"> тыс.руб., в течении 2022 года вносились дополнения и</w:t>
      </w:r>
      <w:r w:rsidR="009171BB">
        <w:rPr>
          <w:color w:val="000000"/>
          <w:szCs w:val="28"/>
        </w:rPr>
        <w:t xml:space="preserve"> </w:t>
      </w:r>
      <w:r w:rsidRPr="009171BB">
        <w:rPr>
          <w:color w:val="000000"/>
          <w:szCs w:val="28"/>
        </w:rPr>
        <w:t>изменения объема средств резервного фонда, в результате уточненные</w:t>
      </w:r>
      <w:r w:rsidRPr="009171BB">
        <w:rPr>
          <w:color w:val="000000"/>
          <w:szCs w:val="28"/>
        </w:rPr>
        <w:br/>
        <w:t xml:space="preserve">значения составили </w:t>
      </w:r>
      <w:r w:rsidR="009171BB">
        <w:rPr>
          <w:color w:val="000000"/>
          <w:szCs w:val="28"/>
        </w:rPr>
        <w:t>4 668,1</w:t>
      </w:r>
      <w:r w:rsidRPr="009171BB">
        <w:rPr>
          <w:color w:val="000000"/>
          <w:szCs w:val="28"/>
        </w:rPr>
        <w:t xml:space="preserve"> тыс.руб. и не превышает установленного</w:t>
      </w:r>
      <w:r w:rsidRPr="009171BB">
        <w:rPr>
          <w:color w:val="000000"/>
          <w:szCs w:val="28"/>
        </w:rPr>
        <w:br/>
        <w:t>Бюджетным кодексом РФ размера (3% от утвержденного общего объема</w:t>
      </w:r>
      <w:r w:rsidRPr="009171BB">
        <w:rPr>
          <w:color w:val="000000"/>
          <w:szCs w:val="28"/>
        </w:rPr>
        <w:br/>
        <w:t>расходов бюджета).</w:t>
      </w:r>
    </w:p>
    <w:p w:rsidR="007003B7" w:rsidRDefault="009171BB" w:rsidP="00CB7632">
      <w:pPr>
        <w:autoSpaceDE w:val="0"/>
        <w:autoSpaceDN w:val="0"/>
        <w:adjustRightInd w:val="0"/>
        <w:ind w:firstLine="709"/>
        <w:jc w:val="both"/>
        <w:rPr>
          <w:color w:val="000000"/>
          <w:szCs w:val="28"/>
        </w:rPr>
      </w:pPr>
      <w:r w:rsidRPr="009171BB">
        <w:rPr>
          <w:color w:val="000000"/>
          <w:szCs w:val="28"/>
        </w:rPr>
        <w:t xml:space="preserve">Муниципальный долг на 01.01.2023 года составил </w:t>
      </w:r>
      <w:r>
        <w:rPr>
          <w:color w:val="000000"/>
          <w:szCs w:val="28"/>
        </w:rPr>
        <w:t>0,0</w:t>
      </w:r>
      <w:r w:rsidRPr="009171BB">
        <w:rPr>
          <w:color w:val="000000"/>
          <w:szCs w:val="28"/>
        </w:rPr>
        <w:t xml:space="preserve"> тыс. руб.</w:t>
      </w:r>
    </w:p>
    <w:p w:rsidR="00E54320" w:rsidRDefault="009171BB" w:rsidP="00CB7632">
      <w:pPr>
        <w:autoSpaceDE w:val="0"/>
        <w:autoSpaceDN w:val="0"/>
        <w:adjustRightInd w:val="0"/>
        <w:ind w:firstLine="709"/>
        <w:jc w:val="both"/>
        <w:rPr>
          <w:color w:val="000000"/>
          <w:szCs w:val="28"/>
        </w:rPr>
      </w:pPr>
      <w:r w:rsidRPr="009171BB">
        <w:rPr>
          <w:color w:val="000000"/>
          <w:szCs w:val="28"/>
        </w:rPr>
        <w:lastRenderedPageBreak/>
        <w:t>Остаток средств на счете бюджета по состоянию на 01.01.2023 года</w:t>
      </w:r>
      <w:r w:rsidRPr="009171BB">
        <w:rPr>
          <w:color w:val="000000"/>
          <w:szCs w:val="28"/>
        </w:rPr>
        <w:br/>
        <w:t xml:space="preserve">составил </w:t>
      </w:r>
      <w:r>
        <w:rPr>
          <w:color w:val="000000"/>
          <w:szCs w:val="28"/>
        </w:rPr>
        <w:t>95 026,7</w:t>
      </w:r>
      <w:r w:rsidRPr="009171BB">
        <w:rPr>
          <w:color w:val="000000"/>
          <w:szCs w:val="28"/>
        </w:rPr>
        <w:t xml:space="preserve"> тыс.руб., в сравнении с показателем на 01.01.2022 года</w:t>
      </w:r>
      <w:r w:rsidRPr="009171BB">
        <w:rPr>
          <w:color w:val="000000"/>
          <w:szCs w:val="28"/>
        </w:rPr>
        <w:br/>
      </w:r>
      <w:r>
        <w:rPr>
          <w:color w:val="000000"/>
          <w:szCs w:val="28"/>
        </w:rPr>
        <w:t>92 019,5</w:t>
      </w:r>
      <w:r w:rsidRPr="009171BB">
        <w:rPr>
          <w:color w:val="000000"/>
          <w:szCs w:val="28"/>
        </w:rPr>
        <w:t xml:space="preserve"> тыс.руб. увеличился на размер сложившегося профицита бюджета в</w:t>
      </w:r>
      <w:r w:rsidRPr="009171BB">
        <w:rPr>
          <w:color w:val="000000"/>
          <w:szCs w:val="28"/>
        </w:rPr>
        <w:br/>
        <w:t xml:space="preserve">сумме </w:t>
      </w:r>
      <w:r>
        <w:rPr>
          <w:color w:val="000000"/>
          <w:szCs w:val="28"/>
        </w:rPr>
        <w:t>3 007,2</w:t>
      </w:r>
      <w:r w:rsidRPr="009171BB">
        <w:rPr>
          <w:color w:val="000000"/>
          <w:szCs w:val="28"/>
        </w:rPr>
        <w:t xml:space="preserve"> тыс.руб.</w:t>
      </w:r>
    </w:p>
    <w:p w:rsidR="009171BB" w:rsidRDefault="007003B7" w:rsidP="00CB7632">
      <w:pPr>
        <w:autoSpaceDE w:val="0"/>
        <w:autoSpaceDN w:val="0"/>
        <w:adjustRightInd w:val="0"/>
        <w:ind w:firstLine="709"/>
        <w:jc w:val="both"/>
      </w:pPr>
      <w:r>
        <w:t>Объем средств, направленных на исполнение публичных нормативных обязательств в 2022 году составил 3 492,8 тыс. рублей или 90,1% от утвержденного бюджета и сводной бюджетной росписи (3 878,3 тыс. рублей).</w:t>
      </w:r>
    </w:p>
    <w:p w:rsidR="003011A0" w:rsidRDefault="003011A0" w:rsidP="00CB7632">
      <w:pPr>
        <w:autoSpaceDE w:val="0"/>
        <w:autoSpaceDN w:val="0"/>
        <w:adjustRightInd w:val="0"/>
        <w:ind w:firstLine="709"/>
        <w:jc w:val="both"/>
      </w:pPr>
      <w:r>
        <w:t xml:space="preserve">Исполнение </w:t>
      </w:r>
      <w:r w:rsidR="00324A0A">
        <w:t xml:space="preserve">районного </w:t>
      </w:r>
      <w:r>
        <w:t>бюджета в 202</w:t>
      </w:r>
      <w:r w:rsidR="005D6ED1">
        <w:t>2</w:t>
      </w:r>
      <w:r>
        <w:t xml:space="preserve"> году в соответствии со статьей 215.1 БК РФ и статьей 2</w:t>
      </w:r>
      <w:r w:rsidR="00FE1F19">
        <w:t>9</w:t>
      </w:r>
      <w:r w:rsidR="008E48EC">
        <w:rPr>
          <w:vertAlign w:val="superscript"/>
        </w:rPr>
        <w:t>1</w:t>
      </w:r>
      <w:r>
        <w:t xml:space="preserve"> Положения о бюджетном процессе обеспечивалось администрацией </w:t>
      </w:r>
      <w:proofErr w:type="spellStart"/>
      <w:r w:rsidR="00FE1F19" w:rsidRPr="00FE1F19">
        <w:rPr>
          <w:szCs w:val="28"/>
        </w:rPr>
        <w:t>Княгининского</w:t>
      </w:r>
      <w:proofErr w:type="spellEnd"/>
      <w:r w:rsidR="00FE1F19" w:rsidRPr="00FE1F19">
        <w:rPr>
          <w:szCs w:val="28"/>
        </w:rPr>
        <w:t xml:space="preserve"> муниципального района</w:t>
      </w:r>
      <w:r>
        <w:t xml:space="preserve">. Организация исполнения </w:t>
      </w:r>
      <w:r w:rsidR="00FE1F19">
        <w:t xml:space="preserve">районного </w:t>
      </w:r>
      <w:r>
        <w:t xml:space="preserve">бюджета возложена на </w:t>
      </w:r>
      <w:r w:rsidR="00812038">
        <w:t>Ф</w:t>
      </w:r>
      <w:r>
        <w:t xml:space="preserve">инансовое управление администрации </w:t>
      </w:r>
      <w:proofErr w:type="spellStart"/>
      <w:r w:rsidR="00FE1F19">
        <w:t>Княгининского</w:t>
      </w:r>
      <w:proofErr w:type="spellEnd"/>
      <w:r w:rsidR="00FE1F19">
        <w:t xml:space="preserve"> муниципального </w:t>
      </w:r>
      <w:r w:rsidR="00812038">
        <w:t>округа</w:t>
      </w:r>
      <w:r>
        <w:t xml:space="preserve">. Исполнение бюджета организовано на основе сводной бюджетной росписи и кассового плана. </w:t>
      </w:r>
    </w:p>
    <w:p w:rsidR="003011A0" w:rsidRDefault="003011A0" w:rsidP="00CB7632">
      <w:pPr>
        <w:autoSpaceDE w:val="0"/>
        <w:autoSpaceDN w:val="0"/>
        <w:adjustRightInd w:val="0"/>
        <w:ind w:firstLine="709"/>
        <w:jc w:val="both"/>
      </w:pPr>
      <w:r>
        <w:t xml:space="preserve">Порядок составления и ведения кассового плана исполнения </w:t>
      </w:r>
      <w:r w:rsidR="00333249">
        <w:t xml:space="preserve">районного </w:t>
      </w:r>
      <w:r>
        <w:t xml:space="preserve">бюджета утвержден начальником финансового управления от </w:t>
      </w:r>
      <w:r w:rsidR="00333249">
        <w:t>30</w:t>
      </w:r>
      <w:r>
        <w:t>.1</w:t>
      </w:r>
      <w:r w:rsidR="00333249">
        <w:t>2</w:t>
      </w:r>
      <w:r>
        <w:t>.201</w:t>
      </w:r>
      <w:r w:rsidR="00333249">
        <w:t>6 № 63 (в редакции от 30.12.2019 №170)</w:t>
      </w:r>
      <w:r>
        <w:t xml:space="preserve"> в соответствии с требованием статьи 217.1 БК РФ. </w:t>
      </w:r>
    </w:p>
    <w:p w:rsidR="003011A0" w:rsidRDefault="003011A0" w:rsidP="00CB7632">
      <w:pPr>
        <w:autoSpaceDE w:val="0"/>
        <w:autoSpaceDN w:val="0"/>
        <w:adjustRightInd w:val="0"/>
        <w:ind w:firstLine="709"/>
        <w:jc w:val="both"/>
      </w:pPr>
      <w:r>
        <w:t>Согласно кассовому плану исполнения</w:t>
      </w:r>
      <w:r w:rsidR="0026142E">
        <w:t xml:space="preserve"> районного</w:t>
      </w:r>
      <w:r>
        <w:t xml:space="preserve"> бюджета, представленному Финансовым управлением администрации (далее – Кассовый план) прогноз кассовых поступлений по состоянию на 31.12.202</w:t>
      </w:r>
      <w:r w:rsidR="00DE7B87">
        <w:t>2</w:t>
      </w:r>
      <w:r>
        <w:t xml:space="preserve"> составил </w:t>
      </w:r>
      <w:r w:rsidR="00DE7B87">
        <w:t>623 584,9</w:t>
      </w:r>
      <w:r>
        <w:t xml:space="preserve"> тыс. руб</w:t>
      </w:r>
      <w:r w:rsidR="00DE7B87">
        <w:t>.</w:t>
      </w:r>
      <w:r>
        <w:t xml:space="preserve">, что </w:t>
      </w:r>
      <w:r w:rsidR="00DE7B87">
        <w:t>соответствует</w:t>
      </w:r>
      <w:r>
        <w:t xml:space="preserve"> доход</w:t>
      </w:r>
      <w:r w:rsidR="00DE7B87">
        <w:t>ной части утвержденного бюджета.</w:t>
      </w:r>
      <w:r>
        <w:t xml:space="preserve"> </w:t>
      </w:r>
    </w:p>
    <w:p w:rsidR="003011A0" w:rsidRDefault="003011A0" w:rsidP="00CB7632">
      <w:pPr>
        <w:autoSpaceDE w:val="0"/>
        <w:autoSpaceDN w:val="0"/>
        <w:adjustRightInd w:val="0"/>
        <w:ind w:firstLine="709"/>
        <w:jc w:val="both"/>
      </w:pPr>
      <w:r>
        <w:t>По состоянию на 31.12.202</w:t>
      </w:r>
      <w:r w:rsidR="00DE7B87">
        <w:t>2</w:t>
      </w:r>
      <w:r>
        <w:t xml:space="preserve"> сводная бюджетная роспись </w:t>
      </w:r>
      <w:r w:rsidR="005B6603">
        <w:t xml:space="preserve">районного </w:t>
      </w:r>
      <w:r>
        <w:t xml:space="preserve">бюджета по расходам (далее – сводная бюджетная роспись) представлена в </w:t>
      </w:r>
      <w:r w:rsidR="00DE7B87">
        <w:t>К</w:t>
      </w:r>
      <w:r w:rsidR="005B6603">
        <w:t xml:space="preserve">онтрольно-счетную инспекцию </w:t>
      </w:r>
      <w:proofErr w:type="spellStart"/>
      <w:r w:rsidR="005B6603">
        <w:t>Княгининского</w:t>
      </w:r>
      <w:proofErr w:type="spellEnd"/>
      <w:r w:rsidR="005B6603">
        <w:t xml:space="preserve"> муниципального </w:t>
      </w:r>
      <w:r w:rsidR="00DE7B87">
        <w:t>округа</w:t>
      </w:r>
      <w:r w:rsidR="005B6603">
        <w:t xml:space="preserve"> </w:t>
      </w:r>
      <w:r>
        <w:t xml:space="preserve"> </w:t>
      </w:r>
      <w:r w:rsidR="00DE7B87">
        <w:t>Ф</w:t>
      </w:r>
      <w:r>
        <w:t xml:space="preserve">инансовым управлением администрации </w:t>
      </w:r>
      <w:proofErr w:type="spellStart"/>
      <w:r w:rsidR="005B6603">
        <w:t>Княгининского</w:t>
      </w:r>
      <w:proofErr w:type="spellEnd"/>
      <w:r w:rsidR="005B6603">
        <w:t xml:space="preserve"> муниципального </w:t>
      </w:r>
      <w:r w:rsidR="00DE7B87">
        <w:t>округа</w:t>
      </w:r>
      <w:r w:rsidR="005B6603">
        <w:t xml:space="preserve"> </w:t>
      </w:r>
      <w:r>
        <w:t xml:space="preserve">в объеме </w:t>
      </w:r>
      <w:r w:rsidR="00DE7B87">
        <w:t>665 637,0</w:t>
      </w:r>
      <w:r w:rsidR="00600112">
        <w:t xml:space="preserve"> </w:t>
      </w:r>
      <w:r>
        <w:t>тыс. руб</w:t>
      </w:r>
      <w:r w:rsidR="00DE7B87">
        <w:t>.</w:t>
      </w:r>
      <w:r>
        <w:t xml:space="preserve">, что </w:t>
      </w:r>
      <w:r w:rsidR="00600112">
        <w:t>соответствует</w:t>
      </w:r>
      <w:r>
        <w:t xml:space="preserve"> объем</w:t>
      </w:r>
      <w:r w:rsidR="00600112">
        <w:t>у</w:t>
      </w:r>
      <w:r>
        <w:t xml:space="preserve"> расходов, утвержденного Решением о</w:t>
      </w:r>
      <w:r w:rsidR="00600112">
        <w:t xml:space="preserve"> районном</w:t>
      </w:r>
      <w:r>
        <w:t xml:space="preserve"> бюджете. </w:t>
      </w:r>
    </w:p>
    <w:p w:rsidR="003011A0" w:rsidRDefault="003011A0" w:rsidP="00CB7632">
      <w:pPr>
        <w:autoSpaceDE w:val="0"/>
        <w:autoSpaceDN w:val="0"/>
        <w:adjustRightInd w:val="0"/>
        <w:ind w:firstLine="709"/>
        <w:jc w:val="both"/>
      </w:pPr>
      <w:r>
        <w:t xml:space="preserve">Проверка соответствия плановых показателей, отраженных в годовом отчете показателям Решения о </w:t>
      </w:r>
      <w:r w:rsidR="00600112">
        <w:t xml:space="preserve">районном </w:t>
      </w:r>
      <w:r>
        <w:t xml:space="preserve">бюджете с учетом изменений, внесенных в ходе исполнения </w:t>
      </w:r>
      <w:r w:rsidR="00600112">
        <w:t xml:space="preserve">районного </w:t>
      </w:r>
      <w:r>
        <w:t xml:space="preserve">бюджета, осуществлялась путем сопоставления плановых показателей годового отчета соответствующим показателям сводной бюджетной росписи </w:t>
      </w:r>
      <w:r w:rsidR="00600112">
        <w:t>районного</w:t>
      </w:r>
      <w:r>
        <w:t xml:space="preserve"> бюджета с учетом всех изменений, внесенных по состоянию на конец отчетного периода. </w:t>
      </w:r>
    </w:p>
    <w:p w:rsidR="00DC4823" w:rsidRDefault="003011A0" w:rsidP="00DC4823">
      <w:pPr>
        <w:autoSpaceDE w:val="0"/>
        <w:autoSpaceDN w:val="0"/>
        <w:adjustRightInd w:val="0"/>
        <w:ind w:firstLine="709"/>
        <w:jc w:val="both"/>
      </w:pPr>
      <w:r>
        <w:t xml:space="preserve">Сопоставление показателей проверяемых форм бюджетной отчетности и соответствующих показателей сводной бюджетной росписи </w:t>
      </w:r>
      <w:r w:rsidR="00600112">
        <w:t>районного</w:t>
      </w:r>
      <w:r>
        <w:t xml:space="preserve"> бюджета в части расходов бюджета проведено выборочно по разделу/подразделу кода бюджетной классификации расходов бюджетов. Сведения представлены в таблице № 2.</w:t>
      </w:r>
    </w:p>
    <w:p w:rsidR="00E758D2" w:rsidRPr="003011A0" w:rsidRDefault="003011A0" w:rsidP="00DC4823">
      <w:pPr>
        <w:autoSpaceDE w:val="0"/>
        <w:autoSpaceDN w:val="0"/>
        <w:adjustRightInd w:val="0"/>
        <w:ind w:firstLine="709"/>
        <w:jc w:val="right"/>
        <w:rPr>
          <w:sz w:val="22"/>
          <w:szCs w:val="22"/>
        </w:rPr>
      </w:pPr>
      <w:r w:rsidRPr="003011A0">
        <w:rPr>
          <w:sz w:val="22"/>
          <w:szCs w:val="22"/>
        </w:rPr>
        <w:t>Таблица № 2, тыс. рублей</w:t>
      </w:r>
    </w:p>
    <w:tbl>
      <w:tblPr>
        <w:tblStyle w:val="afb"/>
        <w:tblW w:w="0" w:type="auto"/>
        <w:tblLook w:val="04A0"/>
      </w:tblPr>
      <w:tblGrid>
        <w:gridCol w:w="1642"/>
        <w:gridCol w:w="1642"/>
        <w:gridCol w:w="1642"/>
        <w:gridCol w:w="1644"/>
        <w:gridCol w:w="1641"/>
        <w:gridCol w:w="1642"/>
      </w:tblGrid>
      <w:tr w:rsidR="003011A0" w:rsidTr="003011A0">
        <w:tc>
          <w:tcPr>
            <w:tcW w:w="1642" w:type="dxa"/>
            <w:vMerge w:val="restart"/>
          </w:tcPr>
          <w:p w:rsidR="003011A0" w:rsidRPr="006D0D40" w:rsidRDefault="003011A0" w:rsidP="00CB7632">
            <w:pPr>
              <w:autoSpaceDE w:val="0"/>
              <w:autoSpaceDN w:val="0"/>
              <w:adjustRightInd w:val="0"/>
              <w:jc w:val="both"/>
              <w:rPr>
                <w:bCs/>
                <w:sz w:val="24"/>
                <w:szCs w:val="24"/>
              </w:rPr>
            </w:pPr>
            <w:r w:rsidRPr="006D0D40">
              <w:rPr>
                <w:sz w:val="24"/>
                <w:szCs w:val="24"/>
              </w:rPr>
              <w:t>Коды КБК раздел/ подраздел</w:t>
            </w:r>
          </w:p>
        </w:tc>
        <w:tc>
          <w:tcPr>
            <w:tcW w:w="3284" w:type="dxa"/>
            <w:gridSpan w:val="2"/>
          </w:tcPr>
          <w:p w:rsidR="003011A0" w:rsidRPr="006D0D40" w:rsidRDefault="003011A0" w:rsidP="00CB7632">
            <w:pPr>
              <w:autoSpaceDE w:val="0"/>
              <w:autoSpaceDN w:val="0"/>
              <w:adjustRightInd w:val="0"/>
              <w:jc w:val="both"/>
              <w:rPr>
                <w:bCs/>
                <w:sz w:val="24"/>
                <w:szCs w:val="24"/>
              </w:rPr>
            </w:pPr>
            <w:r w:rsidRPr="006D0D40">
              <w:rPr>
                <w:sz w:val="24"/>
                <w:szCs w:val="24"/>
              </w:rPr>
              <w:t>Утверждено</w:t>
            </w:r>
          </w:p>
        </w:tc>
        <w:tc>
          <w:tcPr>
            <w:tcW w:w="1644" w:type="dxa"/>
            <w:vMerge w:val="restart"/>
          </w:tcPr>
          <w:p w:rsidR="003011A0" w:rsidRPr="006D0D40" w:rsidRDefault="003011A0" w:rsidP="00CB7632">
            <w:pPr>
              <w:autoSpaceDE w:val="0"/>
              <w:autoSpaceDN w:val="0"/>
              <w:adjustRightInd w:val="0"/>
              <w:jc w:val="both"/>
              <w:rPr>
                <w:bCs/>
                <w:sz w:val="24"/>
                <w:szCs w:val="24"/>
              </w:rPr>
            </w:pPr>
            <w:r w:rsidRPr="006D0D40">
              <w:rPr>
                <w:sz w:val="24"/>
                <w:szCs w:val="24"/>
              </w:rPr>
              <w:t>Отражено в годовом отчете об исполнении бюджета</w:t>
            </w:r>
          </w:p>
        </w:tc>
        <w:tc>
          <w:tcPr>
            <w:tcW w:w="3283" w:type="dxa"/>
            <w:gridSpan w:val="2"/>
          </w:tcPr>
          <w:p w:rsidR="003011A0" w:rsidRPr="006D0D40" w:rsidRDefault="003011A0" w:rsidP="00CB7632">
            <w:pPr>
              <w:autoSpaceDE w:val="0"/>
              <w:autoSpaceDN w:val="0"/>
              <w:adjustRightInd w:val="0"/>
              <w:jc w:val="both"/>
              <w:rPr>
                <w:bCs/>
                <w:sz w:val="24"/>
                <w:szCs w:val="24"/>
              </w:rPr>
            </w:pPr>
            <w:r w:rsidRPr="006D0D40">
              <w:rPr>
                <w:sz w:val="24"/>
                <w:szCs w:val="24"/>
              </w:rPr>
              <w:t>Отклонения</w:t>
            </w:r>
          </w:p>
        </w:tc>
      </w:tr>
      <w:tr w:rsidR="003011A0" w:rsidTr="003011A0">
        <w:tc>
          <w:tcPr>
            <w:tcW w:w="1642" w:type="dxa"/>
            <w:vMerge/>
          </w:tcPr>
          <w:p w:rsidR="003011A0" w:rsidRPr="006D0D40" w:rsidRDefault="003011A0" w:rsidP="00CB7632">
            <w:pPr>
              <w:autoSpaceDE w:val="0"/>
              <w:autoSpaceDN w:val="0"/>
              <w:adjustRightInd w:val="0"/>
              <w:jc w:val="both"/>
              <w:rPr>
                <w:bCs/>
                <w:sz w:val="24"/>
                <w:szCs w:val="24"/>
              </w:rPr>
            </w:pPr>
          </w:p>
        </w:tc>
        <w:tc>
          <w:tcPr>
            <w:tcW w:w="1642" w:type="dxa"/>
          </w:tcPr>
          <w:p w:rsidR="003011A0" w:rsidRPr="006D0D40" w:rsidRDefault="003011A0" w:rsidP="00CB7632">
            <w:pPr>
              <w:autoSpaceDE w:val="0"/>
              <w:autoSpaceDN w:val="0"/>
              <w:adjustRightInd w:val="0"/>
              <w:jc w:val="both"/>
              <w:rPr>
                <w:bCs/>
                <w:sz w:val="24"/>
                <w:szCs w:val="24"/>
              </w:rPr>
            </w:pPr>
            <w:r w:rsidRPr="006D0D40">
              <w:rPr>
                <w:sz w:val="24"/>
                <w:szCs w:val="24"/>
              </w:rPr>
              <w:t xml:space="preserve">Решением о </w:t>
            </w:r>
            <w:r w:rsidR="00600112">
              <w:rPr>
                <w:sz w:val="24"/>
                <w:szCs w:val="24"/>
              </w:rPr>
              <w:t xml:space="preserve">районном </w:t>
            </w:r>
            <w:r w:rsidRPr="006D0D40">
              <w:rPr>
                <w:sz w:val="24"/>
                <w:szCs w:val="24"/>
              </w:rPr>
              <w:t>бюджете</w:t>
            </w:r>
          </w:p>
        </w:tc>
        <w:tc>
          <w:tcPr>
            <w:tcW w:w="1642" w:type="dxa"/>
          </w:tcPr>
          <w:p w:rsidR="003011A0" w:rsidRPr="006D0D40" w:rsidRDefault="003011A0" w:rsidP="00CB7632">
            <w:pPr>
              <w:autoSpaceDE w:val="0"/>
              <w:autoSpaceDN w:val="0"/>
              <w:adjustRightInd w:val="0"/>
              <w:jc w:val="both"/>
              <w:rPr>
                <w:bCs/>
                <w:sz w:val="24"/>
                <w:szCs w:val="24"/>
              </w:rPr>
            </w:pPr>
            <w:r w:rsidRPr="006D0D40">
              <w:rPr>
                <w:sz w:val="24"/>
                <w:szCs w:val="24"/>
              </w:rPr>
              <w:t>Сводной бюджетной росписью</w:t>
            </w:r>
          </w:p>
        </w:tc>
        <w:tc>
          <w:tcPr>
            <w:tcW w:w="1644" w:type="dxa"/>
            <w:vMerge/>
          </w:tcPr>
          <w:p w:rsidR="003011A0" w:rsidRPr="006D0D40" w:rsidRDefault="003011A0" w:rsidP="00CB7632">
            <w:pPr>
              <w:autoSpaceDE w:val="0"/>
              <w:autoSpaceDN w:val="0"/>
              <w:adjustRightInd w:val="0"/>
              <w:jc w:val="both"/>
              <w:rPr>
                <w:bCs/>
                <w:sz w:val="24"/>
                <w:szCs w:val="24"/>
              </w:rPr>
            </w:pPr>
          </w:p>
        </w:tc>
        <w:tc>
          <w:tcPr>
            <w:tcW w:w="1641" w:type="dxa"/>
          </w:tcPr>
          <w:p w:rsidR="003011A0" w:rsidRPr="006D0D40" w:rsidRDefault="003011A0" w:rsidP="00CB7632">
            <w:pPr>
              <w:autoSpaceDE w:val="0"/>
              <w:autoSpaceDN w:val="0"/>
              <w:adjustRightInd w:val="0"/>
              <w:jc w:val="both"/>
              <w:rPr>
                <w:bCs/>
                <w:sz w:val="24"/>
                <w:szCs w:val="24"/>
              </w:rPr>
            </w:pPr>
            <w:r w:rsidRPr="006D0D40">
              <w:rPr>
                <w:sz w:val="24"/>
                <w:szCs w:val="24"/>
              </w:rPr>
              <w:t>графа 4 - графа 2</w:t>
            </w:r>
          </w:p>
        </w:tc>
        <w:tc>
          <w:tcPr>
            <w:tcW w:w="1642" w:type="dxa"/>
          </w:tcPr>
          <w:p w:rsidR="003011A0" w:rsidRPr="006D0D40" w:rsidRDefault="003011A0" w:rsidP="00CB7632">
            <w:pPr>
              <w:autoSpaceDE w:val="0"/>
              <w:autoSpaceDN w:val="0"/>
              <w:adjustRightInd w:val="0"/>
              <w:jc w:val="both"/>
              <w:rPr>
                <w:bCs/>
                <w:sz w:val="24"/>
                <w:szCs w:val="24"/>
              </w:rPr>
            </w:pPr>
            <w:r w:rsidRPr="006D0D40">
              <w:rPr>
                <w:sz w:val="24"/>
                <w:szCs w:val="24"/>
              </w:rPr>
              <w:t>графа 4 - графа 3</w:t>
            </w:r>
          </w:p>
        </w:tc>
      </w:tr>
      <w:tr w:rsidR="003011A0" w:rsidTr="003011A0">
        <w:tc>
          <w:tcPr>
            <w:tcW w:w="1642" w:type="dxa"/>
          </w:tcPr>
          <w:p w:rsidR="003011A0" w:rsidRPr="006D0D40" w:rsidRDefault="006D0D40" w:rsidP="006D0D40">
            <w:pPr>
              <w:autoSpaceDE w:val="0"/>
              <w:autoSpaceDN w:val="0"/>
              <w:adjustRightInd w:val="0"/>
              <w:jc w:val="center"/>
              <w:rPr>
                <w:bCs/>
                <w:sz w:val="24"/>
                <w:szCs w:val="24"/>
              </w:rPr>
            </w:pPr>
            <w:r>
              <w:rPr>
                <w:bCs/>
                <w:sz w:val="24"/>
                <w:szCs w:val="24"/>
              </w:rPr>
              <w:t>1</w:t>
            </w:r>
          </w:p>
        </w:tc>
        <w:tc>
          <w:tcPr>
            <w:tcW w:w="1642" w:type="dxa"/>
          </w:tcPr>
          <w:p w:rsidR="003011A0" w:rsidRPr="006D0D40" w:rsidRDefault="006D0D40" w:rsidP="006D0D40">
            <w:pPr>
              <w:autoSpaceDE w:val="0"/>
              <w:autoSpaceDN w:val="0"/>
              <w:adjustRightInd w:val="0"/>
              <w:jc w:val="center"/>
              <w:rPr>
                <w:bCs/>
                <w:sz w:val="24"/>
                <w:szCs w:val="24"/>
              </w:rPr>
            </w:pPr>
            <w:r>
              <w:rPr>
                <w:bCs/>
                <w:sz w:val="24"/>
                <w:szCs w:val="24"/>
              </w:rPr>
              <w:t>2</w:t>
            </w:r>
          </w:p>
        </w:tc>
        <w:tc>
          <w:tcPr>
            <w:tcW w:w="1642" w:type="dxa"/>
          </w:tcPr>
          <w:p w:rsidR="003011A0" w:rsidRPr="006D0D40" w:rsidRDefault="006D0D40" w:rsidP="006D0D40">
            <w:pPr>
              <w:autoSpaceDE w:val="0"/>
              <w:autoSpaceDN w:val="0"/>
              <w:adjustRightInd w:val="0"/>
              <w:jc w:val="center"/>
              <w:rPr>
                <w:bCs/>
                <w:sz w:val="24"/>
                <w:szCs w:val="24"/>
              </w:rPr>
            </w:pPr>
            <w:r>
              <w:rPr>
                <w:bCs/>
                <w:sz w:val="24"/>
                <w:szCs w:val="24"/>
              </w:rPr>
              <w:t>3</w:t>
            </w:r>
          </w:p>
        </w:tc>
        <w:tc>
          <w:tcPr>
            <w:tcW w:w="1644" w:type="dxa"/>
          </w:tcPr>
          <w:p w:rsidR="003011A0" w:rsidRPr="006D0D40" w:rsidRDefault="006D0D40" w:rsidP="006D0D40">
            <w:pPr>
              <w:autoSpaceDE w:val="0"/>
              <w:autoSpaceDN w:val="0"/>
              <w:adjustRightInd w:val="0"/>
              <w:jc w:val="center"/>
              <w:rPr>
                <w:bCs/>
                <w:sz w:val="24"/>
                <w:szCs w:val="24"/>
              </w:rPr>
            </w:pPr>
            <w:r>
              <w:rPr>
                <w:bCs/>
                <w:sz w:val="24"/>
                <w:szCs w:val="24"/>
              </w:rPr>
              <w:t>4</w:t>
            </w:r>
          </w:p>
        </w:tc>
        <w:tc>
          <w:tcPr>
            <w:tcW w:w="1641" w:type="dxa"/>
          </w:tcPr>
          <w:p w:rsidR="003011A0" w:rsidRPr="006D0D40" w:rsidRDefault="006D0D40" w:rsidP="006D0D40">
            <w:pPr>
              <w:autoSpaceDE w:val="0"/>
              <w:autoSpaceDN w:val="0"/>
              <w:adjustRightInd w:val="0"/>
              <w:jc w:val="center"/>
              <w:rPr>
                <w:bCs/>
                <w:sz w:val="24"/>
                <w:szCs w:val="24"/>
              </w:rPr>
            </w:pPr>
            <w:r>
              <w:rPr>
                <w:bCs/>
                <w:sz w:val="24"/>
                <w:szCs w:val="24"/>
              </w:rPr>
              <w:t>5</w:t>
            </w:r>
          </w:p>
        </w:tc>
        <w:tc>
          <w:tcPr>
            <w:tcW w:w="1642" w:type="dxa"/>
          </w:tcPr>
          <w:p w:rsidR="003011A0" w:rsidRPr="006D0D40" w:rsidRDefault="006D0D40" w:rsidP="006D0D40">
            <w:pPr>
              <w:autoSpaceDE w:val="0"/>
              <w:autoSpaceDN w:val="0"/>
              <w:adjustRightInd w:val="0"/>
              <w:jc w:val="center"/>
              <w:rPr>
                <w:bCs/>
                <w:sz w:val="24"/>
                <w:szCs w:val="24"/>
              </w:rPr>
            </w:pPr>
            <w:r>
              <w:rPr>
                <w:bCs/>
                <w:sz w:val="24"/>
                <w:szCs w:val="24"/>
              </w:rPr>
              <w:t>6</w:t>
            </w:r>
          </w:p>
        </w:tc>
      </w:tr>
      <w:tr w:rsidR="00702DBA" w:rsidTr="003011A0">
        <w:tc>
          <w:tcPr>
            <w:tcW w:w="1642" w:type="dxa"/>
          </w:tcPr>
          <w:p w:rsidR="00702DBA" w:rsidRPr="006D0D40" w:rsidRDefault="00702DBA" w:rsidP="00CB7632">
            <w:pPr>
              <w:autoSpaceDE w:val="0"/>
              <w:autoSpaceDN w:val="0"/>
              <w:adjustRightInd w:val="0"/>
              <w:jc w:val="both"/>
              <w:rPr>
                <w:bCs/>
                <w:sz w:val="24"/>
                <w:szCs w:val="24"/>
              </w:rPr>
            </w:pPr>
            <w:r>
              <w:rPr>
                <w:bCs/>
                <w:sz w:val="24"/>
                <w:szCs w:val="24"/>
              </w:rPr>
              <w:lastRenderedPageBreak/>
              <w:t>0102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2 315,2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2 315,2</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2 315,2</w:t>
            </w:r>
          </w:p>
        </w:tc>
        <w:tc>
          <w:tcPr>
            <w:tcW w:w="1641" w:type="dxa"/>
          </w:tcPr>
          <w:p w:rsidR="00702DBA" w:rsidRPr="006D0D40" w:rsidRDefault="00702DBA" w:rsidP="00CB7632">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Pr="006D0D40" w:rsidRDefault="00702DBA" w:rsidP="00CB7632">
            <w:pPr>
              <w:autoSpaceDE w:val="0"/>
              <w:autoSpaceDN w:val="0"/>
              <w:adjustRightInd w:val="0"/>
              <w:jc w:val="both"/>
              <w:rPr>
                <w:bCs/>
                <w:sz w:val="24"/>
                <w:szCs w:val="24"/>
              </w:rPr>
            </w:pPr>
            <w:r>
              <w:rPr>
                <w:bCs/>
                <w:sz w:val="24"/>
                <w:szCs w:val="24"/>
              </w:rPr>
              <w:t>0103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1 110,9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1 110,9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1 110,9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Pr="006D0D40" w:rsidRDefault="00702DBA" w:rsidP="00CB7632">
            <w:pPr>
              <w:autoSpaceDE w:val="0"/>
              <w:autoSpaceDN w:val="0"/>
              <w:adjustRightInd w:val="0"/>
              <w:jc w:val="both"/>
              <w:rPr>
                <w:bCs/>
                <w:sz w:val="24"/>
                <w:szCs w:val="24"/>
              </w:rPr>
            </w:pPr>
            <w:r>
              <w:rPr>
                <w:bCs/>
                <w:sz w:val="24"/>
                <w:szCs w:val="24"/>
              </w:rPr>
              <w:t>0104</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29 718,8</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29 718,8</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29 718,8</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Pr="006D0D40" w:rsidRDefault="00702DBA" w:rsidP="00CB7632">
            <w:pPr>
              <w:autoSpaceDE w:val="0"/>
              <w:autoSpaceDN w:val="0"/>
              <w:adjustRightInd w:val="0"/>
              <w:jc w:val="both"/>
              <w:rPr>
                <w:bCs/>
                <w:sz w:val="24"/>
                <w:szCs w:val="24"/>
              </w:rPr>
            </w:pPr>
            <w:r>
              <w:rPr>
                <w:bCs/>
                <w:sz w:val="24"/>
                <w:szCs w:val="24"/>
              </w:rPr>
              <w:t>0105</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73,4</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73,4</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73,4</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Pr="006D0D40" w:rsidRDefault="00702DBA" w:rsidP="00CB7632">
            <w:pPr>
              <w:autoSpaceDE w:val="0"/>
              <w:autoSpaceDN w:val="0"/>
              <w:adjustRightInd w:val="0"/>
              <w:jc w:val="both"/>
              <w:rPr>
                <w:bCs/>
                <w:sz w:val="24"/>
                <w:szCs w:val="24"/>
              </w:rPr>
            </w:pPr>
            <w:r>
              <w:rPr>
                <w:bCs/>
                <w:sz w:val="24"/>
                <w:szCs w:val="24"/>
              </w:rPr>
              <w:t>0106</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11 610,6</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11 610,6</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11 610,6</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0111</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4 668,1</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4 668,1</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4 668,1</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0113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10 924,2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10 924,2</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10 924,2</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0203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406,9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406,9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406,9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0310</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6 330,1</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6 330,1</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6 330,1</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0405</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41 302,3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41 302,3</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41 302,3</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0408</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8 116,9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8 116,9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8 116,9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0409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4 578,2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4 578,2</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4 578,2</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0410</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848,9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848,9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848,9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0412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7 345,6</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7 345,6</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7 345,6</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0501</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8 136,9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8 136,9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8 136,9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0502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11 558,8</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11 558,8</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11 558,8</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0503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24 015,5</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24 015,5</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24 015,5</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0505</w:t>
            </w:r>
          </w:p>
        </w:tc>
        <w:tc>
          <w:tcPr>
            <w:tcW w:w="1642" w:type="dxa"/>
          </w:tcPr>
          <w:p w:rsidR="00702DBA" w:rsidRDefault="00702DBA" w:rsidP="00520BFB">
            <w:pPr>
              <w:autoSpaceDE w:val="0"/>
              <w:autoSpaceDN w:val="0"/>
              <w:adjustRightInd w:val="0"/>
              <w:jc w:val="both"/>
              <w:rPr>
                <w:bCs/>
                <w:sz w:val="24"/>
                <w:szCs w:val="24"/>
              </w:rPr>
            </w:pPr>
            <w:r>
              <w:rPr>
                <w:bCs/>
                <w:sz w:val="24"/>
                <w:szCs w:val="24"/>
              </w:rPr>
              <w:t>110,4</w:t>
            </w:r>
          </w:p>
        </w:tc>
        <w:tc>
          <w:tcPr>
            <w:tcW w:w="1642" w:type="dxa"/>
          </w:tcPr>
          <w:p w:rsidR="00702DBA" w:rsidRDefault="00702DBA" w:rsidP="00520BFB">
            <w:pPr>
              <w:autoSpaceDE w:val="0"/>
              <w:autoSpaceDN w:val="0"/>
              <w:adjustRightInd w:val="0"/>
              <w:jc w:val="both"/>
              <w:rPr>
                <w:bCs/>
                <w:sz w:val="24"/>
                <w:szCs w:val="24"/>
              </w:rPr>
            </w:pPr>
            <w:r>
              <w:rPr>
                <w:bCs/>
                <w:sz w:val="24"/>
                <w:szCs w:val="24"/>
              </w:rPr>
              <w:t>110,4</w:t>
            </w:r>
          </w:p>
        </w:tc>
        <w:tc>
          <w:tcPr>
            <w:tcW w:w="1644" w:type="dxa"/>
          </w:tcPr>
          <w:p w:rsidR="00702DBA" w:rsidRDefault="00702DBA" w:rsidP="0036185E">
            <w:pPr>
              <w:autoSpaceDE w:val="0"/>
              <w:autoSpaceDN w:val="0"/>
              <w:adjustRightInd w:val="0"/>
              <w:jc w:val="both"/>
              <w:rPr>
                <w:bCs/>
                <w:sz w:val="24"/>
                <w:szCs w:val="24"/>
              </w:rPr>
            </w:pPr>
            <w:r>
              <w:rPr>
                <w:bCs/>
                <w:sz w:val="24"/>
                <w:szCs w:val="24"/>
              </w:rPr>
              <w:t>110,4</w:t>
            </w:r>
          </w:p>
        </w:tc>
        <w:tc>
          <w:tcPr>
            <w:tcW w:w="1641" w:type="dxa"/>
          </w:tcPr>
          <w:p w:rsidR="00702DBA"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0603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20,3</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20,3</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0701</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67 089,9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67 089,9</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67 089,9</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0702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220 659,0</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220 659,0</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220 659,0</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0703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15 222,3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15 222,3</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15 222,3</w:t>
            </w:r>
          </w:p>
        </w:tc>
        <w:tc>
          <w:tcPr>
            <w:tcW w:w="1641" w:type="dxa"/>
          </w:tcPr>
          <w:p w:rsidR="00702DBA"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0707</w:t>
            </w:r>
          </w:p>
        </w:tc>
        <w:tc>
          <w:tcPr>
            <w:tcW w:w="1642" w:type="dxa"/>
          </w:tcPr>
          <w:p w:rsidR="00702DBA" w:rsidRDefault="00702DBA" w:rsidP="00520BFB">
            <w:pPr>
              <w:autoSpaceDE w:val="0"/>
              <w:autoSpaceDN w:val="0"/>
              <w:adjustRightInd w:val="0"/>
              <w:jc w:val="both"/>
              <w:rPr>
                <w:bCs/>
                <w:sz w:val="24"/>
                <w:szCs w:val="24"/>
              </w:rPr>
            </w:pPr>
            <w:r>
              <w:rPr>
                <w:bCs/>
                <w:sz w:val="24"/>
                <w:szCs w:val="24"/>
              </w:rPr>
              <w:t>8 593,9</w:t>
            </w:r>
          </w:p>
        </w:tc>
        <w:tc>
          <w:tcPr>
            <w:tcW w:w="1642" w:type="dxa"/>
          </w:tcPr>
          <w:p w:rsidR="00702DBA" w:rsidRDefault="00702DBA" w:rsidP="00520BFB">
            <w:pPr>
              <w:autoSpaceDE w:val="0"/>
              <w:autoSpaceDN w:val="0"/>
              <w:adjustRightInd w:val="0"/>
              <w:jc w:val="both"/>
              <w:rPr>
                <w:bCs/>
                <w:sz w:val="24"/>
                <w:szCs w:val="24"/>
              </w:rPr>
            </w:pPr>
            <w:r>
              <w:rPr>
                <w:bCs/>
                <w:sz w:val="24"/>
                <w:szCs w:val="24"/>
              </w:rPr>
              <w:t>8 593,9</w:t>
            </w:r>
          </w:p>
        </w:tc>
        <w:tc>
          <w:tcPr>
            <w:tcW w:w="1644" w:type="dxa"/>
          </w:tcPr>
          <w:p w:rsidR="00702DBA" w:rsidRDefault="00702DBA" w:rsidP="0036185E">
            <w:pPr>
              <w:autoSpaceDE w:val="0"/>
              <w:autoSpaceDN w:val="0"/>
              <w:adjustRightInd w:val="0"/>
              <w:jc w:val="both"/>
              <w:rPr>
                <w:bCs/>
                <w:sz w:val="24"/>
                <w:szCs w:val="24"/>
              </w:rPr>
            </w:pPr>
            <w:r>
              <w:rPr>
                <w:bCs/>
                <w:sz w:val="24"/>
                <w:szCs w:val="24"/>
              </w:rPr>
              <w:t>8 593,9</w:t>
            </w:r>
          </w:p>
        </w:tc>
        <w:tc>
          <w:tcPr>
            <w:tcW w:w="1641" w:type="dxa"/>
          </w:tcPr>
          <w:p w:rsidR="00702DBA"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0709</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27 027,5</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27 027,5</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27 027,5</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0804</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17 202,8</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17 202,8</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17 202,8</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1003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74,6</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74,6</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74,6</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1004</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6 538,7</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6 538,7</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6 538,7</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1103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17 761,7</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17 761,7</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17 761,7</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1202</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4 156,7</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4 156,7</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4 156,7</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1403</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35 155,4</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35 155,4</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35 155,4</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r w:rsidR="00702DBA" w:rsidTr="003011A0">
        <w:tc>
          <w:tcPr>
            <w:tcW w:w="1642" w:type="dxa"/>
          </w:tcPr>
          <w:p w:rsidR="00702DBA" w:rsidRDefault="00702DBA" w:rsidP="00CB7632">
            <w:pPr>
              <w:autoSpaceDE w:val="0"/>
              <w:autoSpaceDN w:val="0"/>
              <w:adjustRightInd w:val="0"/>
              <w:jc w:val="both"/>
              <w:rPr>
                <w:bCs/>
                <w:sz w:val="24"/>
                <w:szCs w:val="24"/>
              </w:rPr>
            </w:pPr>
            <w:r>
              <w:rPr>
                <w:bCs/>
                <w:sz w:val="24"/>
                <w:szCs w:val="24"/>
              </w:rPr>
              <w:t>Итого</w:t>
            </w:r>
          </w:p>
        </w:tc>
        <w:tc>
          <w:tcPr>
            <w:tcW w:w="1642" w:type="dxa"/>
          </w:tcPr>
          <w:p w:rsidR="00702DBA" w:rsidRPr="006D0D40" w:rsidRDefault="00702DBA" w:rsidP="00520BFB">
            <w:pPr>
              <w:autoSpaceDE w:val="0"/>
              <w:autoSpaceDN w:val="0"/>
              <w:adjustRightInd w:val="0"/>
              <w:jc w:val="both"/>
              <w:rPr>
                <w:bCs/>
                <w:sz w:val="24"/>
                <w:szCs w:val="24"/>
              </w:rPr>
            </w:pPr>
            <w:r>
              <w:rPr>
                <w:bCs/>
                <w:sz w:val="24"/>
                <w:szCs w:val="24"/>
              </w:rPr>
              <w:t>592 674,5</w:t>
            </w:r>
          </w:p>
        </w:tc>
        <w:tc>
          <w:tcPr>
            <w:tcW w:w="1642" w:type="dxa"/>
          </w:tcPr>
          <w:p w:rsidR="00702DBA" w:rsidRPr="006D0D40" w:rsidRDefault="00702DBA" w:rsidP="009226B6">
            <w:pPr>
              <w:autoSpaceDE w:val="0"/>
              <w:autoSpaceDN w:val="0"/>
              <w:adjustRightInd w:val="0"/>
              <w:jc w:val="both"/>
              <w:rPr>
                <w:bCs/>
                <w:sz w:val="24"/>
                <w:szCs w:val="24"/>
              </w:rPr>
            </w:pPr>
            <w:r>
              <w:rPr>
                <w:bCs/>
                <w:sz w:val="24"/>
                <w:szCs w:val="24"/>
              </w:rPr>
              <w:t>592 674,5</w:t>
            </w:r>
          </w:p>
        </w:tc>
        <w:tc>
          <w:tcPr>
            <w:tcW w:w="1644" w:type="dxa"/>
          </w:tcPr>
          <w:p w:rsidR="00702DBA" w:rsidRPr="006D0D40" w:rsidRDefault="00702DBA" w:rsidP="0036185E">
            <w:pPr>
              <w:autoSpaceDE w:val="0"/>
              <w:autoSpaceDN w:val="0"/>
              <w:adjustRightInd w:val="0"/>
              <w:jc w:val="both"/>
              <w:rPr>
                <w:bCs/>
                <w:sz w:val="24"/>
                <w:szCs w:val="24"/>
              </w:rPr>
            </w:pPr>
            <w:r>
              <w:rPr>
                <w:bCs/>
                <w:sz w:val="24"/>
                <w:szCs w:val="24"/>
              </w:rPr>
              <w:t>592 674,5</w:t>
            </w:r>
          </w:p>
        </w:tc>
        <w:tc>
          <w:tcPr>
            <w:tcW w:w="1641" w:type="dxa"/>
          </w:tcPr>
          <w:p w:rsidR="00702DBA" w:rsidRPr="006D0D40" w:rsidRDefault="00702DBA" w:rsidP="0036185E">
            <w:pPr>
              <w:autoSpaceDE w:val="0"/>
              <w:autoSpaceDN w:val="0"/>
              <w:adjustRightInd w:val="0"/>
              <w:jc w:val="both"/>
              <w:rPr>
                <w:bCs/>
                <w:sz w:val="24"/>
                <w:szCs w:val="24"/>
              </w:rPr>
            </w:pPr>
            <w:r>
              <w:rPr>
                <w:bCs/>
                <w:sz w:val="24"/>
                <w:szCs w:val="24"/>
              </w:rPr>
              <w:t>0,0</w:t>
            </w:r>
          </w:p>
        </w:tc>
        <w:tc>
          <w:tcPr>
            <w:tcW w:w="1642" w:type="dxa"/>
          </w:tcPr>
          <w:p w:rsidR="00702DBA" w:rsidRPr="006D0D40" w:rsidRDefault="00702DBA" w:rsidP="0036185E">
            <w:pPr>
              <w:autoSpaceDE w:val="0"/>
              <w:autoSpaceDN w:val="0"/>
              <w:adjustRightInd w:val="0"/>
              <w:jc w:val="both"/>
              <w:rPr>
                <w:bCs/>
                <w:sz w:val="24"/>
                <w:szCs w:val="24"/>
              </w:rPr>
            </w:pPr>
            <w:r>
              <w:rPr>
                <w:bCs/>
                <w:sz w:val="24"/>
                <w:szCs w:val="24"/>
              </w:rPr>
              <w:t>0,0</w:t>
            </w:r>
          </w:p>
        </w:tc>
      </w:tr>
    </w:tbl>
    <w:p w:rsidR="003011A0" w:rsidRDefault="009226B6" w:rsidP="00CB7632">
      <w:pPr>
        <w:autoSpaceDE w:val="0"/>
        <w:autoSpaceDN w:val="0"/>
        <w:adjustRightInd w:val="0"/>
        <w:ind w:firstLine="709"/>
        <w:jc w:val="both"/>
      </w:pPr>
      <w:r>
        <w:t>Отклонения показателей сводной бюджетной росписи от показателей Решения о районном бюджете и показателей</w:t>
      </w:r>
      <w:r w:rsidRPr="009226B6">
        <w:t xml:space="preserve"> </w:t>
      </w:r>
      <w:r>
        <w:t>годового отчета об исполнении районного бюджета отсутствуют.</w:t>
      </w:r>
    </w:p>
    <w:p w:rsidR="002B56E3" w:rsidRDefault="002B56E3" w:rsidP="00CB7632">
      <w:pPr>
        <w:autoSpaceDE w:val="0"/>
        <w:autoSpaceDN w:val="0"/>
        <w:adjustRightInd w:val="0"/>
        <w:ind w:firstLine="709"/>
        <w:jc w:val="both"/>
      </w:pPr>
      <w:r>
        <w:t>Районный бюджет за 202</w:t>
      </w:r>
      <w:r w:rsidR="00702DBA">
        <w:t>2</w:t>
      </w:r>
      <w:r>
        <w:t xml:space="preserve"> год исполнен на основе единства кассы и подведомственности расходов во исполнение статей 38.1, 38.2 БК РФ. </w:t>
      </w:r>
    </w:p>
    <w:p w:rsidR="002B56E3" w:rsidRDefault="002B56E3" w:rsidP="00CB7632">
      <w:pPr>
        <w:autoSpaceDE w:val="0"/>
        <w:autoSpaceDN w:val="0"/>
        <w:adjustRightInd w:val="0"/>
        <w:ind w:firstLine="709"/>
        <w:jc w:val="both"/>
      </w:pPr>
      <w:r>
        <w:t>Основные показатели районного бюджета в 202</w:t>
      </w:r>
      <w:r w:rsidR="00702DBA">
        <w:t>2</w:t>
      </w:r>
      <w:r>
        <w:t xml:space="preserve"> году представлены в таблице № 3. </w:t>
      </w:r>
    </w:p>
    <w:p w:rsidR="002B56E3" w:rsidRPr="002B56E3" w:rsidRDefault="002B56E3" w:rsidP="002B56E3">
      <w:pPr>
        <w:autoSpaceDE w:val="0"/>
        <w:autoSpaceDN w:val="0"/>
        <w:adjustRightInd w:val="0"/>
        <w:ind w:firstLine="709"/>
        <w:jc w:val="right"/>
        <w:rPr>
          <w:sz w:val="24"/>
          <w:szCs w:val="24"/>
        </w:rPr>
      </w:pPr>
      <w:r w:rsidRPr="002B56E3">
        <w:rPr>
          <w:sz w:val="24"/>
          <w:szCs w:val="24"/>
        </w:rPr>
        <w:t>Таблица № 3,</w:t>
      </w:r>
      <w:r w:rsidR="00702DBA">
        <w:rPr>
          <w:sz w:val="24"/>
          <w:szCs w:val="24"/>
        </w:rPr>
        <w:t xml:space="preserve"> </w:t>
      </w:r>
      <w:r w:rsidRPr="002B56E3">
        <w:rPr>
          <w:sz w:val="24"/>
          <w:szCs w:val="24"/>
        </w:rPr>
        <w:t>тыс. рублей</w:t>
      </w:r>
    </w:p>
    <w:tbl>
      <w:tblPr>
        <w:tblStyle w:val="afb"/>
        <w:tblW w:w="10031" w:type="dxa"/>
        <w:tblLook w:val="04A0"/>
      </w:tblPr>
      <w:tblGrid>
        <w:gridCol w:w="1870"/>
        <w:gridCol w:w="1932"/>
        <w:gridCol w:w="1531"/>
        <w:gridCol w:w="1438"/>
        <w:gridCol w:w="1776"/>
        <w:gridCol w:w="1484"/>
      </w:tblGrid>
      <w:tr w:rsidR="0036185E" w:rsidTr="0036185E">
        <w:tc>
          <w:tcPr>
            <w:tcW w:w="1870" w:type="dxa"/>
            <w:vMerge w:val="restart"/>
          </w:tcPr>
          <w:p w:rsidR="0036185E" w:rsidRPr="0036185E" w:rsidRDefault="0036185E" w:rsidP="002B56E3">
            <w:pPr>
              <w:autoSpaceDE w:val="0"/>
              <w:autoSpaceDN w:val="0"/>
              <w:adjustRightInd w:val="0"/>
              <w:jc w:val="both"/>
              <w:rPr>
                <w:bCs/>
                <w:sz w:val="22"/>
                <w:szCs w:val="22"/>
              </w:rPr>
            </w:pPr>
            <w:r w:rsidRPr="0036185E">
              <w:rPr>
                <w:sz w:val="22"/>
                <w:szCs w:val="22"/>
              </w:rPr>
              <w:t>Наименование</w:t>
            </w:r>
          </w:p>
        </w:tc>
        <w:tc>
          <w:tcPr>
            <w:tcW w:w="1932" w:type="dxa"/>
            <w:vMerge w:val="restart"/>
          </w:tcPr>
          <w:p w:rsidR="00520BFB" w:rsidRDefault="00520BFB" w:rsidP="00520BFB">
            <w:pPr>
              <w:autoSpaceDE w:val="0"/>
              <w:autoSpaceDN w:val="0"/>
              <w:adjustRightInd w:val="0"/>
              <w:jc w:val="both"/>
              <w:rPr>
                <w:sz w:val="22"/>
                <w:szCs w:val="22"/>
              </w:rPr>
            </w:pPr>
            <w:r>
              <w:rPr>
                <w:sz w:val="22"/>
                <w:szCs w:val="22"/>
              </w:rPr>
              <w:t>Уточненный</w:t>
            </w:r>
          </w:p>
          <w:p w:rsidR="0036185E" w:rsidRPr="0036185E" w:rsidRDefault="00520BFB" w:rsidP="00520BFB">
            <w:pPr>
              <w:autoSpaceDE w:val="0"/>
              <w:autoSpaceDN w:val="0"/>
              <w:adjustRightInd w:val="0"/>
              <w:jc w:val="both"/>
              <w:rPr>
                <w:bCs/>
                <w:sz w:val="22"/>
                <w:szCs w:val="22"/>
              </w:rPr>
            </w:pPr>
            <w:r>
              <w:rPr>
                <w:sz w:val="22"/>
                <w:szCs w:val="22"/>
              </w:rPr>
              <w:t>план</w:t>
            </w:r>
          </w:p>
        </w:tc>
        <w:tc>
          <w:tcPr>
            <w:tcW w:w="1531" w:type="dxa"/>
            <w:vMerge w:val="restart"/>
          </w:tcPr>
          <w:p w:rsidR="0036185E" w:rsidRPr="0036185E" w:rsidRDefault="0036185E" w:rsidP="002B56E3">
            <w:pPr>
              <w:autoSpaceDE w:val="0"/>
              <w:autoSpaceDN w:val="0"/>
              <w:adjustRightInd w:val="0"/>
              <w:jc w:val="both"/>
              <w:rPr>
                <w:bCs/>
                <w:sz w:val="22"/>
                <w:szCs w:val="22"/>
              </w:rPr>
            </w:pPr>
            <w:r w:rsidRPr="0036185E">
              <w:rPr>
                <w:sz w:val="22"/>
                <w:szCs w:val="22"/>
              </w:rPr>
              <w:t>Сводная бюджетная роспись</w:t>
            </w:r>
          </w:p>
        </w:tc>
        <w:tc>
          <w:tcPr>
            <w:tcW w:w="1438" w:type="dxa"/>
            <w:vMerge w:val="restart"/>
          </w:tcPr>
          <w:p w:rsidR="0036185E" w:rsidRPr="0036185E" w:rsidRDefault="0036185E" w:rsidP="002B56E3">
            <w:pPr>
              <w:autoSpaceDE w:val="0"/>
              <w:autoSpaceDN w:val="0"/>
              <w:adjustRightInd w:val="0"/>
              <w:jc w:val="both"/>
              <w:rPr>
                <w:bCs/>
                <w:sz w:val="22"/>
                <w:szCs w:val="22"/>
              </w:rPr>
            </w:pPr>
            <w:r w:rsidRPr="0036185E">
              <w:rPr>
                <w:sz w:val="22"/>
                <w:szCs w:val="22"/>
              </w:rPr>
              <w:t>Исполнено</w:t>
            </w:r>
          </w:p>
        </w:tc>
        <w:tc>
          <w:tcPr>
            <w:tcW w:w="3260" w:type="dxa"/>
            <w:gridSpan w:val="2"/>
          </w:tcPr>
          <w:p w:rsidR="0036185E" w:rsidRPr="0036185E" w:rsidRDefault="0036185E" w:rsidP="002B56E3">
            <w:pPr>
              <w:autoSpaceDE w:val="0"/>
              <w:autoSpaceDN w:val="0"/>
              <w:adjustRightInd w:val="0"/>
              <w:jc w:val="both"/>
              <w:rPr>
                <w:bCs/>
                <w:sz w:val="22"/>
                <w:szCs w:val="22"/>
              </w:rPr>
            </w:pPr>
            <w:r w:rsidRPr="0036185E">
              <w:rPr>
                <w:sz w:val="22"/>
                <w:szCs w:val="22"/>
              </w:rPr>
              <w:t>%% исполнения</w:t>
            </w:r>
          </w:p>
        </w:tc>
      </w:tr>
      <w:tr w:rsidR="0036185E" w:rsidTr="0036185E">
        <w:tc>
          <w:tcPr>
            <w:tcW w:w="1870" w:type="dxa"/>
            <w:vMerge/>
          </w:tcPr>
          <w:p w:rsidR="0036185E" w:rsidRPr="0036185E" w:rsidRDefault="0036185E" w:rsidP="002B56E3">
            <w:pPr>
              <w:autoSpaceDE w:val="0"/>
              <w:autoSpaceDN w:val="0"/>
              <w:adjustRightInd w:val="0"/>
              <w:jc w:val="both"/>
              <w:rPr>
                <w:bCs/>
                <w:sz w:val="22"/>
                <w:szCs w:val="22"/>
              </w:rPr>
            </w:pPr>
          </w:p>
        </w:tc>
        <w:tc>
          <w:tcPr>
            <w:tcW w:w="1932" w:type="dxa"/>
            <w:vMerge/>
          </w:tcPr>
          <w:p w:rsidR="0036185E" w:rsidRPr="0036185E" w:rsidRDefault="0036185E" w:rsidP="002B56E3">
            <w:pPr>
              <w:autoSpaceDE w:val="0"/>
              <w:autoSpaceDN w:val="0"/>
              <w:adjustRightInd w:val="0"/>
              <w:jc w:val="both"/>
              <w:rPr>
                <w:bCs/>
                <w:sz w:val="22"/>
                <w:szCs w:val="22"/>
              </w:rPr>
            </w:pPr>
          </w:p>
        </w:tc>
        <w:tc>
          <w:tcPr>
            <w:tcW w:w="1531" w:type="dxa"/>
            <w:vMerge/>
          </w:tcPr>
          <w:p w:rsidR="0036185E" w:rsidRPr="0036185E" w:rsidRDefault="0036185E" w:rsidP="002B56E3">
            <w:pPr>
              <w:autoSpaceDE w:val="0"/>
              <w:autoSpaceDN w:val="0"/>
              <w:adjustRightInd w:val="0"/>
              <w:jc w:val="both"/>
              <w:rPr>
                <w:bCs/>
                <w:sz w:val="22"/>
                <w:szCs w:val="22"/>
              </w:rPr>
            </w:pPr>
          </w:p>
        </w:tc>
        <w:tc>
          <w:tcPr>
            <w:tcW w:w="1438" w:type="dxa"/>
            <w:vMerge/>
          </w:tcPr>
          <w:p w:rsidR="0036185E" w:rsidRPr="0036185E" w:rsidRDefault="0036185E" w:rsidP="002B56E3">
            <w:pPr>
              <w:autoSpaceDE w:val="0"/>
              <w:autoSpaceDN w:val="0"/>
              <w:adjustRightInd w:val="0"/>
              <w:jc w:val="both"/>
              <w:rPr>
                <w:bCs/>
                <w:sz w:val="22"/>
                <w:szCs w:val="22"/>
              </w:rPr>
            </w:pPr>
          </w:p>
        </w:tc>
        <w:tc>
          <w:tcPr>
            <w:tcW w:w="1776" w:type="dxa"/>
          </w:tcPr>
          <w:p w:rsidR="0036185E" w:rsidRPr="0036185E" w:rsidRDefault="0036185E" w:rsidP="00520BFB">
            <w:pPr>
              <w:autoSpaceDE w:val="0"/>
              <w:autoSpaceDN w:val="0"/>
              <w:adjustRightInd w:val="0"/>
              <w:jc w:val="both"/>
              <w:rPr>
                <w:bCs/>
                <w:sz w:val="22"/>
                <w:szCs w:val="22"/>
              </w:rPr>
            </w:pPr>
            <w:r w:rsidRPr="0036185E">
              <w:rPr>
                <w:sz w:val="22"/>
                <w:szCs w:val="22"/>
              </w:rPr>
              <w:t xml:space="preserve">к </w:t>
            </w:r>
            <w:r w:rsidR="00520BFB">
              <w:rPr>
                <w:sz w:val="22"/>
                <w:szCs w:val="22"/>
              </w:rPr>
              <w:t>уточненному плану</w:t>
            </w:r>
          </w:p>
        </w:tc>
        <w:tc>
          <w:tcPr>
            <w:tcW w:w="1484" w:type="dxa"/>
          </w:tcPr>
          <w:p w:rsidR="0036185E" w:rsidRPr="0036185E" w:rsidRDefault="0036185E" w:rsidP="002B56E3">
            <w:pPr>
              <w:autoSpaceDE w:val="0"/>
              <w:autoSpaceDN w:val="0"/>
              <w:adjustRightInd w:val="0"/>
              <w:jc w:val="both"/>
              <w:rPr>
                <w:bCs/>
                <w:sz w:val="22"/>
                <w:szCs w:val="22"/>
              </w:rPr>
            </w:pPr>
            <w:r w:rsidRPr="0036185E">
              <w:rPr>
                <w:sz w:val="22"/>
                <w:szCs w:val="22"/>
              </w:rPr>
              <w:t>к сводной бюджетной росписи</w:t>
            </w:r>
          </w:p>
        </w:tc>
      </w:tr>
      <w:tr w:rsidR="002B56E3" w:rsidTr="0036185E">
        <w:tc>
          <w:tcPr>
            <w:tcW w:w="1870" w:type="dxa"/>
          </w:tcPr>
          <w:p w:rsidR="002B56E3" w:rsidRPr="0036185E" w:rsidRDefault="0036185E" w:rsidP="0036185E">
            <w:pPr>
              <w:autoSpaceDE w:val="0"/>
              <w:autoSpaceDN w:val="0"/>
              <w:adjustRightInd w:val="0"/>
              <w:jc w:val="center"/>
              <w:rPr>
                <w:bCs/>
                <w:sz w:val="22"/>
                <w:szCs w:val="22"/>
              </w:rPr>
            </w:pPr>
            <w:r>
              <w:rPr>
                <w:bCs/>
                <w:sz w:val="22"/>
                <w:szCs w:val="22"/>
              </w:rPr>
              <w:t>1</w:t>
            </w:r>
          </w:p>
        </w:tc>
        <w:tc>
          <w:tcPr>
            <w:tcW w:w="1932" w:type="dxa"/>
          </w:tcPr>
          <w:p w:rsidR="002B56E3" w:rsidRPr="0036185E" w:rsidRDefault="0036185E" w:rsidP="0036185E">
            <w:pPr>
              <w:autoSpaceDE w:val="0"/>
              <w:autoSpaceDN w:val="0"/>
              <w:adjustRightInd w:val="0"/>
              <w:jc w:val="center"/>
              <w:rPr>
                <w:bCs/>
                <w:sz w:val="22"/>
                <w:szCs w:val="22"/>
              </w:rPr>
            </w:pPr>
            <w:r>
              <w:rPr>
                <w:bCs/>
                <w:sz w:val="22"/>
                <w:szCs w:val="22"/>
              </w:rPr>
              <w:t>2</w:t>
            </w:r>
          </w:p>
        </w:tc>
        <w:tc>
          <w:tcPr>
            <w:tcW w:w="1531" w:type="dxa"/>
          </w:tcPr>
          <w:p w:rsidR="002B56E3" w:rsidRPr="0036185E" w:rsidRDefault="0036185E" w:rsidP="0036185E">
            <w:pPr>
              <w:autoSpaceDE w:val="0"/>
              <w:autoSpaceDN w:val="0"/>
              <w:adjustRightInd w:val="0"/>
              <w:jc w:val="center"/>
              <w:rPr>
                <w:bCs/>
                <w:sz w:val="22"/>
                <w:szCs w:val="22"/>
              </w:rPr>
            </w:pPr>
            <w:r>
              <w:rPr>
                <w:bCs/>
                <w:sz w:val="22"/>
                <w:szCs w:val="22"/>
              </w:rPr>
              <w:t>3</w:t>
            </w:r>
          </w:p>
        </w:tc>
        <w:tc>
          <w:tcPr>
            <w:tcW w:w="1438" w:type="dxa"/>
          </w:tcPr>
          <w:p w:rsidR="002B56E3" w:rsidRPr="0036185E" w:rsidRDefault="0036185E" w:rsidP="0036185E">
            <w:pPr>
              <w:autoSpaceDE w:val="0"/>
              <w:autoSpaceDN w:val="0"/>
              <w:adjustRightInd w:val="0"/>
              <w:jc w:val="center"/>
              <w:rPr>
                <w:bCs/>
                <w:sz w:val="22"/>
                <w:szCs w:val="22"/>
              </w:rPr>
            </w:pPr>
            <w:r>
              <w:rPr>
                <w:bCs/>
                <w:sz w:val="22"/>
                <w:szCs w:val="22"/>
              </w:rPr>
              <w:t>4</w:t>
            </w:r>
          </w:p>
        </w:tc>
        <w:tc>
          <w:tcPr>
            <w:tcW w:w="1776" w:type="dxa"/>
          </w:tcPr>
          <w:p w:rsidR="002B56E3" w:rsidRPr="0036185E" w:rsidRDefault="0036185E" w:rsidP="0036185E">
            <w:pPr>
              <w:autoSpaceDE w:val="0"/>
              <w:autoSpaceDN w:val="0"/>
              <w:adjustRightInd w:val="0"/>
              <w:jc w:val="center"/>
              <w:rPr>
                <w:bCs/>
                <w:sz w:val="22"/>
                <w:szCs w:val="22"/>
              </w:rPr>
            </w:pPr>
            <w:r>
              <w:rPr>
                <w:bCs/>
                <w:sz w:val="22"/>
                <w:szCs w:val="22"/>
              </w:rPr>
              <w:t>5</w:t>
            </w:r>
          </w:p>
        </w:tc>
        <w:tc>
          <w:tcPr>
            <w:tcW w:w="1484" w:type="dxa"/>
          </w:tcPr>
          <w:p w:rsidR="002B56E3" w:rsidRPr="0036185E" w:rsidRDefault="0036185E" w:rsidP="0036185E">
            <w:pPr>
              <w:autoSpaceDE w:val="0"/>
              <w:autoSpaceDN w:val="0"/>
              <w:adjustRightInd w:val="0"/>
              <w:jc w:val="center"/>
              <w:rPr>
                <w:bCs/>
                <w:sz w:val="22"/>
                <w:szCs w:val="22"/>
              </w:rPr>
            </w:pPr>
            <w:r>
              <w:rPr>
                <w:bCs/>
                <w:sz w:val="22"/>
                <w:szCs w:val="22"/>
              </w:rPr>
              <w:t>6</w:t>
            </w:r>
          </w:p>
        </w:tc>
      </w:tr>
      <w:tr w:rsidR="002B56E3" w:rsidTr="0036185E">
        <w:tc>
          <w:tcPr>
            <w:tcW w:w="1870" w:type="dxa"/>
          </w:tcPr>
          <w:p w:rsidR="002B56E3" w:rsidRPr="0036185E" w:rsidRDefault="0036185E" w:rsidP="002B56E3">
            <w:pPr>
              <w:autoSpaceDE w:val="0"/>
              <w:autoSpaceDN w:val="0"/>
              <w:adjustRightInd w:val="0"/>
              <w:jc w:val="both"/>
              <w:rPr>
                <w:bCs/>
                <w:sz w:val="22"/>
                <w:szCs w:val="22"/>
              </w:rPr>
            </w:pPr>
            <w:r w:rsidRPr="0036185E">
              <w:rPr>
                <w:sz w:val="22"/>
                <w:szCs w:val="22"/>
              </w:rPr>
              <w:t>Доходы</w:t>
            </w:r>
          </w:p>
        </w:tc>
        <w:tc>
          <w:tcPr>
            <w:tcW w:w="1932" w:type="dxa"/>
          </w:tcPr>
          <w:p w:rsidR="002B56E3" w:rsidRPr="0036185E" w:rsidRDefault="006B6119" w:rsidP="002B56E3">
            <w:pPr>
              <w:autoSpaceDE w:val="0"/>
              <w:autoSpaceDN w:val="0"/>
              <w:adjustRightInd w:val="0"/>
              <w:jc w:val="both"/>
              <w:rPr>
                <w:bCs/>
                <w:sz w:val="22"/>
                <w:szCs w:val="22"/>
              </w:rPr>
            </w:pPr>
            <w:r>
              <w:rPr>
                <w:bCs/>
                <w:sz w:val="22"/>
                <w:szCs w:val="22"/>
              </w:rPr>
              <w:t>623 584,9</w:t>
            </w:r>
          </w:p>
        </w:tc>
        <w:tc>
          <w:tcPr>
            <w:tcW w:w="1531" w:type="dxa"/>
          </w:tcPr>
          <w:p w:rsidR="002B56E3" w:rsidRPr="0036185E" w:rsidRDefault="0036185E" w:rsidP="002B56E3">
            <w:pPr>
              <w:autoSpaceDE w:val="0"/>
              <w:autoSpaceDN w:val="0"/>
              <w:adjustRightInd w:val="0"/>
              <w:jc w:val="both"/>
              <w:rPr>
                <w:bCs/>
                <w:sz w:val="22"/>
                <w:szCs w:val="22"/>
              </w:rPr>
            </w:pPr>
            <w:r>
              <w:rPr>
                <w:bCs/>
                <w:sz w:val="22"/>
                <w:szCs w:val="22"/>
              </w:rPr>
              <w:t>х</w:t>
            </w:r>
          </w:p>
        </w:tc>
        <w:tc>
          <w:tcPr>
            <w:tcW w:w="1438" w:type="dxa"/>
          </w:tcPr>
          <w:p w:rsidR="002B56E3" w:rsidRPr="0036185E" w:rsidRDefault="006B6119" w:rsidP="002B56E3">
            <w:pPr>
              <w:autoSpaceDE w:val="0"/>
              <w:autoSpaceDN w:val="0"/>
              <w:adjustRightInd w:val="0"/>
              <w:jc w:val="both"/>
              <w:rPr>
                <w:bCs/>
                <w:sz w:val="22"/>
                <w:szCs w:val="22"/>
              </w:rPr>
            </w:pPr>
            <w:r>
              <w:rPr>
                <w:bCs/>
                <w:sz w:val="22"/>
                <w:szCs w:val="22"/>
              </w:rPr>
              <w:t>645 503,2</w:t>
            </w:r>
          </w:p>
        </w:tc>
        <w:tc>
          <w:tcPr>
            <w:tcW w:w="1776" w:type="dxa"/>
          </w:tcPr>
          <w:p w:rsidR="002B56E3" w:rsidRPr="0036185E" w:rsidRDefault="006B6119" w:rsidP="002B56E3">
            <w:pPr>
              <w:autoSpaceDE w:val="0"/>
              <w:autoSpaceDN w:val="0"/>
              <w:adjustRightInd w:val="0"/>
              <w:jc w:val="both"/>
              <w:rPr>
                <w:bCs/>
                <w:sz w:val="22"/>
                <w:szCs w:val="22"/>
              </w:rPr>
            </w:pPr>
            <w:r>
              <w:rPr>
                <w:bCs/>
                <w:sz w:val="22"/>
                <w:szCs w:val="22"/>
              </w:rPr>
              <w:t>103,5</w:t>
            </w:r>
          </w:p>
        </w:tc>
        <w:tc>
          <w:tcPr>
            <w:tcW w:w="1484" w:type="dxa"/>
          </w:tcPr>
          <w:p w:rsidR="002B56E3" w:rsidRPr="0036185E" w:rsidRDefault="0036185E" w:rsidP="002B56E3">
            <w:pPr>
              <w:autoSpaceDE w:val="0"/>
              <w:autoSpaceDN w:val="0"/>
              <w:adjustRightInd w:val="0"/>
              <w:jc w:val="both"/>
              <w:rPr>
                <w:bCs/>
                <w:sz w:val="22"/>
                <w:szCs w:val="22"/>
              </w:rPr>
            </w:pPr>
            <w:r>
              <w:rPr>
                <w:bCs/>
                <w:sz w:val="22"/>
                <w:szCs w:val="22"/>
              </w:rPr>
              <w:t>х</w:t>
            </w:r>
          </w:p>
        </w:tc>
      </w:tr>
      <w:tr w:rsidR="006B6119" w:rsidTr="0036185E">
        <w:tc>
          <w:tcPr>
            <w:tcW w:w="1870" w:type="dxa"/>
          </w:tcPr>
          <w:p w:rsidR="006B6119" w:rsidRPr="0036185E" w:rsidRDefault="006B6119" w:rsidP="002B56E3">
            <w:pPr>
              <w:autoSpaceDE w:val="0"/>
              <w:autoSpaceDN w:val="0"/>
              <w:adjustRightInd w:val="0"/>
              <w:jc w:val="both"/>
              <w:rPr>
                <w:bCs/>
                <w:sz w:val="22"/>
                <w:szCs w:val="22"/>
              </w:rPr>
            </w:pPr>
            <w:r>
              <w:rPr>
                <w:bCs/>
                <w:sz w:val="22"/>
                <w:szCs w:val="22"/>
              </w:rPr>
              <w:t>Расходы</w:t>
            </w:r>
          </w:p>
        </w:tc>
        <w:tc>
          <w:tcPr>
            <w:tcW w:w="1932" w:type="dxa"/>
          </w:tcPr>
          <w:p w:rsidR="006B6119" w:rsidRPr="0036185E" w:rsidRDefault="006B6119" w:rsidP="002B56E3">
            <w:pPr>
              <w:autoSpaceDE w:val="0"/>
              <w:autoSpaceDN w:val="0"/>
              <w:adjustRightInd w:val="0"/>
              <w:jc w:val="both"/>
              <w:rPr>
                <w:bCs/>
                <w:sz w:val="22"/>
                <w:szCs w:val="22"/>
              </w:rPr>
            </w:pPr>
            <w:r>
              <w:rPr>
                <w:bCs/>
                <w:sz w:val="22"/>
                <w:szCs w:val="22"/>
              </w:rPr>
              <w:t>665 637,0</w:t>
            </w:r>
          </w:p>
        </w:tc>
        <w:tc>
          <w:tcPr>
            <w:tcW w:w="1531" w:type="dxa"/>
          </w:tcPr>
          <w:p w:rsidR="006B6119" w:rsidRPr="0036185E" w:rsidRDefault="006B6119" w:rsidP="00520BFB">
            <w:pPr>
              <w:autoSpaceDE w:val="0"/>
              <w:autoSpaceDN w:val="0"/>
              <w:adjustRightInd w:val="0"/>
              <w:jc w:val="both"/>
              <w:rPr>
                <w:bCs/>
                <w:sz w:val="22"/>
                <w:szCs w:val="22"/>
              </w:rPr>
            </w:pPr>
            <w:r>
              <w:rPr>
                <w:bCs/>
                <w:sz w:val="22"/>
                <w:szCs w:val="22"/>
              </w:rPr>
              <w:t>665 637,0</w:t>
            </w:r>
          </w:p>
        </w:tc>
        <w:tc>
          <w:tcPr>
            <w:tcW w:w="1438" w:type="dxa"/>
          </w:tcPr>
          <w:p w:rsidR="006B6119" w:rsidRPr="0036185E" w:rsidRDefault="006B6119" w:rsidP="002B56E3">
            <w:pPr>
              <w:autoSpaceDE w:val="0"/>
              <w:autoSpaceDN w:val="0"/>
              <w:adjustRightInd w:val="0"/>
              <w:jc w:val="both"/>
              <w:rPr>
                <w:bCs/>
                <w:sz w:val="22"/>
                <w:szCs w:val="22"/>
              </w:rPr>
            </w:pPr>
            <w:r>
              <w:rPr>
                <w:bCs/>
                <w:sz w:val="22"/>
                <w:szCs w:val="22"/>
              </w:rPr>
              <w:t>642 496,0</w:t>
            </w:r>
          </w:p>
        </w:tc>
        <w:tc>
          <w:tcPr>
            <w:tcW w:w="1776" w:type="dxa"/>
          </w:tcPr>
          <w:p w:rsidR="006B6119" w:rsidRPr="0036185E" w:rsidRDefault="006B6119" w:rsidP="002B56E3">
            <w:pPr>
              <w:autoSpaceDE w:val="0"/>
              <w:autoSpaceDN w:val="0"/>
              <w:adjustRightInd w:val="0"/>
              <w:jc w:val="both"/>
              <w:rPr>
                <w:bCs/>
                <w:sz w:val="22"/>
                <w:szCs w:val="22"/>
              </w:rPr>
            </w:pPr>
            <w:r>
              <w:rPr>
                <w:bCs/>
                <w:sz w:val="22"/>
                <w:szCs w:val="22"/>
              </w:rPr>
              <w:t>96,5</w:t>
            </w:r>
          </w:p>
        </w:tc>
        <w:tc>
          <w:tcPr>
            <w:tcW w:w="1484" w:type="dxa"/>
          </w:tcPr>
          <w:p w:rsidR="006B6119" w:rsidRPr="0036185E" w:rsidRDefault="006B6119" w:rsidP="002B56E3">
            <w:pPr>
              <w:autoSpaceDE w:val="0"/>
              <w:autoSpaceDN w:val="0"/>
              <w:adjustRightInd w:val="0"/>
              <w:jc w:val="both"/>
              <w:rPr>
                <w:bCs/>
                <w:sz w:val="22"/>
                <w:szCs w:val="22"/>
              </w:rPr>
            </w:pPr>
            <w:r>
              <w:rPr>
                <w:bCs/>
                <w:sz w:val="22"/>
                <w:szCs w:val="22"/>
              </w:rPr>
              <w:t>96,5</w:t>
            </w:r>
          </w:p>
        </w:tc>
      </w:tr>
      <w:tr w:rsidR="002B56E3" w:rsidTr="0036185E">
        <w:tc>
          <w:tcPr>
            <w:tcW w:w="1870" w:type="dxa"/>
          </w:tcPr>
          <w:p w:rsidR="002B56E3" w:rsidRPr="0036185E" w:rsidRDefault="0036185E" w:rsidP="002B56E3">
            <w:pPr>
              <w:autoSpaceDE w:val="0"/>
              <w:autoSpaceDN w:val="0"/>
              <w:adjustRightInd w:val="0"/>
              <w:jc w:val="both"/>
              <w:rPr>
                <w:bCs/>
                <w:sz w:val="22"/>
                <w:szCs w:val="22"/>
              </w:rPr>
            </w:pPr>
            <w:r w:rsidRPr="0036185E">
              <w:rPr>
                <w:sz w:val="22"/>
                <w:szCs w:val="22"/>
              </w:rPr>
              <w:t>Дефицит (-), профицит (+)</w:t>
            </w:r>
          </w:p>
        </w:tc>
        <w:tc>
          <w:tcPr>
            <w:tcW w:w="1932" w:type="dxa"/>
          </w:tcPr>
          <w:p w:rsidR="002B56E3" w:rsidRPr="0036185E" w:rsidRDefault="006B6119" w:rsidP="002B56E3">
            <w:pPr>
              <w:autoSpaceDE w:val="0"/>
              <w:autoSpaceDN w:val="0"/>
              <w:adjustRightInd w:val="0"/>
              <w:jc w:val="both"/>
              <w:rPr>
                <w:bCs/>
                <w:sz w:val="22"/>
                <w:szCs w:val="22"/>
              </w:rPr>
            </w:pPr>
            <w:r>
              <w:rPr>
                <w:bCs/>
                <w:sz w:val="22"/>
                <w:szCs w:val="22"/>
              </w:rPr>
              <w:t>-42 052,1</w:t>
            </w:r>
          </w:p>
        </w:tc>
        <w:tc>
          <w:tcPr>
            <w:tcW w:w="1531" w:type="dxa"/>
          </w:tcPr>
          <w:p w:rsidR="002B56E3" w:rsidRPr="0036185E" w:rsidRDefault="0036185E" w:rsidP="002B56E3">
            <w:pPr>
              <w:autoSpaceDE w:val="0"/>
              <w:autoSpaceDN w:val="0"/>
              <w:adjustRightInd w:val="0"/>
              <w:jc w:val="both"/>
              <w:rPr>
                <w:bCs/>
                <w:sz w:val="22"/>
                <w:szCs w:val="22"/>
              </w:rPr>
            </w:pPr>
            <w:r>
              <w:rPr>
                <w:bCs/>
                <w:sz w:val="22"/>
                <w:szCs w:val="22"/>
              </w:rPr>
              <w:t>х</w:t>
            </w:r>
          </w:p>
        </w:tc>
        <w:tc>
          <w:tcPr>
            <w:tcW w:w="1438" w:type="dxa"/>
          </w:tcPr>
          <w:p w:rsidR="002B56E3" w:rsidRPr="0036185E" w:rsidRDefault="006B6119" w:rsidP="002B56E3">
            <w:pPr>
              <w:autoSpaceDE w:val="0"/>
              <w:autoSpaceDN w:val="0"/>
              <w:adjustRightInd w:val="0"/>
              <w:jc w:val="both"/>
              <w:rPr>
                <w:bCs/>
                <w:sz w:val="22"/>
                <w:szCs w:val="22"/>
              </w:rPr>
            </w:pPr>
            <w:r>
              <w:rPr>
                <w:bCs/>
                <w:sz w:val="22"/>
                <w:szCs w:val="22"/>
              </w:rPr>
              <w:t>+3 007,2</w:t>
            </w:r>
          </w:p>
        </w:tc>
        <w:tc>
          <w:tcPr>
            <w:tcW w:w="1776" w:type="dxa"/>
          </w:tcPr>
          <w:p w:rsidR="002B56E3" w:rsidRPr="0036185E" w:rsidRDefault="0036185E" w:rsidP="002B56E3">
            <w:pPr>
              <w:autoSpaceDE w:val="0"/>
              <w:autoSpaceDN w:val="0"/>
              <w:adjustRightInd w:val="0"/>
              <w:jc w:val="both"/>
              <w:rPr>
                <w:bCs/>
                <w:sz w:val="22"/>
                <w:szCs w:val="22"/>
              </w:rPr>
            </w:pPr>
            <w:r>
              <w:rPr>
                <w:bCs/>
                <w:sz w:val="22"/>
                <w:szCs w:val="22"/>
              </w:rPr>
              <w:t>х</w:t>
            </w:r>
          </w:p>
        </w:tc>
        <w:tc>
          <w:tcPr>
            <w:tcW w:w="1484" w:type="dxa"/>
          </w:tcPr>
          <w:p w:rsidR="002B56E3" w:rsidRPr="0036185E" w:rsidRDefault="0036185E" w:rsidP="002B56E3">
            <w:pPr>
              <w:autoSpaceDE w:val="0"/>
              <w:autoSpaceDN w:val="0"/>
              <w:adjustRightInd w:val="0"/>
              <w:jc w:val="both"/>
              <w:rPr>
                <w:bCs/>
                <w:sz w:val="22"/>
                <w:szCs w:val="22"/>
              </w:rPr>
            </w:pPr>
            <w:r>
              <w:rPr>
                <w:bCs/>
                <w:sz w:val="22"/>
                <w:szCs w:val="22"/>
              </w:rPr>
              <w:t>х</w:t>
            </w:r>
          </w:p>
        </w:tc>
      </w:tr>
    </w:tbl>
    <w:p w:rsidR="002B56E3" w:rsidRPr="00CB7632" w:rsidRDefault="002B56E3" w:rsidP="002B56E3">
      <w:pPr>
        <w:autoSpaceDE w:val="0"/>
        <w:autoSpaceDN w:val="0"/>
        <w:adjustRightInd w:val="0"/>
        <w:ind w:firstLine="709"/>
        <w:jc w:val="both"/>
        <w:rPr>
          <w:bCs/>
          <w:szCs w:val="28"/>
        </w:rPr>
      </w:pPr>
    </w:p>
    <w:p w:rsidR="00E6616D" w:rsidRPr="009226B6" w:rsidRDefault="00E6616D" w:rsidP="009226B6">
      <w:pPr>
        <w:autoSpaceDE w:val="0"/>
        <w:autoSpaceDN w:val="0"/>
        <w:adjustRightInd w:val="0"/>
        <w:ind w:firstLine="709"/>
        <w:jc w:val="both"/>
        <w:rPr>
          <w:bCs/>
          <w:szCs w:val="28"/>
        </w:rPr>
      </w:pPr>
    </w:p>
    <w:p w:rsidR="00B26250" w:rsidRPr="00B26250" w:rsidRDefault="00DC4823" w:rsidP="00255070">
      <w:pPr>
        <w:autoSpaceDE w:val="0"/>
        <w:autoSpaceDN w:val="0"/>
        <w:adjustRightInd w:val="0"/>
        <w:ind w:firstLine="709"/>
        <w:jc w:val="center"/>
        <w:rPr>
          <w:b/>
        </w:rPr>
      </w:pPr>
      <w:r>
        <w:rPr>
          <w:b/>
        </w:rPr>
        <w:lastRenderedPageBreak/>
        <w:t>2</w:t>
      </w:r>
      <w:r w:rsidR="00E6616D" w:rsidRPr="00B26250">
        <w:rPr>
          <w:b/>
        </w:rPr>
        <w:t xml:space="preserve">.1. Результаты проверки и анализа исполнения доходов </w:t>
      </w:r>
      <w:r w:rsidR="00B26250">
        <w:rPr>
          <w:b/>
        </w:rPr>
        <w:t xml:space="preserve">районного </w:t>
      </w:r>
      <w:r w:rsidR="00E6616D" w:rsidRPr="00B26250">
        <w:rPr>
          <w:b/>
        </w:rPr>
        <w:t xml:space="preserve">бюджета. </w:t>
      </w:r>
    </w:p>
    <w:p w:rsidR="00B26250" w:rsidRDefault="00E6616D" w:rsidP="00B26250">
      <w:pPr>
        <w:autoSpaceDE w:val="0"/>
        <w:autoSpaceDN w:val="0"/>
        <w:adjustRightInd w:val="0"/>
        <w:ind w:firstLine="709"/>
        <w:jc w:val="both"/>
      </w:pPr>
      <w:r>
        <w:t xml:space="preserve">Решением о </w:t>
      </w:r>
      <w:r w:rsidR="00B26250">
        <w:t xml:space="preserve">районном </w:t>
      </w:r>
      <w:r>
        <w:t>бюджете на 202</w:t>
      </w:r>
      <w:r w:rsidR="00520BFB">
        <w:t>2</w:t>
      </w:r>
      <w:r>
        <w:t xml:space="preserve"> год установлен общий объем доходов </w:t>
      </w:r>
      <w:r w:rsidR="00B26250">
        <w:t xml:space="preserve">районного </w:t>
      </w:r>
      <w:r>
        <w:t xml:space="preserve">бюджета в сумме </w:t>
      </w:r>
      <w:r w:rsidR="00520BFB">
        <w:t>623 584,9</w:t>
      </w:r>
      <w:r>
        <w:t xml:space="preserve"> тыс. рублей, в том числе налоговые и неналоговые доходы – </w:t>
      </w:r>
      <w:r w:rsidR="00520BFB">
        <w:t>177 951,4</w:t>
      </w:r>
      <w:r>
        <w:t xml:space="preserve"> тыс. рублей, безвозмездные поступления – </w:t>
      </w:r>
      <w:r w:rsidR="00520BFB">
        <w:t>445 633,5</w:t>
      </w:r>
      <w:r>
        <w:t xml:space="preserve"> тыс. рублей. </w:t>
      </w:r>
    </w:p>
    <w:p w:rsidR="00B26250" w:rsidRDefault="00E6616D" w:rsidP="00B26250">
      <w:pPr>
        <w:autoSpaceDE w:val="0"/>
        <w:autoSpaceDN w:val="0"/>
        <w:adjustRightInd w:val="0"/>
        <w:ind w:firstLine="709"/>
        <w:jc w:val="both"/>
      </w:pPr>
      <w:r>
        <w:t>В первоначальный бюджет в течение 202</w:t>
      </w:r>
      <w:r w:rsidR="00520BFB">
        <w:t>2</w:t>
      </w:r>
      <w:r>
        <w:t xml:space="preserve"> года были внесены изменения, в результате которых плановые назначения по доходам были скорректированы </w:t>
      </w:r>
      <w:r w:rsidR="00520BFB">
        <w:t xml:space="preserve">8 </w:t>
      </w:r>
      <w:r>
        <w:t>раз с учетом фактического посту</w:t>
      </w:r>
      <w:r w:rsidR="00B26250">
        <w:t>пления</w:t>
      </w:r>
      <w:r>
        <w:t xml:space="preserve">. </w:t>
      </w:r>
    </w:p>
    <w:p w:rsidR="003011A0" w:rsidRDefault="00E6616D" w:rsidP="00B26250">
      <w:pPr>
        <w:autoSpaceDE w:val="0"/>
        <w:autoSpaceDN w:val="0"/>
        <w:adjustRightInd w:val="0"/>
        <w:ind w:firstLine="709"/>
        <w:jc w:val="both"/>
      </w:pPr>
      <w:r>
        <w:t xml:space="preserve">Анализ исполнения доходной части </w:t>
      </w:r>
      <w:r w:rsidR="00B26250">
        <w:t xml:space="preserve">районного </w:t>
      </w:r>
      <w:r>
        <w:t>бюджета за 202</w:t>
      </w:r>
      <w:r w:rsidR="00520BFB">
        <w:t>2</w:t>
      </w:r>
      <w:r>
        <w:t xml:space="preserve"> год проведен на основе годовой бюджетной отчетности по исполнению </w:t>
      </w:r>
      <w:r w:rsidR="004111BC">
        <w:t xml:space="preserve">районного </w:t>
      </w:r>
      <w:r>
        <w:t>бюджета за 202</w:t>
      </w:r>
      <w:r w:rsidR="00520BFB">
        <w:t>2</w:t>
      </w:r>
      <w:r>
        <w:t xml:space="preserve"> год, сопоставленной с показателями утвержденного и уточненного бюджетов, данные представлены в таблице № 4.</w:t>
      </w:r>
    </w:p>
    <w:p w:rsidR="004111BC" w:rsidRDefault="004111BC" w:rsidP="004111BC">
      <w:pPr>
        <w:autoSpaceDE w:val="0"/>
        <w:autoSpaceDN w:val="0"/>
        <w:adjustRightInd w:val="0"/>
        <w:ind w:firstLine="709"/>
        <w:jc w:val="right"/>
        <w:rPr>
          <w:sz w:val="24"/>
          <w:szCs w:val="24"/>
        </w:rPr>
      </w:pPr>
      <w:r w:rsidRPr="004111BC">
        <w:rPr>
          <w:sz w:val="24"/>
          <w:szCs w:val="24"/>
        </w:rPr>
        <w:t>Таблица № 4,</w:t>
      </w:r>
      <w:r w:rsidR="00520BFB">
        <w:rPr>
          <w:sz w:val="24"/>
          <w:szCs w:val="24"/>
        </w:rPr>
        <w:t xml:space="preserve"> </w:t>
      </w:r>
      <w:r w:rsidRPr="004111BC">
        <w:rPr>
          <w:sz w:val="24"/>
          <w:szCs w:val="24"/>
        </w:rPr>
        <w:t xml:space="preserve"> тыс. рублей</w:t>
      </w:r>
    </w:p>
    <w:tbl>
      <w:tblPr>
        <w:tblStyle w:val="afb"/>
        <w:tblW w:w="10031" w:type="dxa"/>
        <w:tblLook w:val="04A0"/>
      </w:tblPr>
      <w:tblGrid>
        <w:gridCol w:w="1840"/>
        <w:gridCol w:w="1917"/>
        <w:gridCol w:w="1643"/>
        <w:gridCol w:w="1415"/>
        <w:gridCol w:w="1736"/>
        <w:gridCol w:w="1480"/>
      </w:tblGrid>
      <w:tr w:rsidR="004111BC" w:rsidTr="00D7194A">
        <w:tc>
          <w:tcPr>
            <w:tcW w:w="1840" w:type="dxa"/>
            <w:vMerge w:val="restart"/>
          </w:tcPr>
          <w:p w:rsidR="004111BC" w:rsidRPr="004111BC" w:rsidRDefault="004111BC" w:rsidP="00011CB6">
            <w:pPr>
              <w:autoSpaceDE w:val="0"/>
              <w:autoSpaceDN w:val="0"/>
              <w:adjustRightInd w:val="0"/>
              <w:jc w:val="both"/>
              <w:rPr>
                <w:bCs/>
                <w:sz w:val="22"/>
                <w:szCs w:val="22"/>
              </w:rPr>
            </w:pPr>
            <w:r w:rsidRPr="004111BC">
              <w:rPr>
                <w:sz w:val="22"/>
                <w:szCs w:val="22"/>
              </w:rPr>
              <w:t>Наименование</w:t>
            </w:r>
          </w:p>
        </w:tc>
        <w:tc>
          <w:tcPr>
            <w:tcW w:w="1917" w:type="dxa"/>
            <w:vMerge w:val="restart"/>
          </w:tcPr>
          <w:p w:rsidR="004111BC" w:rsidRPr="004111BC" w:rsidRDefault="004111BC" w:rsidP="00011CB6">
            <w:pPr>
              <w:autoSpaceDE w:val="0"/>
              <w:autoSpaceDN w:val="0"/>
              <w:adjustRightInd w:val="0"/>
              <w:jc w:val="both"/>
              <w:rPr>
                <w:bCs/>
                <w:sz w:val="22"/>
                <w:szCs w:val="22"/>
              </w:rPr>
            </w:pPr>
            <w:r w:rsidRPr="004111BC">
              <w:rPr>
                <w:sz w:val="22"/>
                <w:szCs w:val="22"/>
              </w:rPr>
              <w:t>Первоначальный бюджет</w:t>
            </w:r>
          </w:p>
        </w:tc>
        <w:tc>
          <w:tcPr>
            <w:tcW w:w="1643" w:type="dxa"/>
            <w:vMerge w:val="restart"/>
          </w:tcPr>
          <w:p w:rsidR="004111BC" w:rsidRPr="004111BC" w:rsidRDefault="00520BFB" w:rsidP="00011CB6">
            <w:pPr>
              <w:autoSpaceDE w:val="0"/>
              <w:autoSpaceDN w:val="0"/>
              <w:adjustRightInd w:val="0"/>
              <w:jc w:val="both"/>
              <w:rPr>
                <w:bCs/>
                <w:sz w:val="22"/>
                <w:szCs w:val="22"/>
              </w:rPr>
            </w:pPr>
            <w:r>
              <w:rPr>
                <w:sz w:val="22"/>
                <w:szCs w:val="22"/>
              </w:rPr>
              <w:t>Уточненный план</w:t>
            </w:r>
          </w:p>
        </w:tc>
        <w:tc>
          <w:tcPr>
            <w:tcW w:w="1415" w:type="dxa"/>
            <w:vMerge w:val="restart"/>
          </w:tcPr>
          <w:p w:rsidR="004111BC" w:rsidRPr="004111BC" w:rsidRDefault="004111BC" w:rsidP="00011CB6">
            <w:pPr>
              <w:autoSpaceDE w:val="0"/>
              <w:autoSpaceDN w:val="0"/>
              <w:adjustRightInd w:val="0"/>
              <w:jc w:val="both"/>
              <w:rPr>
                <w:bCs/>
                <w:sz w:val="22"/>
                <w:szCs w:val="22"/>
              </w:rPr>
            </w:pPr>
            <w:r w:rsidRPr="004111BC">
              <w:rPr>
                <w:sz w:val="22"/>
                <w:szCs w:val="22"/>
              </w:rPr>
              <w:t>Исполнено</w:t>
            </w:r>
          </w:p>
        </w:tc>
        <w:tc>
          <w:tcPr>
            <w:tcW w:w="3216" w:type="dxa"/>
            <w:gridSpan w:val="2"/>
          </w:tcPr>
          <w:p w:rsidR="004111BC" w:rsidRPr="004111BC" w:rsidRDefault="004111BC" w:rsidP="00011CB6">
            <w:pPr>
              <w:autoSpaceDE w:val="0"/>
              <w:autoSpaceDN w:val="0"/>
              <w:adjustRightInd w:val="0"/>
              <w:jc w:val="both"/>
              <w:rPr>
                <w:bCs/>
                <w:sz w:val="22"/>
                <w:szCs w:val="22"/>
              </w:rPr>
            </w:pPr>
            <w:r w:rsidRPr="004111BC">
              <w:rPr>
                <w:sz w:val="22"/>
                <w:szCs w:val="22"/>
              </w:rPr>
              <w:t>%% исполнения</w:t>
            </w:r>
          </w:p>
        </w:tc>
      </w:tr>
      <w:tr w:rsidR="004111BC" w:rsidTr="00D7194A">
        <w:tc>
          <w:tcPr>
            <w:tcW w:w="1840" w:type="dxa"/>
            <w:vMerge/>
          </w:tcPr>
          <w:p w:rsidR="004111BC" w:rsidRPr="004111BC" w:rsidRDefault="004111BC" w:rsidP="00011CB6">
            <w:pPr>
              <w:autoSpaceDE w:val="0"/>
              <w:autoSpaceDN w:val="0"/>
              <w:adjustRightInd w:val="0"/>
              <w:jc w:val="both"/>
              <w:rPr>
                <w:bCs/>
                <w:sz w:val="22"/>
                <w:szCs w:val="22"/>
              </w:rPr>
            </w:pPr>
          </w:p>
        </w:tc>
        <w:tc>
          <w:tcPr>
            <w:tcW w:w="1917" w:type="dxa"/>
            <w:vMerge/>
          </w:tcPr>
          <w:p w:rsidR="004111BC" w:rsidRPr="004111BC" w:rsidRDefault="004111BC" w:rsidP="00011CB6">
            <w:pPr>
              <w:autoSpaceDE w:val="0"/>
              <w:autoSpaceDN w:val="0"/>
              <w:adjustRightInd w:val="0"/>
              <w:jc w:val="both"/>
              <w:rPr>
                <w:bCs/>
                <w:sz w:val="22"/>
                <w:szCs w:val="22"/>
              </w:rPr>
            </w:pPr>
          </w:p>
        </w:tc>
        <w:tc>
          <w:tcPr>
            <w:tcW w:w="1643" w:type="dxa"/>
            <w:vMerge/>
          </w:tcPr>
          <w:p w:rsidR="004111BC" w:rsidRPr="004111BC" w:rsidRDefault="004111BC" w:rsidP="00011CB6">
            <w:pPr>
              <w:autoSpaceDE w:val="0"/>
              <w:autoSpaceDN w:val="0"/>
              <w:adjustRightInd w:val="0"/>
              <w:jc w:val="both"/>
              <w:rPr>
                <w:bCs/>
                <w:sz w:val="22"/>
                <w:szCs w:val="22"/>
              </w:rPr>
            </w:pPr>
          </w:p>
        </w:tc>
        <w:tc>
          <w:tcPr>
            <w:tcW w:w="1415" w:type="dxa"/>
            <w:vMerge/>
          </w:tcPr>
          <w:p w:rsidR="004111BC" w:rsidRPr="004111BC" w:rsidRDefault="004111BC" w:rsidP="00011CB6">
            <w:pPr>
              <w:autoSpaceDE w:val="0"/>
              <w:autoSpaceDN w:val="0"/>
              <w:adjustRightInd w:val="0"/>
              <w:jc w:val="both"/>
              <w:rPr>
                <w:bCs/>
                <w:sz w:val="22"/>
                <w:szCs w:val="22"/>
              </w:rPr>
            </w:pPr>
          </w:p>
        </w:tc>
        <w:tc>
          <w:tcPr>
            <w:tcW w:w="1736" w:type="dxa"/>
          </w:tcPr>
          <w:p w:rsidR="004111BC" w:rsidRPr="004111BC" w:rsidRDefault="004111BC" w:rsidP="00011CB6">
            <w:pPr>
              <w:autoSpaceDE w:val="0"/>
              <w:autoSpaceDN w:val="0"/>
              <w:adjustRightInd w:val="0"/>
              <w:jc w:val="both"/>
              <w:rPr>
                <w:bCs/>
                <w:sz w:val="22"/>
                <w:szCs w:val="22"/>
              </w:rPr>
            </w:pPr>
            <w:r w:rsidRPr="004111BC">
              <w:rPr>
                <w:sz w:val="22"/>
                <w:szCs w:val="22"/>
              </w:rPr>
              <w:t>гр.4/гр.2*100</w:t>
            </w:r>
          </w:p>
        </w:tc>
        <w:tc>
          <w:tcPr>
            <w:tcW w:w="1480" w:type="dxa"/>
          </w:tcPr>
          <w:p w:rsidR="004111BC" w:rsidRPr="004111BC" w:rsidRDefault="004111BC" w:rsidP="00011CB6">
            <w:pPr>
              <w:autoSpaceDE w:val="0"/>
              <w:autoSpaceDN w:val="0"/>
              <w:adjustRightInd w:val="0"/>
              <w:jc w:val="both"/>
              <w:rPr>
                <w:bCs/>
                <w:sz w:val="22"/>
                <w:szCs w:val="22"/>
              </w:rPr>
            </w:pPr>
            <w:r w:rsidRPr="004111BC">
              <w:rPr>
                <w:sz w:val="22"/>
                <w:szCs w:val="22"/>
              </w:rPr>
              <w:t>гр.4/гр.3*100</w:t>
            </w:r>
          </w:p>
        </w:tc>
      </w:tr>
      <w:tr w:rsidR="004111BC" w:rsidTr="00D7194A">
        <w:tc>
          <w:tcPr>
            <w:tcW w:w="1840" w:type="dxa"/>
          </w:tcPr>
          <w:p w:rsidR="004111BC" w:rsidRPr="0036185E" w:rsidRDefault="004111BC" w:rsidP="00011CB6">
            <w:pPr>
              <w:autoSpaceDE w:val="0"/>
              <w:autoSpaceDN w:val="0"/>
              <w:adjustRightInd w:val="0"/>
              <w:jc w:val="center"/>
              <w:rPr>
                <w:bCs/>
                <w:sz w:val="22"/>
                <w:szCs w:val="22"/>
              </w:rPr>
            </w:pPr>
            <w:r>
              <w:rPr>
                <w:bCs/>
                <w:sz w:val="22"/>
                <w:szCs w:val="22"/>
              </w:rPr>
              <w:t>1</w:t>
            </w:r>
          </w:p>
        </w:tc>
        <w:tc>
          <w:tcPr>
            <w:tcW w:w="1917" w:type="dxa"/>
          </w:tcPr>
          <w:p w:rsidR="004111BC" w:rsidRPr="0036185E" w:rsidRDefault="004111BC" w:rsidP="00011CB6">
            <w:pPr>
              <w:autoSpaceDE w:val="0"/>
              <w:autoSpaceDN w:val="0"/>
              <w:adjustRightInd w:val="0"/>
              <w:jc w:val="center"/>
              <w:rPr>
                <w:bCs/>
                <w:sz w:val="22"/>
                <w:szCs w:val="22"/>
              </w:rPr>
            </w:pPr>
            <w:r>
              <w:rPr>
                <w:bCs/>
                <w:sz w:val="22"/>
                <w:szCs w:val="22"/>
              </w:rPr>
              <w:t>2</w:t>
            </w:r>
          </w:p>
        </w:tc>
        <w:tc>
          <w:tcPr>
            <w:tcW w:w="1643" w:type="dxa"/>
          </w:tcPr>
          <w:p w:rsidR="004111BC" w:rsidRPr="0036185E" w:rsidRDefault="004111BC" w:rsidP="00011CB6">
            <w:pPr>
              <w:autoSpaceDE w:val="0"/>
              <w:autoSpaceDN w:val="0"/>
              <w:adjustRightInd w:val="0"/>
              <w:jc w:val="center"/>
              <w:rPr>
                <w:bCs/>
                <w:sz w:val="22"/>
                <w:szCs w:val="22"/>
              </w:rPr>
            </w:pPr>
            <w:r>
              <w:rPr>
                <w:bCs/>
                <w:sz w:val="22"/>
                <w:szCs w:val="22"/>
              </w:rPr>
              <w:t>3</w:t>
            </w:r>
          </w:p>
        </w:tc>
        <w:tc>
          <w:tcPr>
            <w:tcW w:w="1415" w:type="dxa"/>
          </w:tcPr>
          <w:p w:rsidR="004111BC" w:rsidRPr="0036185E" w:rsidRDefault="004111BC" w:rsidP="00011CB6">
            <w:pPr>
              <w:autoSpaceDE w:val="0"/>
              <w:autoSpaceDN w:val="0"/>
              <w:adjustRightInd w:val="0"/>
              <w:jc w:val="center"/>
              <w:rPr>
                <w:bCs/>
                <w:sz w:val="22"/>
                <w:szCs w:val="22"/>
              </w:rPr>
            </w:pPr>
            <w:r>
              <w:rPr>
                <w:bCs/>
                <w:sz w:val="22"/>
                <w:szCs w:val="22"/>
              </w:rPr>
              <w:t>4</w:t>
            </w:r>
          </w:p>
        </w:tc>
        <w:tc>
          <w:tcPr>
            <w:tcW w:w="1736" w:type="dxa"/>
          </w:tcPr>
          <w:p w:rsidR="004111BC" w:rsidRPr="0036185E" w:rsidRDefault="004111BC" w:rsidP="00011CB6">
            <w:pPr>
              <w:autoSpaceDE w:val="0"/>
              <w:autoSpaceDN w:val="0"/>
              <w:adjustRightInd w:val="0"/>
              <w:jc w:val="center"/>
              <w:rPr>
                <w:bCs/>
                <w:sz w:val="22"/>
                <w:szCs w:val="22"/>
              </w:rPr>
            </w:pPr>
            <w:r>
              <w:rPr>
                <w:bCs/>
                <w:sz w:val="22"/>
                <w:szCs w:val="22"/>
              </w:rPr>
              <w:t>5</w:t>
            </w:r>
          </w:p>
        </w:tc>
        <w:tc>
          <w:tcPr>
            <w:tcW w:w="1480" w:type="dxa"/>
          </w:tcPr>
          <w:p w:rsidR="004111BC" w:rsidRPr="0036185E" w:rsidRDefault="004111BC" w:rsidP="00011CB6">
            <w:pPr>
              <w:autoSpaceDE w:val="0"/>
              <w:autoSpaceDN w:val="0"/>
              <w:adjustRightInd w:val="0"/>
              <w:jc w:val="center"/>
              <w:rPr>
                <w:bCs/>
                <w:sz w:val="22"/>
                <w:szCs w:val="22"/>
              </w:rPr>
            </w:pPr>
            <w:r>
              <w:rPr>
                <w:bCs/>
                <w:sz w:val="22"/>
                <w:szCs w:val="22"/>
              </w:rPr>
              <w:t>6</w:t>
            </w:r>
          </w:p>
        </w:tc>
      </w:tr>
      <w:tr w:rsidR="004111BC" w:rsidTr="00D7194A">
        <w:tc>
          <w:tcPr>
            <w:tcW w:w="1840" w:type="dxa"/>
          </w:tcPr>
          <w:p w:rsidR="004111BC" w:rsidRPr="0036185E" w:rsidRDefault="004111BC" w:rsidP="00011CB6">
            <w:pPr>
              <w:autoSpaceDE w:val="0"/>
              <w:autoSpaceDN w:val="0"/>
              <w:adjustRightInd w:val="0"/>
              <w:jc w:val="both"/>
              <w:rPr>
                <w:bCs/>
                <w:sz w:val="22"/>
                <w:szCs w:val="22"/>
              </w:rPr>
            </w:pPr>
            <w:r w:rsidRPr="0036185E">
              <w:rPr>
                <w:sz w:val="22"/>
                <w:szCs w:val="22"/>
              </w:rPr>
              <w:t>Доходы</w:t>
            </w:r>
          </w:p>
        </w:tc>
        <w:tc>
          <w:tcPr>
            <w:tcW w:w="1917" w:type="dxa"/>
          </w:tcPr>
          <w:p w:rsidR="004111BC" w:rsidRPr="0036185E" w:rsidRDefault="00520BFB" w:rsidP="00011CB6">
            <w:pPr>
              <w:autoSpaceDE w:val="0"/>
              <w:autoSpaceDN w:val="0"/>
              <w:adjustRightInd w:val="0"/>
              <w:jc w:val="both"/>
              <w:rPr>
                <w:bCs/>
                <w:sz w:val="22"/>
                <w:szCs w:val="22"/>
              </w:rPr>
            </w:pPr>
            <w:r>
              <w:rPr>
                <w:bCs/>
                <w:sz w:val="22"/>
                <w:szCs w:val="22"/>
              </w:rPr>
              <w:t>559 364,6</w:t>
            </w:r>
          </w:p>
        </w:tc>
        <w:tc>
          <w:tcPr>
            <w:tcW w:w="1643" w:type="dxa"/>
          </w:tcPr>
          <w:p w:rsidR="004111BC" w:rsidRPr="0036185E" w:rsidRDefault="006E4B71" w:rsidP="00011CB6">
            <w:pPr>
              <w:autoSpaceDE w:val="0"/>
              <w:autoSpaceDN w:val="0"/>
              <w:adjustRightInd w:val="0"/>
              <w:jc w:val="both"/>
              <w:rPr>
                <w:bCs/>
                <w:sz w:val="22"/>
                <w:szCs w:val="22"/>
              </w:rPr>
            </w:pPr>
            <w:r>
              <w:rPr>
                <w:bCs/>
                <w:sz w:val="22"/>
                <w:szCs w:val="22"/>
              </w:rPr>
              <w:t>623 584,9</w:t>
            </w:r>
          </w:p>
        </w:tc>
        <w:tc>
          <w:tcPr>
            <w:tcW w:w="1415" w:type="dxa"/>
          </w:tcPr>
          <w:p w:rsidR="004111BC" w:rsidRPr="0036185E" w:rsidRDefault="006E4B71" w:rsidP="00011CB6">
            <w:pPr>
              <w:autoSpaceDE w:val="0"/>
              <w:autoSpaceDN w:val="0"/>
              <w:adjustRightInd w:val="0"/>
              <w:jc w:val="both"/>
              <w:rPr>
                <w:bCs/>
                <w:sz w:val="22"/>
                <w:szCs w:val="22"/>
              </w:rPr>
            </w:pPr>
            <w:r>
              <w:rPr>
                <w:bCs/>
                <w:sz w:val="22"/>
                <w:szCs w:val="22"/>
              </w:rPr>
              <w:t>645 503,2</w:t>
            </w:r>
          </w:p>
        </w:tc>
        <w:tc>
          <w:tcPr>
            <w:tcW w:w="1736" w:type="dxa"/>
          </w:tcPr>
          <w:p w:rsidR="004111BC" w:rsidRPr="0036185E" w:rsidRDefault="006E4B71" w:rsidP="00011CB6">
            <w:pPr>
              <w:autoSpaceDE w:val="0"/>
              <w:autoSpaceDN w:val="0"/>
              <w:adjustRightInd w:val="0"/>
              <w:jc w:val="both"/>
              <w:rPr>
                <w:bCs/>
                <w:sz w:val="22"/>
                <w:szCs w:val="22"/>
              </w:rPr>
            </w:pPr>
            <w:r>
              <w:rPr>
                <w:bCs/>
                <w:sz w:val="22"/>
                <w:szCs w:val="22"/>
              </w:rPr>
              <w:t>115,4</w:t>
            </w:r>
          </w:p>
        </w:tc>
        <w:tc>
          <w:tcPr>
            <w:tcW w:w="1480" w:type="dxa"/>
          </w:tcPr>
          <w:p w:rsidR="004111BC" w:rsidRPr="0036185E" w:rsidRDefault="006E4B71" w:rsidP="00011CB6">
            <w:pPr>
              <w:autoSpaceDE w:val="0"/>
              <w:autoSpaceDN w:val="0"/>
              <w:adjustRightInd w:val="0"/>
              <w:jc w:val="both"/>
              <w:rPr>
                <w:bCs/>
                <w:sz w:val="22"/>
                <w:szCs w:val="22"/>
              </w:rPr>
            </w:pPr>
            <w:r>
              <w:rPr>
                <w:bCs/>
                <w:sz w:val="22"/>
                <w:szCs w:val="22"/>
              </w:rPr>
              <w:t>103,5</w:t>
            </w:r>
          </w:p>
        </w:tc>
      </w:tr>
      <w:tr w:rsidR="00D34B17" w:rsidTr="00D7194A">
        <w:tc>
          <w:tcPr>
            <w:tcW w:w="1840" w:type="dxa"/>
          </w:tcPr>
          <w:p w:rsidR="00D34B17" w:rsidRPr="004111BC" w:rsidRDefault="00D34B17" w:rsidP="00011CB6">
            <w:pPr>
              <w:autoSpaceDE w:val="0"/>
              <w:autoSpaceDN w:val="0"/>
              <w:adjustRightInd w:val="0"/>
              <w:jc w:val="both"/>
              <w:rPr>
                <w:bCs/>
                <w:sz w:val="22"/>
                <w:szCs w:val="22"/>
              </w:rPr>
            </w:pPr>
            <w:r w:rsidRPr="004111BC">
              <w:rPr>
                <w:sz w:val="22"/>
                <w:szCs w:val="22"/>
              </w:rPr>
              <w:t>Налоговые доходы</w:t>
            </w:r>
          </w:p>
        </w:tc>
        <w:tc>
          <w:tcPr>
            <w:tcW w:w="1917" w:type="dxa"/>
          </w:tcPr>
          <w:p w:rsidR="00D34B17" w:rsidRPr="0036185E" w:rsidRDefault="00D34B17" w:rsidP="00011CB6">
            <w:pPr>
              <w:autoSpaceDE w:val="0"/>
              <w:autoSpaceDN w:val="0"/>
              <w:adjustRightInd w:val="0"/>
              <w:jc w:val="both"/>
              <w:rPr>
                <w:bCs/>
                <w:sz w:val="22"/>
                <w:szCs w:val="22"/>
              </w:rPr>
            </w:pPr>
            <w:r>
              <w:rPr>
                <w:bCs/>
                <w:sz w:val="22"/>
                <w:szCs w:val="22"/>
              </w:rPr>
              <w:t>173 659,1</w:t>
            </w:r>
          </w:p>
        </w:tc>
        <w:tc>
          <w:tcPr>
            <w:tcW w:w="1643" w:type="dxa"/>
          </w:tcPr>
          <w:p w:rsidR="00D34B17" w:rsidRPr="0036185E" w:rsidRDefault="00D34B17" w:rsidP="004D0636">
            <w:pPr>
              <w:autoSpaceDE w:val="0"/>
              <w:autoSpaceDN w:val="0"/>
              <w:adjustRightInd w:val="0"/>
              <w:jc w:val="both"/>
              <w:rPr>
                <w:bCs/>
                <w:sz w:val="22"/>
                <w:szCs w:val="22"/>
              </w:rPr>
            </w:pPr>
            <w:r>
              <w:rPr>
                <w:bCs/>
                <w:sz w:val="22"/>
                <w:szCs w:val="22"/>
              </w:rPr>
              <w:t>173 659,1</w:t>
            </w:r>
          </w:p>
        </w:tc>
        <w:tc>
          <w:tcPr>
            <w:tcW w:w="1415" w:type="dxa"/>
          </w:tcPr>
          <w:p w:rsidR="00D34B17" w:rsidRPr="0036185E" w:rsidRDefault="006E4B71" w:rsidP="00BF3D32">
            <w:pPr>
              <w:autoSpaceDE w:val="0"/>
              <w:autoSpaceDN w:val="0"/>
              <w:adjustRightInd w:val="0"/>
              <w:jc w:val="both"/>
              <w:rPr>
                <w:bCs/>
                <w:sz w:val="22"/>
                <w:szCs w:val="22"/>
              </w:rPr>
            </w:pPr>
            <w:r>
              <w:rPr>
                <w:bCs/>
                <w:sz w:val="22"/>
                <w:szCs w:val="22"/>
              </w:rPr>
              <w:t>186 959,9</w:t>
            </w:r>
          </w:p>
        </w:tc>
        <w:tc>
          <w:tcPr>
            <w:tcW w:w="1736" w:type="dxa"/>
          </w:tcPr>
          <w:p w:rsidR="00D34B17" w:rsidRPr="0036185E" w:rsidRDefault="006E4B71" w:rsidP="00011CB6">
            <w:pPr>
              <w:autoSpaceDE w:val="0"/>
              <w:autoSpaceDN w:val="0"/>
              <w:adjustRightInd w:val="0"/>
              <w:jc w:val="both"/>
              <w:rPr>
                <w:bCs/>
                <w:sz w:val="22"/>
                <w:szCs w:val="22"/>
              </w:rPr>
            </w:pPr>
            <w:r>
              <w:rPr>
                <w:bCs/>
                <w:sz w:val="22"/>
                <w:szCs w:val="22"/>
              </w:rPr>
              <w:t>107,7</w:t>
            </w:r>
          </w:p>
        </w:tc>
        <w:tc>
          <w:tcPr>
            <w:tcW w:w="1480" w:type="dxa"/>
          </w:tcPr>
          <w:p w:rsidR="00D34B17" w:rsidRPr="0036185E" w:rsidRDefault="006E4B71" w:rsidP="00011CB6">
            <w:pPr>
              <w:autoSpaceDE w:val="0"/>
              <w:autoSpaceDN w:val="0"/>
              <w:adjustRightInd w:val="0"/>
              <w:jc w:val="both"/>
              <w:rPr>
                <w:bCs/>
                <w:sz w:val="22"/>
                <w:szCs w:val="22"/>
              </w:rPr>
            </w:pPr>
            <w:r>
              <w:rPr>
                <w:bCs/>
                <w:sz w:val="22"/>
                <w:szCs w:val="22"/>
              </w:rPr>
              <w:t>107,7</w:t>
            </w:r>
          </w:p>
        </w:tc>
      </w:tr>
      <w:tr w:rsidR="006E4B71" w:rsidTr="00D7194A">
        <w:tc>
          <w:tcPr>
            <w:tcW w:w="1840" w:type="dxa"/>
          </w:tcPr>
          <w:p w:rsidR="006E4B71" w:rsidRPr="004111BC" w:rsidRDefault="006E4B71" w:rsidP="00011CB6">
            <w:pPr>
              <w:autoSpaceDE w:val="0"/>
              <w:autoSpaceDN w:val="0"/>
              <w:adjustRightInd w:val="0"/>
              <w:jc w:val="both"/>
              <w:rPr>
                <w:bCs/>
                <w:sz w:val="22"/>
                <w:szCs w:val="22"/>
              </w:rPr>
            </w:pPr>
            <w:r w:rsidRPr="004111BC">
              <w:rPr>
                <w:sz w:val="22"/>
                <w:szCs w:val="22"/>
              </w:rPr>
              <w:t>Неналоговые доходы</w:t>
            </w:r>
          </w:p>
        </w:tc>
        <w:tc>
          <w:tcPr>
            <w:tcW w:w="1917" w:type="dxa"/>
          </w:tcPr>
          <w:p w:rsidR="006E4B71" w:rsidRPr="0036185E" w:rsidRDefault="006E4B71" w:rsidP="00011CB6">
            <w:pPr>
              <w:autoSpaceDE w:val="0"/>
              <w:autoSpaceDN w:val="0"/>
              <w:adjustRightInd w:val="0"/>
              <w:jc w:val="both"/>
              <w:rPr>
                <w:bCs/>
                <w:sz w:val="22"/>
                <w:szCs w:val="22"/>
              </w:rPr>
            </w:pPr>
            <w:r>
              <w:rPr>
                <w:bCs/>
                <w:sz w:val="22"/>
                <w:szCs w:val="22"/>
              </w:rPr>
              <w:t>4 292,3</w:t>
            </w:r>
          </w:p>
        </w:tc>
        <w:tc>
          <w:tcPr>
            <w:tcW w:w="1643" w:type="dxa"/>
          </w:tcPr>
          <w:p w:rsidR="006E4B71" w:rsidRPr="0036185E" w:rsidRDefault="006E4B71" w:rsidP="004D0636">
            <w:pPr>
              <w:autoSpaceDE w:val="0"/>
              <w:autoSpaceDN w:val="0"/>
              <w:adjustRightInd w:val="0"/>
              <w:jc w:val="both"/>
              <w:rPr>
                <w:bCs/>
                <w:sz w:val="22"/>
                <w:szCs w:val="22"/>
              </w:rPr>
            </w:pPr>
            <w:r>
              <w:rPr>
                <w:bCs/>
                <w:sz w:val="22"/>
                <w:szCs w:val="22"/>
              </w:rPr>
              <w:t>4 292,3</w:t>
            </w:r>
          </w:p>
        </w:tc>
        <w:tc>
          <w:tcPr>
            <w:tcW w:w="1415" w:type="dxa"/>
          </w:tcPr>
          <w:p w:rsidR="006E4B71" w:rsidRPr="0036185E" w:rsidRDefault="006E4B71" w:rsidP="00011CB6">
            <w:pPr>
              <w:autoSpaceDE w:val="0"/>
              <w:autoSpaceDN w:val="0"/>
              <w:adjustRightInd w:val="0"/>
              <w:jc w:val="both"/>
              <w:rPr>
                <w:bCs/>
                <w:sz w:val="22"/>
                <w:szCs w:val="22"/>
              </w:rPr>
            </w:pPr>
            <w:r>
              <w:rPr>
                <w:bCs/>
                <w:sz w:val="22"/>
                <w:szCs w:val="22"/>
              </w:rPr>
              <w:t>15 209,5</w:t>
            </w:r>
          </w:p>
        </w:tc>
        <w:tc>
          <w:tcPr>
            <w:tcW w:w="1736" w:type="dxa"/>
          </w:tcPr>
          <w:p w:rsidR="006E4B71" w:rsidRPr="0036185E" w:rsidRDefault="006E4B71" w:rsidP="006E4B71">
            <w:pPr>
              <w:autoSpaceDE w:val="0"/>
              <w:autoSpaceDN w:val="0"/>
              <w:adjustRightInd w:val="0"/>
              <w:jc w:val="both"/>
              <w:rPr>
                <w:bCs/>
                <w:sz w:val="22"/>
                <w:szCs w:val="22"/>
              </w:rPr>
            </w:pPr>
            <w:r>
              <w:rPr>
                <w:bCs/>
                <w:sz w:val="22"/>
                <w:szCs w:val="22"/>
              </w:rPr>
              <w:t>в 3,5 раза</w:t>
            </w:r>
          </w:p>
        </w:tc>
        <w:tc>
          <w:tcPr>
            <w:tcW w:w="1480" w:type="dxa"/>
          </w:tcPr>
          <w:p w:rsidR="006E4B71" w:rsidRPr="0036185E" w:rsidRDefault="006E4B71" w:rsidP="004D0636">
            <w:pPr>
              <w:autoSpaceDE w:val="0"/>
              <w:autoSpaceDN w:val="0"/>
              <w:adjustRightInd w:val="0"/>
              <w:jc w:val="both"/>
              <w:rPr>
                <w:bCs/>
                <w:sz w:val="22"/>
                <w:szCs w:val="22"/>
              </w:rPr>
            </w:pPr>
            <w:r>
              <w:rPr>
                <w:bCs/>
                <w:sz w:val="22"/>
                <w:szCs w:val="22"/>
              </w:rPr>
              <w:t>в 3,5 раза</w:t>
            </w:r>
          </w:p>
        </w:tc>
      </w:tr>
      <w:tr w:rsidR="004111BC" w:rsidTr="00D7194A">
        <w:tc>
          <w:tcPr>
            <w:tcW w:w="1840" w:type="dxa"/>
          </w:tcPr>
          <w:p w:rsidR="004111BC" w:rsidRPr="004111BC" w:rsidRDefault="004111BC" w:rsidP="00011CB6">
            <w:pPr>
              <w:autoSpaceDE w:val="0"/>
              <w:autoSpaceDN w:val="0"/>
              <w:adjustRightInd w:val="0"/>
              <w:jc w:val="both"/>
              <w:rPr>
                <w:sz w:val="22"/>
                <w:szCs w:val="22"/>
              </w:rPr>
            </w:pPr>
            <w:r w:rsidRPr="004111BC">
              <w:rPr>
                <w:sz w:val="22"/>
                <w:szCs w:val="22"/>
              </w:rPr>
              <w:t>Безвозмездные поступления</w:t>
            </w:r>
          </w:p>
        </w:tc>
        <w:tc>
          <w:tcPr>
            <w:tcW w:w="1917" w:type="dxa"/>
          </w:tcPr>
          <w:p w:rsidR="004111BC" w:rsidRDefault="00520BFB" w:rsidP="00011CB6">
            <w:pPr>
              <w:autoSpaceDE w:val="0"/>
              <w:autoSpaceDN w:val="0"/>
              <w:adjustRightInd w:val="0"/>
              <w:jc w:val="both"/>
              <w:rPr>
                <w:bCs/>
                <w:sz w:val="22"/>
                <w:szCs w:val="22"/>
              </w:rPr>
            </w:pPr>
            <w:r>
              <w:rPr>
                <w:bCs/>
                <w:sz w:val="22"/>
                <w:szCs w:val="22"/>
              </w:rPr>
              <w:t>381 413,2</w:t>
            </w:r>
          </w:p>
        </w:tc>
        <w:tc>
          <w:tcPr>
            <w:tcW w:w="1643" w:type="dxa"/>
          </w:tcPr>
          <w:p w:rsidR="004111BC" w:rsidRDefault="00D34B17" w:rsidP="00011CB6">
            <w:pPr>
              <w:autoSpaceDE w:val="0"/>
              <w:autoSpaceDN w:val="0"/>
              <w:adjustRightInd w:val="0"/>
              <w:jc w:val="both"/>
              <w:rPr>
                <w:bCs/>
                <w:sz w:val="22"/>
                <w:szCs w:val="22"/>
              </w:rPr>
            </w:pPr>
            <w:r>
              <w:rPr>
                <w:bCs/>
                <w:sz w:val="22"/>
                <w:szCs w:val="22"/>
              </w:rPr>
              <w:t>445 633,5</w:t>
            </w:r>
          </w:p>
        </w:tc>
        <w:tc>
          <w:tcPr>
            <w:tcW w:w="1415" w:type="dxa"/>
          </w:tcPr>
          <w:p w:rsidR="004111BC" w:rsidRDefault="006E4B71" w:rsidP="00011CB6">
            <w:pPr>
              <w:autoSpaceDE w:val="0"/>
              <w:autoSpaceDN w:val="0"/>
              <w:adjustRightInd w:val="0"/>
              <w:jc w:val="both"/>
              <w:rPr>
                <w:bCs/>
                <w:sz w:val="22"/>
                <w:szCs w:val="22"/>
              </w:rPr>
            </w:pPr>
            <w:r>
              <w:rPr>
                <w:bCs/>
                <w:sz w:val="22"/>
                <w:szCs w:val="22"/>
              </w:rPr>
              <w:t>443 333,8</w:t>
            </w:r>
          </w:p>
        </w:tc>
        <w:tc>
          <w:tcPr>
            <w:tcW w:w="1736" w:type="dxa"/>
          </w:tcPr>
          <w:p w:rsidR="004111BC" w:rsidRDefault="006E4B71" w:rsidP="00011CB6">
            <w:pPr>
              <w:autoSpaceDE w:val="0"/>
              <w:autoSpaceDN w:val="0"/>
              <w:adjustRightInd w:val="0"/>
              <w:jc w:val="both"/>
              <w:rPr>
                <w:bCs/>
                <w:sz w:val="22"/>
                <w:szCs w:val="22"/>
              </w:rPr>
            </w:pPr>
            <w:r>
              <w:rPr>
                <w:bCs/>
                <w:sz w:val="22"/>
                <w:szCs w:val="22"/>
              </w:rPr>
              <w:t>116,2</w:t>
            </w:r>
          </w:p>
        </w:tc>
        <w:tc>
          <w:tcPr>
            <w:tcW w:w="1480" w:type="dxa"/>
          </w:tcPr>
          <w:p w:rsidR="004111BC" w:rsidRDefault="006E4B71" w:rsidP="00011CB6">
            <w:pPr>
              <w:autoSpaceDE w:val="0"/>
              <w:autoSpaceDN w:val="0"/>
              <w:adjustRightInd w:val="0"/>
              <w:jc w:val="both"/>
              <w:rPr>
                <w:bCs/>
                <w:sz w:val="22"/>
                <w:szCs w:val="22"/>
              </w:rPr>
            </w:pPr>
            <w:r>
              <w:rPr>
                <w:bCs/>
                <w:sz w:val="22"/>
                <w:szCs w:val="22"/>
              </w:rPr>
              <w:t>99,5</w:t>
            </w:r>
          </w:p>
        </w:tc>
      </w:tr>
    </w:tbl>
    <w:p w:rsidR="00D7194A" w:rsidRDefault="00D7194A" w:rsidP="004111BC">
      <w:pPr>
        <w:autoSpaceDE w:val="0"/>
        <w:autoSpaceDN w:val="0"/>
        <w:adjustRightInd w:val="0"/>
        <w:ind w:firstLine="709"/>
        <w:jc w:val="both"/>
      </w:pPr>
      <w:r>
        <w:t xml:space="preserve">Из таблицы № 4 следует, что первоначальные плановые назначения по доходам увеличены на </w:t>
      </w:r>
      <w:r w:rsidR="006E4B71">
        <w:t>64 220,3</w:t>
      </w:r>
      <w:r>
        <w:t xml:space="preserve"> тыс. руб</w:t>
      </w:r>
      <w:r w:rsidR="006E4B71">
        <w:t>.</w:t>
      </w:r>
      <w:r>
        <w:t xml:space="preserve">, в том числе: </w:t>
      </w:r>
    </w:p>
    <w:p w:rsidR="00D7194A" w:rsidRDefault="00D7194A" w:rsidP="004111BC">
      <w:pPr>
        <w:autoSpaceDE w:val="0"/>
        <w:autoSpaceDN w:val="0"/>
        <w:adjustRightInd w:val="0"/>
        <w:ind w:firstLine="709"/>
        <w:jc w:val="both"/>
      </w:pPr>
      <w:r>
        <w:t xml:space="preserve">- налоговые доходы остались без изменения от первоначально утвержденных назначений; </w:t>
      </w:r>
    </w:p>
    <w:p w:rsidR="00D7194A" w:rsidRDefault="00D7194A" w:rsidP="004111BC">
      <w:pPr>
        <w:autoSpaceDE w:val="0"/>
        <w:autoSpaceDN w:val="0"/>
        <w:adjustRightInd w:val="0"/>
        <w:ind w:firstLine="709"/>
        <w:jc w:val="both"/>
      </w:pPr>
      <w:r>
        <w:t xml:space="preserve">- неналоговые доходы остались без изменения от первоначально утвержденных назначений; </w:t>
      </w:r>
    </w:p>
    <w:p w:rsidR="00D7194A" w:rsidRDefault="00D7194A" w:rsidP="004111BC">
      <w:pPr>
        <w:autoSpaceDE w:val="0"/>
        <w:autoSpaceDN w:val="0"/>
        <w:adjustRightInd w:val="0"/>
        <w:ind w:firstLine="709"/>
        <w:jc w:val="both"/>
      </w:pPr>
      <w:r>
        <w:t xml:space="preserve">- безвозмездные поступления увеличены на </w:t>
      </w:r>
      <w:r w:rsidR="006E4B71">
        <w:t>64 220,3</w:t>
      </w:r>
      <w:r>
        <w:t xml:space="preserve"> тыс. руб</w:t>
      </w:r>
      <w:r w:rsidR="006E4B71">
        <w:t>.</w:t>
      </w:r>
      <w:r>
        <w:t>, что составляет 1</w:t>
      </w:r>
      <w:r w:rsidR="006E4B71">
        <w:t>6</w:t>
      </w:r>
      <w:r>
        <w:t xml:space="preserve">,2% от первоначально утвержденных назначений данного источника. </w:t>
      </w:r>
    </w:p>
    <w:p w:rsidR="00CE15D3" w:rsidRDefault="0018388C" w:rsidP="00CE15D3">
      <w:pPr>
        <w:autoSpaceDE w:val="0"/>
        <w:autoSpaceDN w:val="0"/>
        <w:adjustRightInd w:val="0"/>
        <w:ind w:firstLine="709"/>
        <w:jc w:val="both"/>
      </w:pPr>
      <w:r>
        <w:t>Районный б</w:t>
      </w:r>
      <w:r w:rsidR="00CE15D3">
        <w:t>юджет по доходам в 202</w:t>
      </w:r>
      <w:r w:rsidR="009F263E">
        <w:t>2</w:t>
      </w:r>
      <w:r w:rsidR="00CE15D3">
        <w:t xml:space="preserve"> году исполнен в объеме </w:t>
      </w:r>
      <w:r w:rsidR="00FD3008">
        <w:t>645 503,2</w:t>
      </w:r>
      <w:r w:rsidR="00CE15D3">
        <w:t xml:space="preserve"> тыс. руб</w:t>
      </w:r>
      <w:r w:rsidR="00FD3008">
        <w:t>.</w:t>
      </w:r>
      <w:r w:rsidR="00CE15D3">
        <w:t xml:space="preserve">, что составило </w:t>
      </w:r>
      <w:r w:rsidR="00FD3008">
        <w:t>103,5</w:t>
      </w:r>
      <w:r w:rsidR="00CE15D3">
        <w:t xml:space="preserve">% от показателей </w:t>
      </w:r>
      <w:r w:rsidR="00FD3008">
        <w:t>уточненного плана</w:t>
      </w:r>
      <w:r w:rsidR="00CE15D3">
        <w:t xml:space="preserve">. </w:t>
      </w:r>
    </w:p>
    <w:p w:rsidR="00CE15D3" w:rsidRDefault="00CE15D3" w:rsidP="00CE15D3">
      <w:pPr>
        <w:autoSpaceDE w:val="0"/>
        <w:autoSpaceDN w:val="0"/>
        <w:adjustRightInd w:val="0"/>
        <w:ind w:firstLine="709"/>
        <w:jc w:val="both"/>
      </w:pPr>
      <w:r>
        <w:t xml:space="preserve">Исполнение доходной части </w:t>
      </w:r>
      <w:r w:rsidR="0018388C">
        <w:t xml:space="preserve">районного </w:t>
      </w:r>
      <w:r>
        <w:t>бюджета в 202</w:t>
      </w:r>
      <w:r w:rsidR="00FD3008">
        <w:t>2</w:t>
      </w:r>
      <w:r>
        <w:t xml:space="preserve"> году в разрезе показателей составило: </w:t>
      </w:r>
    </w:p>
    <w:p w:rsidR="00E6616D" w:rsidRDefault="00CE15D3" w:rsidP="00CE15D3">
      <w:pPr>
        <w:autoSpaceDE w:val="0"/>
        <w:autoSpaceDN w:val="0"/>
        <w:adjustRightInd w:val="0"/>
        <w:ind w:firstLine="709"/>
        <w:jc w:val="both"/>
      </w:pPr>
      <w:r>
        <w:t xml:space="preserve">- налоговые доходы поступили в сумме </w:t>
      </w:r>
      <w:r w:rsidR="00FD3008">
        <w:t>186 95</w:t>
      </w:r>
      <w:r w:rsidR="00121052">
        <w:t>4</w:t>
      </w:r>
      <w:r w:rsidR="00FD3008">
        <w:t>,</w:t>
      </w:r>
      <w:r w:rsidR="00121052">
        <w:t>7</w:t>
      </w:r>
      <w:r w:rsidR="00FD3008">
        <w:t xml:space="preserve"> тыс. руб.</w:t>
      </w:r>
      <w:r>
        <w:t xml:space="preserve">, что в удельном весе составило </w:t>
      </w:r>
      <w:r w:rsidR="00FD3008">
        <w:t>29,0</w:t>
      </w:r>
      <w:r>
        <w:t>% общего объема доходов бюджета;</w:t>
      </w:r>
    </w:p>
    <w:p w:rsidR="00CE15D3" w:rsidRDefault="00CE15D3" w:rsidP="00CE15D3">
      <w:pPr>
        <w:autoSpaceDE w:val="0"/>
        <w:autoSpaceDN w:val="0"/>
        <w:adjustRightInd w:val="0"/>
        <w:ind w:firstLine="709"/>
        <w:jc w:val="both"/>
      </w:pPr>
      <w:r>
        <w:t xml:space="preserve">- неналоговые доходы поступили в сумме </w:t>
      </w:r>
      <w:r w:rsidR="00FD3008">
        <w:t>15 2</w:t>
      </w:r>
      <w:r w:rsidR="00121052">
        <w:t>14</w:t>
      </w:r>
      <w:r w:rsidR="00FD3008">
        <w:t>,</w:t>
      </w:r>
      <w:r w:rsidR="00121052">
        <w:t>7</w:t>
      </w:r>
      <w:r w:rsidR="00FD3008">
        <w:t xml:space="preserve"> тыс. руб.</w:t>
      </w:r>
      <w:r>
        <w:t xml:space="preserve">, что в удельном весе составило </w:t>
      </w:r>
      <w:r w:rsidR="00FD3008">
        <w:t>2,3</w:t>
      </w:r>
      <w:r>
        <w:t xml:space="preserve">% общего объема доходов бюджета; </w:t>
      </w:r>
    </w:p>
    <w:p w:rsidR="00CE15D3" w:rsidRDefault="00CE15D3" w:rsidP="00CE15D3">
      <w:pPr>
        <w:autoSpaceDE w:val="0"/>
        <w:autoSpaceDN w:val="0"/>
        <w:adjustRightInd w:val="0"/>
        <w:ind w:firstLine="709"/>
        <w:jc w:val="both"/>
      </w:pPr>
      <w:r>
        <w:t xml:space="preserve">- безвозмездные поступления исполнены в сумме </w:t>
      </w:r>
      <w:r w:rsidR="00FD3008">
        <w:t>443 333,8</w:t>
      </w:r>
      <w:r>
        <w:t xml:space="preserve"> тыс. руб</w:t>
      </w:r>
      <w:r w:rsidR="00FD3008">
        <w:t>.</w:t>
      </w:r>
      <w:r>
        <w:t xml:space="preserve">, что в удельном весе составило </w:t>
      </w:r>
      <w:r w:rsidR="00FD3008">
        <w:t>68,7</w:t>
      </w:r>
      <w:r>
        <w:t xml:space="preserve">% общего объема доходов бюджета. </w:t>
      </w:r>
    </w:p>
    <w:p w:rsidR="00CE15D3" w:rsidRDefault="00CE15D3" w:rsidP="00CE15D3">
      <w:pPr>
        <w:autoSpaceDE w:val="0"/>
        <w:autoSpaceDN w:val="0"/>
        <w:adjustRightInd w:val="0"/>
        <w:ind w:firstLine="709"/>
        <w:jc w:val="both"/>
      </w:pPr>
      <w:r>
        <w:t>В 202</w:t>
      </w:r>
      <w:r w:rsidR="00FD3008">
        <w:t>2</w:t>
      </w:r>
      <w:r>
        <w:t xml:space="preserve"> году по сравнению с 20</w:t>
      </w:r>
      <w:r w:rsidR="0018388C">
        <w:t>2</w:t>
      </w:r>
      <w:r w:rsidR="00FD3008">
        <w:t>1</w:t>
      </w:r>
      <w:r w:rsidR="0018388C">
        <w:t xml:space="preserve"> </w:t>
      </w:r>
      <w:r>
        <w:t xml:space="preserve">годом поступление доходов в </w:t>
      </w:r>
      <w:r w:rsidR="0018388C">
        <w:t xml:space="preserve">районный </w:t>
      </w:r>
      <w:r>
        <w:t xml:space="preserve">бюджет увеличилось на </w:t>
      </w:r>
      <w:r w:rsidR="00FD3008">
        <w:t>12 396,4</w:t>
      </w:r>
      <w:r>
        <w:t xml:space="preserve"> тыс. рублей или на </w:t>
      </w:r>
      <w:r w:rsidR="00FD3008">
        <w:t>2,0</w:t>
      </w:r>
      <w:r w:rsidR="0018388C">
        <w:t>% (202</w:t>
      </w:r>
      <w:r w:rsidR="00FD3008">
        <w:t>1</w:t>
      </w:r>
      <w:r>
        <w:t xml:space="preserve"> год – </w:t>
      </w:r>
      <w:r w:rsidR="00FD3008">
        <w:t>633 106,8</w:t>
      </w:r>
      <w:r>
        <w:t xml:space="preserve"> тыс. руб</w:t>
      </w:r>
      <w:r w:rsidR="00FD3008">
        <w:t>.</w:t>
      </w:r>
      <w:r>
        <w:t xml:space="preserve">). </w:t>
      </w:r>
    </w:p>
    <w:p w:rsidR="00CE15D3" w:rsidRDefault="00CE15D3" w:rsidP="00CE15D3">
      <w:pPr>
        <w:autoSpaceDE w:val="0"/>
        <w:autoSpaceDN w:val="0"/>
        <w:adjustRightInd w:val="0"/>
        <w:ind w:firstLine="709"/>
        <w:jc w:val="both"/>
      </w:pPr>
      <w:r>
        <w:lastRenderedPageBreak/>
        <w:t>Изменение доходов в 202</w:t>
      </w:r>
      <w:r w:rsidR="00FD3008">
        <w:t>2</w:t>
      </w:r>
      <w:r>
        <w:t xml:space="preserve"> году по сравнению с 20</w:t>
      </w:r>
      <w:r w:rsidR="0018388C">
        <w:t>2</w:t>
      </w:r>
      <w:r w:rsidR="00FD3008">
        <w:t>1</w:t>
      </w:r>
      <w:r>
        <w:t xml:space="preserve"> годом сложилось следующим образом: </w:t>
      </w:r>
    </w:p>
    <w:p w:rsidR="0018388C" w:rsidRDefault="00CE15D3" w:rsidP="00CE15D3">
      <w:pPr>
        <w:autoSpaceDE w:val="0"/>
        <w:autoSpaceDN w:val="0"/>
        <w:adjustRightInd w:val="0"/>
        <w:ind w:firstLine="709"/>
        <w:jc w:val="both"/>
      </w:pPr>
      <w:r>
        <w:t xml:space="preserve">- по налоговым доходам – увеличение на </w:t>
      </w:r>
      <w:r w:rsidR="00FD3008">
        <w:t>22</w:t>
      </w:r>
      <w:r w:rsidR="00121052">
        <w:t> 026,7</w:t>
      </w:r>
      <w:r>
        <w:t xml:space="preserve"> тыс. руб</w:t>
      </w:r>
      <w:r w:rsidR="00FD3008">
        <w:t>.</w:t>
      </w:r>
      <w:r>
        <w:t xml:space="preserve"> или на </w:t>
      </w:r>
      <w:r w:rsidR="00FD3008">
        <w:t>13,4</w:t>
      </w:r>
      <w:r>
        <w:t xml:space="preserve">%; </w:t>
      </w:r>
    </w:p>
    <w:p w:rsidR="0018388C" w:rsidRDefault="00CE15D3" w:rsidP="00CE15D3">
      <w:pPr>
        <w:autoSpaceDE w:val="0"/>
        <w:autoSpaceDN w:val="0"/>
        <w:adjustRightInd w:val="0"/>
        <w:ind w:firstLine="709"/>
        <w:jc w:val="both"/>
      </w:pPr>
      <w:r>
        <w:t xml:space="preserve">- по неналоговым доходам – </w:t>
      </w:r>
      <w:r w:rsidR="0018388C">
        <w:t>увеличение</w:t>
      </w:r>
      <w:r>
        <w:t xml:space="preserve"> на </w:t>
      </w:r>
      <w:r w:rsidR="00121052">
        <w:t>8 675,3</w:t>
      </w:r>
      <w:r>
        <w:t xml:space="preserve"> тыс. руб</w:t>
      </w:r>
      <w:r w:rsidR="00FD3008">
        <w:t>.</w:t>
      </w:r>
      <w:r>
        <w:t xml:space="preserve"> или </w:t>
      </w:r>
      <w:r w:rsidR="00FD3008">
        <w:t>в 2,3 раза</w:t>
      </w:r>
      <w:r>
        <w:t xml:space="preserve">; </w:t>
      </w:r>
    </w:p>
    <w:p w:rsidR="0018388C" w:rsidRDefault="00CE15D3" w:rsidP="00CE15D3">
      <w:pPr>
        <w:autoSpaceDE w:val="0"/>
        <w:autoSpaceDN w:val="0"/>
        <w:adjustRightInd w:val="0"/>
        <w:ind w:firstLine="709"/>
        <w:jc w:val="both"/>
      </w:pPr>
      <w:r>
        <w:t xml:space="preserve">- по безвозмездным поступлениям – </w:t>
      </w:r>
      <w:r w:rsidR="00FD3008">
        <w:t>уменьшение</w:t>
      </w:r>
      <w:r>
        <w:t xml:space="preserve"> на </w:t>
      </w:r>
      <w:r w:rsidR="00FD3008">
        <w:t>18 305,6</w:t>
      </w:r>
      <w:r>
        <w:t xml:space="preserve"> тыс. руб</w:t>
      </w:r>
      <w:r w:rsidR="00FD3008">
        <w:t>.</w:t>
      </w:r>
      <w:r>
        <w:t xml:space="preserve"> или </w:t>
      </w:r>
      <w:r w:rsidR="00FD3008">
        <w:t>4,0</w:t>
      </w:r>
      <w:r>
        <w:t xml:space="preserve">%. </w:t>
      </w:r>
    </w:p>
    <w:p w:rsidR="0018388C" w:rsidRDefault="00CE15D3" w:rsidP="00CE15D3">
      <w:pPr>
        <w:autoSpaceDE w:val="0"/>
        <w:autoSpaceDN w:val="0"/>
        <w:adjustRightInd w:val="0"/>
        <w:ind w:firstLine="709"/>
        <w:jc w:val="both"/>
      </w:pPr>
      <w:r>
        <w:t>По сравнению с 20</w:t>
      </w:r>
      <w:r w:rsidR="00316C2A">
        <w:t>20</w:t>
      </w:r>
      <w:r>
        <w:t xml:space="preserve"> годом в 202</w:t>
      </w:r>
      <w:r w:rsidR="00316C2A">
        <w:t>2</w:t>
      </w:r>
      <w:r>
        <w:t xml:space="preserve"> году поступление доходов в </w:t>
      </w:r>
      <w:r w:rsidR="0018388C">
        <w:t xml:space="preserve">районный </w:t>
      </w:r>
      <w:r>
        <w:t xml:space="preserve">бюджет </w:t>
      </w:r>
      <w:r w:rsidR="0018388C">
        <w:t>увеличились</w:t>
      </w:r>
      <w:r>
        <w:t xml:space="preserve"> на </w:t>
      </w:r>
      <w:r w:rsidR="00316C2A">
        <w:t>178 916,4</w:t>
      </w:r>
      <w:r>
        <w:t xml:space="preserve"> тыс. руб</w:t>
      </w:r>
      <w:r w:rsidR="00316C2A">
        <w:t>.</w:t>
      </w:r>
      <w:r>
        <w:t xml:space="preserve"> или </w:t>
      </w:r>
      <w:r w:rsidR="00EA79F5">
        <w:t>38,3</w:t>
      </w:r>
      <w:r>
        <w:t>% (20</w:t>
      </w:r>
      <w:r w:rsidR="00316C2A">
        <w:t>20</w:t>
      </w:r>
      <w:r>
        <w:t xml:space="preserve"> год – </w:t>
      </w:r>
      <w:r w:rsidR="00316C2A">
        <w:t>466 586,8</w:t>
      </w:r>
      <w:r w:rsidR="00EA79F5">
        <w:t xml:space="preserve"> </w:t>
      </w:r>
      <w:r>
        <w:t>тыс. руб</w:t>
      </w:r>
      <w:r w:rsidR="00316C2A">
        <w:t>.</w:t>
      </w:r>
      <w:r>
        <w:t xml:space="preserve">). </w:t>
      </w:r>
    </w:p>
    <w:p w:rsidR="0018388C" w:rsidRDefault="00CE15D3" w:rsidP="00CE15D3">
      <w:pPr>
        <w:autoSpaceDE w:val="0"/>
        <w:autoSpaceDN w:val="0"/>
        <w:adjustRightInd w:val="0"/>
        <w:ind w:firstLine="709"/>
        <w:jc w:val="both"/>
      </w:pPr>
      <w:r>
        <w:t>Изменение доходов в 202</w:t>
      </w:r>
      <w:r w:rsidR="00316C2A">
        <w:t>2</w:t>
      </w:r>
      <w:r>
        <w:t xml:space="preserve"> году по сравнению 20</w:t>
      </w:r>
      <w:r w:rsidR="00316C2A">
        <w:t>20</w:t>
      </w:r>
      <w:r>
        <w:t xml:space="preserve"> годом сложилось следующим образом:</w:t>
      </w:r>
    </w:p>
    <w:p w:rsidR="0018388C" w:rsidRDefault="00CE15D3" w:rsidP="00CE15D3">
      <w:pPr>
        <w:autoSpaceDE w:val="0"/>
        <w:autoSpaceDN w:val="0"/>
        <w:adjustRightInd w:val="0"/>
        <w:ind w:firstLine="709"/>
        <w:jc w:val="both"/>
      </w:pPr>
      <w:r>
        <w:t xml:space="preserve"> - по налоговым доходам – увеличение на </w:t>
      </w:r>
      <w:r w:rsidR="00121052">
        <w:t>22 576,1</w:t>
      </w:r>
      <w:r>
        <w:t xml:space="preserve"> тыс. руб</w:t>
      </w:r>
      <w:r w:rsidR="00316C2A">
        <w:t>.</w:t>
      </w:r>
      <w:r>
        <w:t xml:space="preserve"> или </w:t>
      </w:r>
      <w:r w:rsidR="00316C2A">
        <w:t>13,7</w:t>
      </w:r>
      <w:r>
        <w:t>%;</w:t>
      </w:r>
    </w:p>
    <w:p w:rsidR="0018388C" w:rsidRDefault="00CE15D3" w:rsidP="00CE15D3">
      <w:pPr>
        <w:autoSpaceDE w:val="0"/>
        <w:autoSpaceDN w:val="0"/>
        <w:adjustRightInd w:val="0"/>
        <w:ind w:firstLine="709"/>
        <w:jc w:val="both"/>
      </w:pPr>
      <w:r>
        <w:t xml:space="preserve"> - по неналоговым доходам – </w:t>
      </w:r>
      <w:r w:rsidR="00121052">
        <w:t>увеличение</w:t>
      </w:r>
      <w:r>
        <w:t xml:space="preserve"> на </w:t>
      </w:r>
      <w:r w:rsidR="00121052">
        <w:t>8 760,3</w:t>
      </w:r>
      <w:r>
        <w:t xml:space="preserve"> тыс. руб</w:t>
      </w:r>
      <w:r w:rsidR="00316C2A">
        <w:t>.</w:t>
      </w:r>
      <w:r>
        <w:t xml:space="preserve"> или </w:t>
      </w:r>
      <w:r w:rsidR="00316C2A">
        <w:t>в 2,4 раза</w:t>
      </w:r>
      <w:r>
        <w:t xml:space="preserve">; </w:t>
      </w:r>
    </w:p>
    <w:p w:rsidR="0018388C" w:rsidRDefault="00CE15D3" w:rsidP="00CE15D3">
      <w:pPr>
        <w:autoSpaceDE w:val="0"/>
        <w:autoSpaceDN w:val="0"/>
        <w:adjustRightInd w:val="0"/>
        <w:ind w:firstLine="709"/>
        <w:jc w:val="both"/>
      </w:pPr>
      <w:r>
        <w:t xml:space="preserve">- по безвозмездным поступлениям – увеличение на </w:t>
      </w:r>
      <w:r w:rsidR="00316C2A">
        <w:t>147 580,0</w:t>
      </w:r>
      <w:r>
        <w:t xml:space="preserve"> тыс. руб</w:t>
      </w:r>
      <w:r w:rsidR="00316C2A">
        <w:t>.</w:t>
      </w:r>
      <w:r>
        <w:t xml:space="preserve"> или </w:t>
      </w:r>
      <w:r w:rsidR="00316C2A">
        <w:t>49,9</w:t>
      </w:r>
      <w:r>
        <w:t xml:space="preserve">%. </w:t>
      </w:r>
    </w:p>
    <w:p w:rsidR="0018388C" w:rsidRDefault="00CE15D3" w:rsidP="00CE15D3">
      <w:pPr>
        <w:autoSpaceDE w:val="0"/>
        <w:autoSpaceDN w:val="0"/>
        <w:adjustRightInd w:val="0"/>
        <w:ind w:firstLine="709"/>
        <w:jc w:val="both"/>
      </w:pPr>
      <w:r>
        <w:t>В 20</w:t>
      </w:r>
      <w:r w:rsidR="00EA79F5">
        <w:t>2</w:t>
      </w:r>
      <w:r w:rsidR="00316C2A">
        <w:t>2</w:t>
      </w:r>
      <w:r>
        <w:t xml:space="preserve"> году налоговые и неналоговые доходы составили в доходной части </w:t>
      </w:r>
      <w:r w:rsidR="00EA79F5">
        <w:t xml:space="preserve">районного </w:t>
      </w:r>
      <w:r>
        <w:t xml:space="preserve">бюджета </w:t>
      </w:r>
      <w:r w:rsidR="00316C2A">
        <w:t>31,3</w:t>
      </w:r>
      <w:r>
        <w:t xml:space="preserve">%, что на </w:t>
      </w:r>
      <w:r w:rsidR="00316C2A">
        <w:t>4,2</w:t>
      </w:r>
      <w:r>
        <w:t xml:space="preserve">% </w:t>
      </w:r>
      <w:r w:rsidR="00316C2A">
        <w:t>больше</w:t>
      </w:r>
      <w:r>
        <w:t>, чем в 20</w:t>
      </w:r>
      <w:r w:rsidR="00EA79F5">
        <w:t>2</w:t>
      </w:r>
      <w:r w:rsidR="00316C2A">
        <w:t>1</w:t>
      </w:r>
      <w:r>
        <w:t xml:space="preserve"> году (20</w:t>
      </w:r>
      <w:r w:rsidR="00316C2A">
        <w:t>21</w:t>
      </w:r>
      <w:r>
        <w:t xml:space="preserve"> год – </w:t>
      </w:r>
      <w:r w:rsidR="00316C2A">
        <w:t>27,1</w:t>
      </w:r>
      <w:r>
        <w:t xml:space="preserve">%) и на </w:t>
      </w:r>
      <w:r w:rsidR="00316C2A">
        <w:t>5,3</w:t>
      </w:r>
      <w:r>
        <w:t>% меньше, чем в 20</w:t>
      </w:r>
      <w:r w:rsidR="00316C2A">
        <w:t>20 году (2020</w:t>
      </w:r>
      <w:r>
        <w:t xml:space="preserve"> год – </w:t>
      </w:r>
      <w:r w:rsidR="00EA79F5">
        <w:t>3</w:t>
      </w:r>
      <w:r w:rsidR="00316C2A">
        <w:t>6</w:t>
      </w:r>
      <w:r w:rsidR="00EA79F5">
        <w:t>,</w:t>
      </w:r>
      <w:r w:rsidR="00316C2A">
        <w:t>6</w:t>
      </w:r>
      <w:r>
        <w:t xml:space="preserve">%). </w:t>
      </w:r>
    </w:p>
    <w:p w:rsidR="00924B71" w:rsidRDefault="00CE15D3" w:rsidP="005D1DAA">
      <w:pPr>
        <w:autoSpaceDE w:val="0"/>
        <w:autoSpaceDN w:val="0"/>
        <w:adjustRightInd w:val="0"/>
        <w:ind w:firstLine="709"/>
        <w:jc w:val="both"/>
        <w:rPr>
          <w:b/>
          <w:bCs/>
          <w:szCs w:val="28"/>
        </w:rPr>
      </w:pPr>
      <w:r>
        <w:t>Доля безвозмездных поступлений от бюджетов других уровней в доходной части бюджета по сравнению с 20</w:t>
      </w:r>
      <w:r w:rsidR="00EA79F5">
        <w:t>2</w:t>
      </w:r>
      <w:r w:rsidR="00316C2A">
        <w:t>1</w:t>
      </w:r>
      <w:r>
        <w:t xml:space="preserve"> годом </w:t>
      </w:r>
      <w:r w:rsidR="00316C2A">
        <w:t>уменьшилась</w:t>
      </w:r>
      <w:r>
        <w:t xml:space="preserve"> на </w:t>
      </w:r>
      <w:r w:rsidR="00316C2A">
        <w:t>4,2</w:t>
      </w:r>
      <w:r>
        <w:t xml:space="preserve"> % (20</w:t>
      </w:r>
      <w:r w:rsidR="00EA79F5">
        <w:t>2</w:t>
      </w:r>
      <w:r w:rsidR="00316C2A">
        <w:t>1</w:t>
      </w:r>
      <w:r>
        <w:t xml:space="preserve">год – </w:t>
      </w:r>
      <w:r w:rsidR="00316C2A">
        <w:t>72,9</w:t>
      </w:r>
      <w:r>
        <w:t>%)</w:t>
      </w:r>
      <w:r w:rsidR="00EA79F5" w:rsidRPr="00EA79F5">
        <w:t xml:space="preserve"> </w:t>
      </w:r>
      <w:r w:rsidR="00EA79F5">
        <w:t xml:space="preserve">и на </w:t>
      </w:r>
      <w:r w:rsidR="00316C2A">
        <w:t>5,3</w:t>
      </w:r>
      <w:r w:rsidR="00EA79F5">
        <w:t>% больше, чем в 20</w:t>
      </w:r>
      <w:r w:rsidR="00316C2A">
        <w:t>20 году (2020</w:t>
      </w:r>
      <w:r w:rsidR="00EA79F5">
        <w:t xml:space="preserve"> год – 6</w:t>
      </w:r>
      <w:r w:rsidR="00316C2A">
        <w:t>3</w:t>
      </w:r>
      <w:r w:rsidR="00EA79F5">
        <w:t>,</w:t>
      </w:r>
      <w:r w:rsidR="00316C2A">
        <w:t>4</w:t>
      </w:r>
      <w:r w:rsidR="00EA79F5">
        <w:t>%)</w:t>
      </w:r>
      <w:r>
        <w:t xml:space="preserve">. </w:t>
      </w:r>
    </w:p>
    <w:p w:rsidR="00EE27BD" w:rsidRDefault="005D1DAA" w:rsidP="00686EF0">
      <w:pPr>
        <w:shd w:val="clear" w:color="auto" w:fill="FFFFFF"/>
        <w:ind w:firstLine="709"/>
        <w:jc w:val="both"/>
        <w:rPr>
          <w:color w:val="000000"/>
          <w:szCs w:val="28"/>
        </w:rPr>
      </w:pPr>
      <w:r>
        <w:rPr>
          <w:b/>
          <w:bCs/>
          <w:color w:val="000000"/>
          <w:szCs w:val="28"/>
        </w:rPr>
        <w:t>2</w:t>
      </w:r>
      <w:r w:rsidR="00EE27BD" w:rsidRPr="00EE27BD">
        <w:rPr>
          <w:b/>
          <w:bCs/>
          <w:color w:val="000000"/>
          <w:szCs w:val="28"/>
        </w:rPr>
        <w:t>.</w:t>
      </w:r>
      <w:r w:rsidR="00D56DB3">
        <w:rPr>
          <w:b/>
          <w:bCs/>
          <w:color w:val="000000"/>
          <w:szCs w:val="28"/>
        </w:rPr>
        <w:t>1.1.</w:t>
      </w:r>
      <w:r w:rsidR="00EE27BD" w:rsidRPr="00EE27BD">
        <w:rPr>
          <w:b/>
          <w:bCs/>
          <w:color w:val="000000"/>
          <w:szCs w:val="28"/>
        </w:rPr>
        <w:t xml:space="preserve"> Налоговые доходы </w:t>
      </w:r>
      <w:r w:rsidR="00EE27BD" w:rsidRPr="00EE27BD">
        <w:rPr>
          <w:color w:val="000000"/>
          <w:szCs w:val="28"/>
        </w:rPr>
        <w:t>(подгруппы 1 01 – 1 09) поступили в отчетном периоде</w:t>
      </w:r>
      <w:r w:rsidR="00EE27BD">
        <w:rPr>
          <w:color w:val="000000"/>
          <w:szCs w:val="28"/>
        </w:rPr>
        <w:t xml:space="preserve"> </w:t>
      </w:r>
      <w:r w:rsidR="00EE27BD" w:rsidRPr="00EE27BD">
        <w:rPr>
          <w:color w:val="000000"/>
          <w:szCs w:val="28"/>
        </w:rPr>
        <w:t>в</w:t>
      </w:r>
      <w:r w:rsidR="00EE27BD">
        <w:rPr>
          <w:color w:val="000000"/>
          <w:szCs w:val="28"/>
        </w:rPr>
        <w:t xml:space="preserve"> </w:t>
      </w:r>
      <w:r w:rsidR="00EE27BD" w:rsidRPr="00EE27BD">
        <w:rPr>
          <w:color w:val="000000"/>
          <w:szCs w:val="28"/>
        </w:rPr>
        <w:t xml:space="preserve">сумме </w:t>
      </w:r>
      <w:r w:rsidR="00121052">
        <w:rPr>
          <w:color w:val="000000"/>
          <w:szCs w:val="28"/>
        </w:rPr>
        <w:t>186 954,7</w:t>
      </w:r>
      <w:r w:rsidR="00EE27BD" w:rsidRPr="00EE27BD">
        <w:rPr>
          <w:color w:val="000000"/>
          <w:szCs w:val="28"/>
        </w:rPr>
        <w:t xml:space="preserve"> тыс.</w:t>
      </w:r>
      <w:r w:rsidR="00B30749">
        <w:rPr>
          <w:color w:val="000000"/>
          <w:szCs w:val="28"/>
        </w:rPr>
        <w:t xml:space="preserve"> </w:t>
      </w:r>
      <w:r w:rsidR="00EE27BD" w:rsidRPr="00EE27BD">
        <w:rPr>
          <w:color w:val="000000"/>
          <w:szCs w:val="28"/>
        </w:rPr>
        <w:t xml:space="preserve">рублей, что на </w:t>
      </w:r>
      <w:r w:rsidR="008025B0">
        <w:rPr>
          <w:color w:val="000000"/>
          <w:szCs w:val="28"/>
        </w:rPr>
        <w:t>22 026,7</w:t>
      </w:r>
      <w:r w:rsidR="00EE27BD" w:rsidRPr="00EE27BD">
        <w:rPr>
          <w:color w:val="000000"/>
          <w:szCs w:val="28"/>
        </w:rPr>
        <w:t xml:space="preserve"> тыс.</w:t>
      </w:r>
      <w:r w:rsidR="00B30749">
        <w:rPr>
          <w:color w:val="000000"/>
          <w:szCs w:val="28"/>
        </w:rPr>
        <w:t xml:space="preserve"> </w:t>
      </w:r>
      <w:r w:rsidR="00EE27BD" w:rsidRPr="00EE27BD">
        <w:rPr>
          <w:color w:val="000000"/>
          <w:szCs w:val="28"/>
        </w:rPr>
        <w:t>руб</w:t>
      </w:r>
      <w:r w:rsidR="008025B0">
        <w:rPr>
          <w:color w:val="000000"/>
          <w:szCs w:val="28"/>
        </w:rPr>
        <w:t>.</w:t>
      </w:r>
      <w:r w:rsidR="00EE27BD" w:rsidRPr="00EE27BD">
        <w:rPr>
          <w:color w:val="000000"/>
          <w:szCs w:val="28"/>
        </w:rPr>
        <w:t xml:space="preserve"> или на </w:t>
      </w:r>
      <w:r w:rsidR="008025B0">
        <w:rPr>
          <w:color w:val="000000"/>
          <w:szCs w:val="28"/>
        </w:rPr>
        <w:t>13,4</w:t>
      </w:r>
      <w:r w:rsidR="00EE27BD" w:rsidRPr="00EE27BD">
        <w:rPr>
          <w:color w:val="000000"/>
          <w:szCs w:val="28"/>
        </w:rPr>
        <w:t xml:space="preserve"> % больше</w:t>
      </w:r>
      <w:r w:rsidR="00EE27BD">
        <w:rPr>
          <w:color w:val="000000"/>
          <w:szCs w:val="28"/>
        </w:rPr>
        <w:t xml:space="preserve"> </w:t>
      </w:r>
      <w:r w:rsidR="00EE27BD" w:rsidRPr="00EE27BD">
        <w:rPr>
          <w:color w:val="000000"/>
          <w:szCs w:val="28"/>
        </w:rPr>
        <w:t>поступлений за аналогичный период 20</w:t>
      </w:r>
      <w:r w:rsidR="00B75C61">
        <w:rPr>
          <w:color w:val="000000"/>
          <w:szCs w:val="28"/>
        </w:rPr>
        <w:t>2</w:t>
      </w:r>
      <w:r w:rsidR="00316C2A">
        <w:rPr>
          <w:color w:val="000000"/>
          <w:szCs w:val="28"/>
        </w:rPr>
        <w:t>1</w:t>
      </w:r>
      <w:r w:rsidR="00EE27BD" w:rsidRPr="00EE27BD">
        <w:rPr>
          <w:color w:val="000000"/>
          <w:szCs w:val="28"/>
        </w:rPr>
        <w:t xml:space="preserve"> года (</w:t>
      </w:r>
      <w:r w:rsidR="00316C2A">
        <w:rPr>
          <w:color w:val="000000"/>
          <w:szCs w:val="28"/>
        </w:rPr>
        <w:t>164 928,0</w:t>
      </w:r>
      <w:r w:rsidR="00EE27BD" w:rsidRPr="00EE27BD">
        <w:rPr>
          <w:color w:val="000000"/>
          <w:szCs w:val="28"/>
        </w:rPr>
        <w:t xml:space="preserve"> тыс.руб</w:t>
      </w:r>
      <w:r w:rsidR="00316C2A">
        <w:rPr>
          <w:color w:val="000000"/>
          <w:szCs w:val="28"/>
        </w:rPr>
        <w:t>.</w:t>
      </w:r>
      <w:r w:rsidR="00EE27BD" w:rsidRPr="00EE27BD">
        <w:rPr>
          <w:color w:val="000000"/>
          <w:szCs w:val="28"/>
        </w:rPr>
        <w:t>).</w:t>
      </w:r>
    </w:p>
    <w:p w:rsidR="00EE27BD" w:rsidRDefault="00EE27BD" w:rsidP="00686EF0">
      <w:pPr>
        <w:shd w:val="clear" w:color="auto" w:fill="FFFFFF"/>
        <w:ind w:firstLine="709"/>
        <w:jc w:val="both"/>
        <w:rPr>
          <w:color w:val="000000"/>
          <w:szCs w:val="28"/>
        </w:rPr>
      </w:pPr>
      <w:r w:rsidRPr="00EE27BD">
        <w:rPr>
          <w:color w:val="000000"/>
          <w:szCs w:val="28"/>
        </w:rPr>
        <w:t>Информация об исполнении в отчетном периоде налоговых доходов по</w:t>
      </w:r>
      <w:r w:rsidRPr="00EE27BD">
        <w:rPr>
          <w:color w:val="000000"/>
          <w:szCs w:val="28"/>
        </w:rPr>
        <w:br/>
        <w:t>подгруппам представлена в таблице:</w:t>
      </w:r>
    </w:p>
    <w:p w:rsidR="00316C2A" w:rsidRDefault="00316C2A" w:rsidP="00316C2A">
      <w:pPr>
        <w:autoSpaceDE w:val="0"/>
        <w:autoSpaceDN w:val="0"/>
        <w:adjustRightInd w:val="0"/>
        <w:ind w:firstLine="709"/>
        <w:jc w:val="right"/>
        <w:rPr>
          <w:sz w:val="24"/>
          <w:szCs w:val="24"/>
        </w:rPr>
      </w:pPr>
      <w:r w:rsidRPr="00D7194A">
        <w:rPr>
          <w:sz w:val="24"/>
          <w:szCs w:val="24"/>
        </w:rPr>
        <w:t xml:space="preserve">Таблица № </w:t>
      </w:r>
      <w:r w:rsidR="005D1DAA">
        <w:rPr>
          <w:sz w:val="24"/>
          <w:szCs w:val="24"/>
        </w:rPr>
        <w:t>5</w:t>
      </w:r>
      <w:r w:rsidRPr="00D7194A">
        <w:rPr>
          <w:sz w:val="24"/>
          <w:szCs w:val="24"/>
        </w:rPr>
        <w:t>, тыс. рублей</w:t>
      </w:r>
    </w:p>
    <w:tbl>
      <w:tblPr>
        <w:tblStyle w:val="afb"/>
        <w:tblW w:w="9748" w:type="dxa"/>
        <w:tblLook w:val="04A0"/>
      </w:tblPr>
      <w:tblGrid>
        <w:gridCol w:w="1526"/>
        <w:gridCol w:w="2551"/>
        <w:gridCol w:w="2410"/>
        <w:gridCol w:w="1701"/>
        <w:gridCol w:w="1560"/>
      </w:tblGrid>
      <w:tr w:rsidR="00316C2A" w:rsidTr="004D0636">
        <w:tc>
          <w:tcPr>
            <w:tcW w:w="1526" w:type="dxa"/>
            <w:vMerge w:val="restart"/>
          </w:tcPr>
          <w:p w:rsidR="00316C2A" w:rsidRPr="00B30749" w:rsidRDefault="00316C2A" w:rsidP="004D0636">
            <w:pPr>
              <w:jc w:val="center"/>
              <w:rPr>
                <w:sz w:val="22"/>
                <w:szCs w:val="22"/>
              </w:rPr>
            </w:pPr>
            <w:r w:rsidRPr="00B30749">
              <w:rPr>
                <w:color w:val="000000"/>
                <w:sz w:val="22"/>
                <w:szCs w:val="22"/>
              </w:rPr>
              <w:t>п/группа</w:t>
            </w:r>
          </w:p>
        </w:tc>
        <w:tc>
          <w:tcPr>
            <w:tcW w:w="2551" w:type="dxa"/>
            <w:vMerge w:val="restart"/>
          </w:tcPr>
          <w:p w:rsidR="00316C2A" w:rsidRPr="0083242C" w:rsidRDefault="00316C2A" w:rsidP="004D0636">
            <w:pPr>
              <w:jc w:val="center"/>
              <w:rPr>
                <w:sz w:val="22"/>
                <w:szCs w:val="22"/>
              </w:rPr>
            </w:pPr>
            <w:r w:rsidRPr="0083242C">
              <w:rPr>
                <w:color w:val="000000"/>
                <w:sz w:val="22"/>
                <w:szCs w:val="22"/>
              </w:rPr>
              <w:t>Наименование подгруппы</w:t>
            </w:r>
          </w:p>
        </w:tc>
        <w:tc>
          <w:tcPr>
            <w:tcW w:w="2410" w:type="dxa"/>
            <w:vMerge w:val="restart"/>
          </w:tcPr>
          <w:p w:rsidR="00316C2A" w:rsidRPr="0083242C" w:rsidRDefault="00316C2A" w:rsidP="00316C2A">
            <w:pPr>
              <w:jc w:val="center"/>
              <w:rPr>
                <w:sz w:val="22"/>
                <w:szCs w:val="22"/>
              </w:rPr>
            </w:pPr>
            <w:r>
              <w:rPr>
                <w:color w:val="000000"/>
                <w:sz w:val="22"/>
                <w:szCs w:val="22"/>
              </w:rPr>
              <w:t>Исполнение за</w:t>
            </w:r>
            <w:r>
              <w:rPr>
                <w:color w:val="000000"/>
                <w:sz w:val="22"/>
                <w:szCs w:val="22"/>
              </w:rPr>
              <w:br/>
              <w:t>2022</w:t>
            </w:r>
            <w:r w:rsidRPr="0083242C">
              <w:rPr>
                <w:color w:val="000000"/>
                <w:sz w:val="22"/>
                <w:szCs w:val="22"/>
              </w:rPr>
              <w:t xml:space="preserve"> год, тыс.рублей</w:t>
            </w:r>
          </w:p>
        </w:tc>
        <w:tc>
          <w:tcPr>
            <w:tcW w:w="3261" w:type="dxa"/>
            <w:gridSpan w:val="2"/>
          </w:tcPr>
          <w:p w:rsidR="00316C2A" w:rsidRPr="0083242C" w:rsidRDefault="00316C2A" w:rsidP="00117846">
            <w:pPr>
              <w:jc w:val="center"/>
              <w:rPr>
                <w:sz w:val="22"/>
                <w:szCs w:val="22"/>
              </w:rPr>
            </w:pPr>
            <w:r w:rsidRPr="0083242C">
              <w:rPr>
                <w:sz w:val="22"/>
                <w:szCs w:val="22"/>
              </w:rPr>
              <w:t>Отклонение к 20</w:t>
            </w:r>
            <w:r>
              <w:rPr>
                <w:sz w:val="22"/>
                <w:szCs w:val="22"/>
              </w:rPr>
              <w:t>2</w:t>
            </w:r>
            <w:r w:rsidR="00117846">
              <w:rPr>
                <w:sz w:val="22"/>
                <w:szCs w:val="22"/>
              </w:rPr>
              <w:t>1</w:t>
            </w:r>
            <w:r>
              <w:rPr>
                <w:sz w:val="22"/>
                <w:szCs w:val="22"/>
              </w:rPr>
              <w:t xml:space="preserve"> </w:t>
            </w:r>
            <w:r w:rsidRPr="0083242C">
              <w:rPr>
                <w:sz w:val="22"/>
                <w:szCs w:val="22"/>
              </w:rPr>
              <w:t>году</w:t>
            </w:r>
          </w:p>
        </w:tc>
      </w:tr>
      <w:tr w:rsidR="00316C2A" w:rsidTr="004D0636">
        <w:tc>
          <w:tcPr>
            <w:tcW w:w="1526" w:type="dxa"/>
            <w:vMerge/>
          </w:tcPr>
          <w:p w:rsidR="00316C2A" w:rsidRDefault="00316C2A" w:rsidP="004D0636">
            <w:pPr>
              <w:jc w:val="both"/>
              <w:rPr>
                <w:szCs w:val="28"/>
              </w:rPr>
            </w:pPr>
          </w:p>
        </w:tc>
        <w:tc>
          <w:tcPr>
            <w:tcW w:w="2551" w:type="dxa"/>
            <w:vMerge/>
          </w:tcPr>
          <w:p w:rsidR="00316C2A" w:rsidRPr="0083242C" w:rsidRDefault="00316C2A" w:rsidP="004D0636">
            <w:pPr>
              <w:jc w:val="both"/>
              <w:rPr>
                <w:sz w:val="22"/>
                <w:szCs w:val="22"/>
              </w:rPr>
            </w:pPr>
          </w:p>
        </w:tc>
        <w:tc>
          <w:tcPr>
            <w:tcW w:w="2410" w:type="dxa"/>
            <w:vMerge/>
          </w:tcPr>
          <w:p w:rsidR="00316C2A" w:rsidRPr="0083242C" w:rsidRDefault="00316C2A" w:rsidP="004D0636">
            <w:pPr>
              <w:jc w:val="both"/>
              <w:rPr>
                <w:sz w:val="22"/>
                <w:szCs w:val="22"/>
              </w:rPr>
            </w:pPr>
          </w:p>
        </w:tc>
        <w:tc>
          <w:tcPr>
            <w:tcW w:w="1701" w:type="dxa"/>
          </w:tcPr>
          <w:p w:rsidR="00316C2A" w:rsidRPr="0083242C" w:rsidRDefault="00316C2A" w:rsidP="004D0636">
            <w:pPr>
              <w:jc w:val="center"/>
              <w:rPr>
                <w:sz w:val="22"/>
                <w:szCs w:val="22"/>
              </w:rPr>
            </w:pPr>
            <w:r w:rsidRPr="0083242C">
              <w:rPr>
                <w:color w:val="000000"/>
                <w:sz w:val="22"/>
                <w:szCs w:val="22"/>
              </w:rPr>
              <w:t>в тыс.рублей</w:t>
            </w:r>
          </w:p>
        </w:tc>
        <w:tc>
          <w:tcPr>
            <w:tcW w:w="1560" w:type="dxa"/>
          </w:tcPr>
          <w:p w:rsidR="00316C2A" w:rsidRPr="0083242C" w:rsidRDefault="00316C2A" w:rsidP="004D0636">
            <w:pPr>
              <w:jc w:val="center"/>
              <w:rPr>
                <w:sz w:val="22"/>
                <w:szCs w:val="22"/>
              </w:rPr>
            </w:pPr>
            <w:r w:rsidRPr="0083242C">
              <w:rPr>
                <w:sz w:val="22"/>
                <w:szCs w:val="22"/>
              </w:rPr>
              <w:t>в %</w:t>
            </w:r>
          </w:p>
        </w:tc>
      </w:tr>
      <w:tr w:rsidR="00316C2A" w:rsidTr="004D0636">
        <w:tc>
          <w:tcPr>
            <w:tcW w:w="1526" w:type="dxa"/>
          </w:tcPr>
          <w:p w:rsidR="00316C2A" w:rsidRPr="0083242C" w:rsidRDefault="00316C2A" w:rsidP="004D0636">
            <w:pPr>
              <w:jc w:val="center"/>
              <w:rPr>
                <w:sz w:val="22"/>
                <w:szCs w:val="22"/>
              </w:rPr>
            </w:pPr>
            <w:r>
              <w:rPr>
                <w:sz w:val="22"/>
                <w:szCs w:val="22"/>
              </w:rPr>
              <w:t>101</w:t>
            </w:r>
          </w:p>
        </w:tc>
        <w:tc>
          <w:tcPr>
            <w:tcW w:w="2551" w:type="dxa"/>
          </w:tcPr>
          <w:p w:rsidR="00316C2A" w:rsidRPr="0083242C" w:rsidRDefault="00316C2A" w:rsidP="004D0636">
            <w:pPr>
              <w:jc w:val="both"/>
              <w:rPr>
                <w:sz w:val="22"/>
                <w:szCs w:val="22"/>
              </w:rPr>
            </w:pPr>
            <w:r w:rsidRPr="0083242C">
              <w:rPr>
                <w:color w:val="000000"/>
                <w:sz w:val="22"/>
                <w:szCs w:val="22"/>
              </w:rPr>
              <w:t>Налоги на прибыль, доходы</w:t>
            </w:r>
          </w:p>
        </w:tc>
        <w:tc>
          <w:tcPr>
            <w:tcW w:w="2410" w:type="dxa"/>
          </w:tcPr>
          <w:p w:rsidR="00316C2A" w:rsidRPr="0083242C" w:rsidRDefault="00117846" w:rsidP="004D0636">
            <w:pPr>
              <w:jc w:val="both"/>
              <w:rPr>
                <w:sz w:val="22"/>
                <w:szCs w:val="22"/>
              </w:rPr>
            </w:pPr>
            <w:r>
              <w:rPr>
                <w:sz w:val="22"/>
                <w:szCs w:val="22"/>
              </w:rPr>
              <w:t>174 334,7</w:t>
            </w:r>
          </w:p>
        </w:tc>
        <w:tc>
          <w:tcPr>
            <w:tcW w:w="1701" w:type="dxa"/>
          </w:tcPr>
          <w:p w:rsidR="00316C2A" w:rsidRPr="0083242C" w:rsidRDefault="00316C2A" w:rsidP="00117846">
            <w:pPr>
              <w:jc w:val="both"/>
              <w:rPr>
                <w:sz w:val="22"/>
                <w:szCs w:val="22"/>
              </w:rPr>
            </w:pPr>
            <w:r>
              <w:rPr>
                <w:sz w:val="22"/>
                <w:szCs w:val="22"/>
              </w:rPr>
              <w:t>+</w:t>
            </w:r>
            <w:r w:rsidR="00117846">
              <w:rPr>
                <w:sz w:val="22"/>
                <w:szCs w:val="22"/>
              </w:rPr>
              <w:t>19 992,6</w:t>
            </w:r>
          </w:p>
        </w:tc>
        <w:tc>
          <w:tcPr>
            <w:tcW w:w="1560" w:type="dxa"/>
          </w:tcPr>
          <w:p w:rsidR="00316C2A" w:rsidRPr="0083242C" w:rsidRDefault="00316C2A" w:rsidP="00117846">
            <w:pPr>
              <w:jc w:val="both"/>
              <w:rPr>
                <w:sz w:val="22"/>
                <w:szCs w:val="22"/>
              </w:rPr>
            </w:pPr>
            <w:r>
              <w:rPr>
                <w:sz w:val="22"/>
                <w:szCs w:val="22"/>
              </w:rPr>
              <w:t>+</w:t>
            </w:r>
            <w:r w:rsidR="00117846">
              <w:rPr>
                <w:sz w:val="22"/>
                <w:szCs w:val="22"/>
              </w:rPr>
              <w:t>13,0</w:t>
            </w:r>
          </w:p>
        </w:tc>
      </w:tr>
      <w:tr w:rsidR="00316C2A" w:rsidTr="004D0636">
        <w:tc>
          <w:tcPr>
            <w:tcW w:w="1526" w:type="dxa"/>
          </w:tcPr>
          <w:p w:rsidR="00316C2A" w:rsidRPr="0083242C" w:rsidRDefault="00316C2A" w:rsidP="004D0636">
            <w:pPr>
              <w:jc w:val="center"/>
              <w:rPr>
                <w:sz w:val="22"/>
                <w:szCs w:val="22"/>
              </w:rPr>
            </w:pPr>
            <w:r>
              <w:rPr>
                <w:sz w:val="22"/>
                <w:szCs w:val="22"/>
              </w:rPr>
              <w:t>105</w:t>
            </w:r>
          </w:p>
        </w:tc>
        <w:tc>
          <w:tcPr>
            <w:tcW w:w="2551" w:type="dxa"/>
          </w:tcPr>
          <w:p w:rsidR="00316C2A" w:rsidRPr="0083242C" w:rsidRDefault="00316C2A" w:rsidP="004D0636">
            <w:pPr>
              <w:jc w:val="both"/>
              <w:rPr>
                <w:sz w:val="22"/>
                <w:szCs w:val="22"/>
              </w:rPr>
            </w:pPr>
            <w:r w:rsidRPr="0083242C">
              <w:rPr>
                <w:color w:val="000000"/>
                <w:sz w:val="22"/>
                <w:szCs w:val="22"/>
              </w:rPr>
              <w:t>Налоги на совокупный доход</w:t>
            </w:r>
          </w:p>
        </w:tc>
        <w:tc>
          <w:tcPr>
            <w:tcW w:w="2410" w:type="dxa"/>
          </w:tcPr>
          <w:p w:rsidR="00316C2A" w:rsidRPr="0083242C" w:rsidRDefault="00117846" w:rsidP="004D0636">
            <w:pPr>
              <w:jc w:val="both"/>
              <w:rPr>
                <w:sz w:val="22"/>
                <w:szCs w:val="22"/>
              </w:rPr>
            </w:pPr>
            <w:r>
              <w:rPr>
                <w:sz w:val="22"/>
                <w:szCs w:val="22"/>
              </w:rPr>
              <w:t>11 172,</w:t>
            </w:r>
            <w:r w:rsidR="00121052">
              <w:rPr>
                <w:sz w:val="22"/>
                <w:szCs w:val="22"/>
              </w:rPr>
              <w:t>8</w:t>
            </w:r>
          </w:p>
        </w:tc>
        <w:tc>
          <w:tcPr>
            <w:tcW w:w="1701" w:type="dxa"/>
          </w:tcPr>
          <w:p w:rsidR="00316C2A" w:rsidRPr="0083242C" w:rsidRDefault="00117846" w:rsidP="004D0636">
            <w:pPr>
              <w:jc w:val="both"/>
              <w:rPr>
                <w:sz w:val="22"/>
                <w:szCs w:val="22"/>
              </w:rPr>
            </w:pPr>
            <w:r>
              <w:rPr>
                <w:sz w:val="22"/>
                <w:szCs w:val="22"/>
              </w:rPr>
              <w:t>+1 653,4</w:t>
            </w:r>
          </w:p>
        </w:tc>
        <w:tc>
          <w:tcPr>
            <w:tcW w:w="1560" w:type="dxa"/>
          </w:tcPr>
          <w:p w:rsidR="00316C2A" w:rsidRPr="008266A8" w:rsidRDefault="00117846" w:rsidP="004D0636">
            <w:pPr>
              <w:jc w:val="both"/>
              <w:rPr>
                <w:color w:val="000000"/>
                <w:sz w:val="22"/>
                <w:szCs w:val="22"/>
              </w:rPr>
            </w:pPr>
            <w:r>
              <w:rPr>
                <w:color w:val="000000"/>
                <w:sz w:val="22"/>
                <w:szCs w:val="22"/>
              </w:rPr>
              <w:t>+17,4</w:t>
            </w:r>
          </w:p>
        </w:tc>
      </w:tr>
      <w:tr w:rsidR="00316C2A" w:rsidTr="004D0636">
        <w:tc>
          <w:tcPr>
            <w:tcW w:w="1526" w:type="dxa"/>
          </w:tcPr>
          <w:p w:rsidR="00316C2A" w:rsidRPr="0083242C" w:rsidRDefault="00316C2A" w:rsidP="004D0636">
            <w:pPr>
              <w:jc w:val="center"/>
              <w:rPr>
                <w:sz w:val="22"/>
                <w:szCs w:val="22"/>
              </w:rPr>
            </w:pPr>
            <w:r>
              <w:rPr>
                <w:sz w:val="22"/>
                <w:szCs w:val="22"/>
              </w:rPr>
              <w:t>108</w:t>
            </w:r>
          </w:p>
        </w:tc>
        <w:tc>
          <w:tcPr>
            <w:tcW w:w="2551" w:type="dxa"/>
          </w:tcPr>
          <w:p w:rsidR="00316C2A" w:rsidRPr="0083242C" w:rsidRDefault="00316C2A" w:rsidP="004D0636">
            <w:pPr>
              <w:jc w:val="both"/>
              <w:rPr>
                <w:sz w:val="22"/>
                <w:szCs w:val="22"/>
              </w:rPr>
            </w:pPr>
            <w:r w:rsidRPr="0083242C">
              <w:rPr>
                <w:color w:val="000000"/>
                <w:sz w:val="22"/>
                <w:szCs w:val="22"/>
              </w:rPr>
              <w:t>Государственная пошлина</w:t>
            </w:r>
          </w:p>
        </w:tc>
        <w:tc>
          <w:tcPr>
            <w:tcW w:w="2410" w:type="dxa"/>
          </w:tcPr>
          <w:p w:rsidR="00316C2A" w:rsidRPr="0083242C" w:rsidRDefault="00117846" w:rsidP="004D0636">
            <w:pPr>
              <w:jc w:val="both"/>
              <w:rPr>
                <w:sz w:val="22"/>
                <w:szCs w:val="22"/>
              </w:rPr>
            </w:pPr>
            <w:r>
              <w:rPr>
                <w:sz w:val="22"/>
                <w:szCs w:val="22"/>
              </w:rPr>
              <w:t>1 447,2</w:t>
            </w:r>
          </w:p>
        </w:tc>
        <w:tc>
          <w:tcPr>
            <w:tcW w:w="1701" w:type="dxa"/>
          </w:tcPr>
          <w:p w:rsidR="00316C2A" w:rsidRPr="0083242C" w:rsidRDefault="00117846" w:rsidP="004D0636">
            <w:pPr>
              <w:jc w:val="both"/>
              <w:rPr>
                <w:sz w:val="22"/>
                <w:szCs w:val="22"/>
              </w:rPr>
            </w:pPr>
            <w:r>
              <w:rPr>
                <w:sz w:val="22"/>
                <w:szCs w:val="22"/>
              </w:rPr>
              <w:t>+380,5</w:t>
            </w:r>
          </w:p>
        </w:tc>
        <w:tc>
          <w:tcPr>
            <w:tcW w:w="1560" w:type="dxa"/>
          </w:tcPr>
          <w:p w:rsidR="00316C2A" w:rsidRPr="008266A8" w:rsidRDefault="00117846" w:rsidP="004D0636">
            <w:pPr>
              <w:jc w:val="both"/>
              <w:rPr>
                <w:color w:val="000000"/>
                <w:sz w:val="22"/>
                <w:szCs w:val="22"/>
              </w:rPr>
            </w:pPr>
            <w:r>
              <w:rPr>
                <w:color w:val="000000"/>
                <w:sz w:val="22"/>
                <w:szCs w:val="22"/>
              </w:rPr>
              <w:t>+35,7</w:t>
            </w:r>
          </w:p>
        </w:tc>
      </w:tr>
      <w:tr w:rsidR="00316C2A" w:rsidTr="004D0636">
        <w:tc>
          <w:tcPr>
            <w:tcW w:w="1526" w:type="dxa"/>
          </w:tcPr>
          <w:p w:rsidR="00316C2A" w:rsidRPr="0083242C" w:rsidRDefault="00316C2A" w:rsidP="004D0636">
            <w:pPr>
              <w:jc w:val="center"/>
              <w:rPr>
                <w:sz w:val="22"/>
                <w:szCs w:val="22"/>
              </w:rPr>
            </w:pPr>
            <w:r>
              <w:rPr>
                <w:sz w:val="22"/>
                <w:szCs w:val="22"/>
              </w:rPr>
              <w:t>х</w:t>
            </w:r>
          </w:p>
        </w:tc>
        <w:tc>
          <w:tcPr>
            <w:tcW w:w="2551" w:type="dxa"/>
          </w:tcPr>
          <w:p w:rsidR="00316C2A" w:rsidRPr="0083242C" w:rsidRDefault="00316C2A" w:rsidP="004D0636">
            <w:pPr>
              <w:jc w:val="both"/>
              <w:rPr>
                <w:sz w:val="22"/>
                <w:szCs w:val="22"/>
              </w:rPr>
            </w:pPr>
            <w:r w:rsidRPr="0083242C">
              <w:rPr>
                <w:b/>
                <w:bCs/>
                <w:color w:val="000000"/>
                <w:sz w:val="22"/>
                <w:szCs w:val="22"/>
              </w:rPr>
              <w:t>Всего налоговые доходы</w:t>
            </w:r>
          </w:p>
        </w:tc>
        <w:tc>
          <w:tcPr>
            <w:tcW w:w="2410" w:type="dxa"/>
          </w:tcPr>
          <w:p w:rsidR="00316C2A" w:rsidRPr="0083242C" w:rsidRDefault="00117846" w:rsidP="00121052">
            <w:pPr>
              <w:jc w:val="center"/>
              <w:rPr>
                <w:b/>
                <w:sz w:val="22"/>
                <w:szCs w:val="22"/>
              </w:rPr>
            </w:pPr>
            <w:r>
              <w:rPr>
                <w:b/>
                <w:sz w:val="22"/>
                <w:szCs w:val="22"/>
              </w:rPr>
              <w:t>186 954,</w:t>
            </w:r>
            <w:r w:rsidR="00121052">
              <w:rPr>
                <w:b/>
                <w:sz w:val="22"/>
                <w:szCs w:val="22"/>
              </w:rPr>
              <w:t>7</w:t>
            </w:r>
          </w:p>
        </w:tc>
        <w:tc>
          <w:tcPr>
            <w:tcW w:w="1701" w:type="dxa"/>
          </w:tcPr>
          <w:p w:rsidR="00316C2A" w:rsidRPr="0083242C" w:rsidRDefault="00117846" w:rsidP="004D0636">
            <w:pPr>
              <w:jc w:val="center"/>
              <w:rPr>
                <w:b/>
                <w:sz w:val="22"/>
                <w:szCs w:val="22"/>
              </w:rPr>
            </w:pPr>
            <w:r>
              <w:rPr>
                <w:b/>
                <w:sz w:val="22"/>
                <w:szCs w:val="22"/>
              </w:rPr>
              <w:t>+22 026,5</w:t>
            </w:r>
          </w:p>
        </w:tc>
        <w:tc>
          <w:tcPr>
            <w:tcW w:w="1560" w:type="dxa"/>
          </w:tcPr>
          <w:p w:rsidR="00316C2A" w:rsidRPr="0083242C" w:rsidRDefault="00117846" w:rsidP="004D0636">
            <w:pPr>
              <w:jc w:val="center"/>
              <w:rPr>
                <w:b/>
                <w:sz w:val="22"/>
                <w:szCs w:val="22"/>
              </w:rPr>
            </w:pPr>
            <w:r>
              <w:rPr>
                <w:b/>
                <w:sz w:val="22"/>
                <w:szCs w:val="22"/>
              </w:rPr>
              <w:t>+13,4</w:t>
            </w:r>
          </w:p>
        </w:tc>
      </w:tr>
    </w:tbl>
    <w:p w:rsidR="00316C2A" w:rsidRDefault="00316C2A" w:rsidP="00686EF0">
      <w:pPr>
        <w:shd w:val="clear" w:color="auto" w:fill="FFFFFF"/>
        <w:ind w:firstLine="709"/>
        <w:jc w:val="both"/>
        <w:rPr>
          <w:color w:val="000000"/>
          <w:szCs w:val="28"/>
        </w:rPr>
      </w:pPr>
    </w:p>
    <w:p w:rsidR="001858FD" w:rsidRPr="00B75C61" w:rsidRDefault="001858FD" w:rsidP="00B30749">
      <w:pPr>
        <w:shd w:val="clear" w:color="auto" w:fill="FFFFFF"/>
        <w:ind w:firstLine="709"/>
        <w:jc w:val="both"/>
        <w:rPr>
          <w:color w:val="000000"/>
          <w:szCs w:val="28"/>
        </w:rPr>
      </w:pPr>
      <w:r w:rsidRPr="00B75C61">
        <w:rPr>
          <w:color w:val="000000"/>
          <w:szCs w:val="28"/>
        </w:rPr>
        <w:t>Сравнение поступлений налоговых доходов (по подгруппам) с аналогичным</w:t>
      </w:r>
      <w:r w:rsidR="00B75C61">
        <w:rPr>
          <w:color w:val="000000"/>
          <w:szCs w:val="28"/>
        </w:rPr>
        <w:t xml:space="preserve"> </w:t>
      </w:r>
      <w:r w:rsidRPr="00B75C61">
        <w:rPr>
          <w:color w:val="000000"/>
          <w:szCs w:val="28"/>
        </w:rPr>
        <w:t>периодом прошлого года представлено ниже.</w:t>
      </w:r>
    </w:p>
    <w:p w:rsidR="004E79F4" w:rsidRPr="004E79F4" w:rsidRDefault="001858FD" w:rsidP="00B30749">
      <w:pPr>
        <w:shd w:val="clear" w:color="auto" w:fill="FFFFFF"/>
        <w:ind w:firstLine="709"/>
        <w:jc w:val="both"/>
        <w:rPr>
          <w:color w:val="000000"/>
          <w:szCs w:val="28"/>
        </w:rPr>
      </w:pPr>
      <w:r w:rsidRPr="00792331">
        <w:rPr>
          <w:b/>
          <w:bCs/>
          <w:color w:val="000000"/>
          <w:sz w:val="26"/>
          <w:szCs w:val="26"/>
        </w:rPr>
        <w:t>(</w:t>
      </w:r>
      <w:r w:rsidRPr="00792331">
        <w:rPr>
          <w:b/>
          <w:bCs/>
          <w:color w:val="000000"/>
          <w:szCs w:val="28"/>
        </w:rPr>
        <w:t>1 01</w:t>
      </w:r>
      <w:r w:rsidRPr="00792331">
        <w:rPr>
          <w:color w:val="000000"/>
          <w:szCs w:val="28"/>
        </w:rPr>
        <w:t>)</w:t>
      </w:r>
      <w:r w:rsidRPr="004E79F4">
        <w:rPr>
          <w:color w:val="000000"/>
          <w:szCs w:val="28"/>
        </w:rPr>
        <w:t xml:space="preserve"> </w:t>
      </w:r>
      <w:r w:rsidRPr="004E79F4">
        <w:rPr>
          <w:b/>
          <w:bCs/>
          <w:color w:val="000000"/>
          <w:szCs w:val="28"/>
        </w:rPr>
        <w:t xml:space="preserve">Налоги на прибыль, доходы </w:t>
      </w:r>
      <w:r w:rsidRPr="004E79F4">
        <w:rPr>
          <w:color w:val="000000"/>
          <w:szCs w:val="28"/>
        </w:rPr>
        <w:t xml:space="preserve">поступили в сумме </w:t>
      </w:r>
      <w:r w:rsidR="008025B0">
        <w:rPr>
          <w:color w:val="000000"/>
          <w:szCs w:val="28"/>
        </w:rPr>
        <w:t>174 334,7</w:t>
      </w:r>
      <w:r w:rsidRPr="004E79F4">
        <w:rPr>
          <w:color w:val="000000"/>
          <w:szCs w:val="28"/>
        </w:rPr>
        <w:t xml:space="preserve"> тыс.</w:t>
      </w:r>
      <w:r w:rsidR="00E261E8">
        <w:rPr>
          <w:color w:val="000000"/>
          <w:szCs w:val="28"/>
        </w:rPr>
        <w:t xml:space="preserve"> </w:t>
      </w:r>
      <w:r w:rsidRPr="004E79F4">
        <w:rPr>
          <w:color w:val="000000"/>
          <w:szCs w:val="28"/>
        </w:rPr>
        <w:t>руб</w:t>
      </w:r>
      <w:r w:rsidR="008025B0">
        <w:rPr>
          <w:color w:val="000000"/>
          <w:szCs w:val="28"/>
        </w:rPr>
        <w:t>.</w:t>
      </w:r>
      <w:r w:rsidR="004E79F4">
        <w:rPr>
          <w:color w:val="000000"/>
          <w:szCs w:val="28"/>
        </w:rPr>
        <w:t xml:space="preserve"> </w:t>
      </w:r>
      <w:r w:rsidRPr="004E79F4">
        <w:rPr>
          <w:color w:val="000000"/>
          <w:szCs w:val="28"/>
        </w:rPr>
        <w:t xml:space="preserve">или </w:t>
      </w:r>
      <w:r w:rsidR="008025B0">
        <w:rPr>
          <w:color w:val="000000"/>
          <w:szCs w:val="28"/>
        </w:rPr>
        <w:t>107,7</w:t>
      </w:r>
      <w:r w:rsidRPr="004E79F4">
        <w:rPr>
          <w:color w:val="000000"/>
          <w:szCs w:val="28"/>
        </w:rPr>
        <w:t>% от годового плана (</w:t>
      </w:r>
      <w:r w:rsidR="008025B0">
        <w:rPr>
          <w:color w:val="000000"/>
          <w:szCs w:val="28"/>
        </w:rPr>
        <w:t>161 940,1</w:t>
      </w:r>
      <w:r w:rsidRPr="004E79F4">
        <w:rPr>
          <w:color w:val="000000"/>
          <w:szCs w:val="28"/>
        </w:rPr>
        <w:t xml:space="preserve"> тыс.</w:t>
      </w:r>
      <w:r w:rsidR="00E261E8">
        <w:rPr>
          <w:color w:val="000000"/>
          <w:szCs w:val="28"/>
        </w:rPr>
        <w:t xml:space="preserve"> </w:t>
      </w:r>
      <w:r w:rsidRPr="004E79F4">
        <w:rPr>
          <w:color w:val="000000"/>
          <w:szCs w:val="28"/>
        </w:rPr>
        <w:t>руб</w:t>
      </w:r>
      <w:r w:rsidR="008025B0">
        <w:rPr>
          <w:color w:val="000000"/>
          <w:szCs w:val="28"/>
        </w:rPr>
        <w:t>.</w:t>
      </w:r>
      <w:r w:rsidRPr="004E79F4">
        <w:rPr>
          <w:color w:val="000000"/>
          <w:szCs w:val="28"/>
        </w:rPr>
        <w:t xml:space="preserve">), на </w:t>
      </w:r>
      <w:r w:rsidR="008025B0">
        <w:rPr>
          <w:color w:val="000000"/>
          <w:szCs w:val="28"/>
        </w:rPr>
        <w:t>19 992,6</w:t>
      </w:r>
      <w:r w:rsidRPr="004E79F4">
        <w:rPr>
          <w:color w:val="000000"/>
          <w:szCs w:val="28"/>
        </w:rPr>
        <w:t xml:space="preserve"> тыс.</w:t>
      </w:r>
      <w:r w:rsidR="002F40BF">
        <w:rPr>
          <w:color w:val="000000"/>
          <w:szCs w:val="28"/>
        </w:rPr>
        <w:t xml:space="preserve"> </w:t>
      </w:r>
      <w:r w:rsidRPr="004E79F4">
        <w:rPr>
          <w:color w:val="000000"/>
          <w:szCs w:val="28"/>
        </w:rPr>
        <w:t>рублей или</w:t>
      </w:r>
      <w:r w:rsidR="004E79F4">
        <w:rPr>
          <w:color w:val="000000"/>
          <w:szCs w:val="28"/>
        </w:rPr>
        <w:t xml:space="preserve"> </w:t>
      </w:r>
      <w:r w:rsidRPr="004E79F4">
        <w:rPr>
          <w:color w:val="000000"/>
          <w:szCs w:val="28"/>
        </w:rPr>
        <w:t xml:space="preserve">на </w:t>
      </w:r>
      <w:r w:rsidR="008025B0">
        <w:rPr>
          <w:color w:val="000000"/>
          <w:szCs w:val="28"/>
        </w:rPr>
        <w:t>13,0</w:t>
      </w:r>
      <w:r w:rsidRPr="004E79F4">
        <w:rPr>
          <w:color w:val="000000"/>
          <w:szCs w:val="28"/>
        </w:rPr>
        <w:t>% больше поступлений 20</w:t>
      </w:r>
      <w:r w:rsidR="00B75C61">
        <w:rPr>
          <w:color w:val="000000"/>
          <w:szCs w:val="28"/>
        </w:rPr>
        <w:t>2</w:t>
      </w:r>
      <w:r w:rsidR="008025B0">
        <w:rPr>
          <w:color w:val="000000"/>
          <w:szCs w:val="28"/>
        </w:rPr>
        <w:t>1</w:t>
      </w:r>
      <w:r w:rsidRPr="004E79F4">
        <w:rPr>
          <w:color w:val="000000"/>
          <w:szCs w:val="28"/>
        </w:rPr>
        <w:t xml:space="preserve"> года (</w:t>
      </w:r>
      <w:r w:rsidR="008025B0">
        <w:rPr>
          <w:color w:val="000000"/>
          <w:szCs w:val="28"/>
        </w:rPr>
        <w:t>154 342,1</w:t>
      </w:r>
      <w:r w:rsidR="008025B0" w:rsidRPr="004E79F4">
        <w:rPr>
          <w:color w:val="000000"/>
          <w:szCs w:val="28"/>
        </w:rPr>
        <w:t xml:space="preserve"> </w:t>
      </w:r>
      <w:r w:rsidRPr="004E79F4">
        <w:rPr>
          <w:color w:val="000000"/>
          <w:szCs w:val="28"/>
        </w:rPr>
        <w:t>тыс. руб</w:t>
      </w:r>
      <w:r w:rsidR="008025B0">
        <w:rPr>
          <w:color w:val="000000"/>
          <w:szCs w:val="28"/>
        </w:rPr>
        <w:t>.</w:t>
      </w:r>
      <w:r w:rsidRPr="004E79F4">
        <w:rPr>
          <w:color w:val="000000"/>
          <w:szCs w:val="28"/>
        </w:rPr>
        <w:t>).</w:t>
      </w:r>
      <w:r w:rsidR="004E79F4" w:rsidRPr="004E79F4">
        <w:rPr>
          <w:color w:val="000000"/>
          <w:szCs w:val="28"/>
        </w:rPr>
        <w:t xml:space="preserve"> </w:t>
      </w:r>
    </w:p>
    <w:p w:rsidR="001858FD" w:rsidRDefault="00792331" w:rsidP="00B30749">
      <w:pPr>
        <w:shd w:val="clear" w:color="auto" w:fill="FFFFFF"/>
        <w:ind w:firstLine="709"/>
        <w:jc w:val="both"/>
        <w:rPr>
          <w:color w:val="000000"/>
          <w:szCs w:val="28"/>
        </w:rPr>
      </w:pPr>
      <w:r>
        <w:rPr>
          <w:color w:val="000000"/>
          <w:szCs w:val="28"/>
        </w:rPr>
        <w:t>Вся сумма поступлений составила по н</w:t>
      </w:r>
      <w:r w:rsidR="004E79F4" w:rsidRPr="004E79F4">
        <w:rPr>
          <w:color w:val="000000"/>
          <w:szCs w:val="28"/>
        </w:rPr>
        <w:t>алог</w:t>
      </w:r>
      <w:r>
        <w:rPr>
          <w:color w:val="000000"/>
          <w:szCs w:val="28"/>
        </w:rPr>
        <w:t>у</w:t>
      </w:r>
      <w:r w:rsidR="004E79F4" w:rsidRPr="004E79F4">
        <w:rPr>
          <w:color w:val="000000"/>
          <w:szCs w:val="28"/>
        </w:rPr>
        <w:t xml:space="preserve"> на доходы физических лиц. </w:t>
      </w:r>
      <w:r w:rsidR="006A70E9">
        <w:rPr>
          <w:color w:val="000000"/>
          <w:szCs w:val="28"/>
        </w:rPr>
        <w:t xml:space="preserve"> Рост поступлений в основном связан с увеличением фонда оплаты труда.</w:t>
      </w:r>
    </w:p>
    <w:p w:rsidR="006E719F" w:rsidRDefault="00124B28" w:rsidP="00B30749">
      <w:pPr>
        <w:shd w:val="clear" w:color="auto" w:fill="FFFFFF"/>
        <w:ind w:firstLine="709"/>
        <w:jc w:val="both"/>
        <w:rPr>
          <w:color w:val="000000"/>
          <w:szCs w:val="28"/>
        </w:rPr>
      </w:pPr>
      <w:r w:rsidRPr="00124B28">
        <w:rPr>
          <w:b/>
          <w:bCs/>
          <w:color w:val="000000"/>
          <w:szCs w:val="28"/>
        </w:rPr>
        <w:lastRenderedPageBreak/>
        <w:t xml:space="preserve">(1 05) Налоги на совокупный доход </w:t>
      </w:r>
      <w:r w:rsidRPr="00124B28">
        <w:rPr>
          <w:color w:val="000000"/>
          <w:szCs w:val="28"/>
        </w:rPr>
        <w:t xml:space="preserve">поступили в сумме </w:t>
      </w:r>
      <w:r w:rsidR="008025B0">
        <w:rPr>
          <w:color w:val="000000"/>
          <w:szCs w:val="28"/>
        </w:rPr>
        <w:t>11 172,8</w:t>
      </w:r>
      <w:r w:rsidRPr="00124B28">
        <w:rPr>
          <w:color w:val="000000"/>
          <w:szCs w:val="28"/>
        </w:rPr>
        <w:t xml:space="preserve"> тыс.</w:t>
      </w:r>
      <w:r w:rsidR="00E261E8">
        <w:rPr>
          <w:color w:val="000000"/>
          <w:szCs w:val="28"/>
        </w:rPr>
        <w:t xml:space="preserve"> </w:t>
      </w:r>
      <w:r w:rsidRPr="00124B28">
        <w:rPr>
          <w:color w:val="000000"/>
          <w:szCs w:val="28"/>
        </w:rPr>
        <w:t>руб</w:t>
      </w:r>
      <w:r w:rsidR="008025B0">
        <w:rPr>
          <w:color w:val="000000"/>
          <w:szCs w:val="28"/>
        </w:rPr>
        <w:t>.</w:t>
      </w:r>
      <w:r w:rsidRPr="00124B28">
        <w:rPr>
          <w:color w:val="000000"/>
          <w:szCs w:val="28"/>
        </w:rPr>
        <w:t xml:space="preserve"> (</w:t>
      </w:r>
      <w:r w:rsidR="008025B0">
        <w:rPr>
          <w:color w:val="000000"/>
          <w:szCs w:val="28"/>
        </w:rPr>
        <w:t>106,0</w:t>
      </w:r>
      <w:r w:rsidRPr="00124B28">
        <w:rPr>
          <w:color w:val="000000"/>
          <w:szCs w:val="28"/>
        </w:rPr>
        <w:t xml:space="preserve"> % к годовым назначениям</w:t>
      </w:r>
      <w:r w:rsidR="008025B0">
        <w:rPr>
          <w:color w:val="000000"/>
          <w:szCs w:val="28"/>
        </w:rPr>
        <w:t xml:space="preserve"> 10 539,7</w:t>
      </w:r>
      <w:r w:rsidR="008025B0" w:rsidRPr="004E79F4">
        <w:rPr>
          <w:color w:val="000000"/>
          <w:szCs w:val="28"/>
        </w:rPr>
        <w:t xml:space="preserve"> тыс.</w:t>
      </w:r>
      <w:r w:rsidR="008025B0">
        <w:rPr>
          <w:color w:val="000000"/>
          <w:szCs w:val="28"/>
        </w:rPr>
        <w:t xml:space="preserve"> </w:t>
      </w:r>
      <w:r w:rsidR="008025B0" w:rsidRPr="004E79F4">
        <w:rPr>
          <w:color w:val="000000"/>
          <w:szCs w:val="28"/>
        </w:rPr>
        <w:t>руб</w:t>
      </w:r>
      <w:r w:rsidR="008025B0">
        <w:rPr>
          <w:color w:val="000000"/>
          <w:szCs w:val="28"/>
        </w:rPr>
        <w:t>.</w:t>
      </w:r>
      <w:r w:rsidRPr="00124B28">
        <w:rPr>
          <w:color w:val="000000"/>
          <w:szCs w:val="28"/>
        </w:rPr>
        <w:t xml:space="preserve">), с ростом </w:t>
      </w:r>
      <w:r w:rsidR="002F40BF">
        <w:rPr>
          <w:color w:val="000000"/>
          <w:szCs w:val="28"/>
        </w:rPr>
        <w:t xml:space="preserve">на </w:t>
      </w:r>
      <w:r w:rsidR="008025B0">
        <w:rPr>
          <w:color w:val="000000"/>
          <w:szCs w:val="28"/>
        </w:rPr>
        <w:t>17,4</w:t>
      </w:r>
      <w:r w:rsidR="006A70E9">
        <w:rPr>
          <w:color w:val="000000"/>
          <w:szCs w:val="28"/>
        </w:rPr>
        <w:t>,</w:t>
      </w:r>
      <w:r w:rsidR="002F40BF">
        <w:rPr>
          <w:color w:val="000000"/>
          <w:szCs w:val="28"/>
        </w:rPr>
        <w:t>%</w:t>
      </w:r>
      <w:r w:rsidRPr="00124B28">
        <w:rPr>
          <w:color w:val="000000"/>
          <w:szCs w:val="28"/>
        </w:rPr>
        <w:t xml:space="preserve"> по отношению к доходам аналогичного периода прошлого года (</w:t>
      </w:r>
      <w:r w:rsidR="008025B0">
        <w:rPr>
          <w:color w:val="000000"/>
          <w:szCs w:val="28"/>
        </w:rPr>
        <w:t>9 519,2</w:t>
      </w:r>
      <w:r w:rsidR="008025B0" w:rsidRPr="00124B28">
        <w:rPr>
          <w:color w:val="000000"/>
          <w:szCs w:val="28"/>
        </w:rPr>
        <w:t xml:space="preserve"> </w:t>
      </w:r>
      <w:r w:rsidRPr="00124B28">
        <w:rPr>
          <w:color w:val="000000"/>
          <w:szCs w:val="28"/>
        </w:rPr>
        <w:t>тыс.</w:t>
      </w:r>
      <w:r w:rsidR="00E261E8">
        <w:rPr>
          <w:color w:val="000000"/>
          <w:szCs w:val="28"/>
        </w:rPr>
        <w:t xml:space="preserve"> </w:t>
      </w:r>
      <w:r w:rsidRPr="00124B28">
        <w:rPr>
          <w:color w:val="000000"/>
          <w:szCs w:val="28"/>
        </w:rPr>
        <w:t>рублей). Увеличение</w:t>
      </w:r>
      <w:r>
        <w:rPr>
          <w:color w:val="000000"/>
          <w:szCs w:val="28"/>
        </w:rPr>
        <w:t xml:space="preserve"> </w:t>
      </w:r>
      <w:r w:rsidRPr="00124B28">
        <w:rPr>
          <w:color w:val="000000"/>
          <w:szCs w:val="28"/>
        </w:rPr>
        <w:t xml:space="preserve">поступлений данного вида налогов связано с ростом </w:t>
      </w:r>
      <w:r w:rsidR="008916F4">
        <w:rPr>
          <w:color w:val="000000"/>
          <w:szCs w:val="28"/>
        </w:rPr>
        <w:t xml:space="preserve">количества </w:t>
      </w:r>
      <w:r w:rsidRPr="00124B28">
        <w:rPr>
          <w:color w:val="000000"/>
          <w:szCs w:val="28"/>
        </w:rPr>
        <w:t>налогоплательщиков</w:t>
      </w:r>
      <w:r w:rsidR="008916F4">
        <w:rPr>
          <w:color w:val="000000"/>
          <w:szCs w:val="28"/>
        </w:rPr>
        <w:t>, в том числе ранее уплачивающих единый налог на вмененный доход</w:t>
      </w:r>
      <w:r w:rsidR="008916F4">
        <w:rPr>
          <w:rStyle w:val="aff8"/>
          <w:color w:val="000000"/>
          <w:szCs w:val="28"/>
        </w:rPr>
        <w:footnoteReference w:id="1"/>
      </w:r>
      <w:r w:rsidRPr="00124B28">
        <w:rPr>
          <w:color w:val="000000"/>
          <w:szCs w:val="28"/>
        </w:rPr>
        <w:t>.</w:t>
      </w:r>
    </w:p>
    <w:p w:rsidR="008518AA" w:rsidRDefault="00124B28" w:rsidP="00686EF0">
      <w:pPr>
        <w:shd w:val="clear" w:color="auto" w:fill="FFFFFF"/>
        <w:ind w:firstLine="709"/>
        <w:jc w:val="both"/>
        <w:rPr>
          <w:color w:val="000000"/>
          <w:szCs w:val="28"/>
        </w:rPr>
      </w:pPr>
      <w:r w:rsidRPr="00E261E8">
        <w:rPr>
          <w:color w:val="000000"/>
          <w:szCs w:val="28"/>
        </w:rPr>
        <w:t xml:space="preserve"> </w:t>
      </w:r>
      <w:r w:rsidR="00E261E8" w:rsidRPr="00E261E8">
        <w:rPr>
          <w:b/>
          <w:bCs/>
          <w:color w:val="000000"/>
          <w:szCs w:val="28"/>
        </w:rPr>
        <w:t xml:space="preserve">(1 08) Государственная пошлина </w:t>
      </w:r>
      <w:r w:rsidR="00E261E8" w:rsidRPr="00E261E8">
        <w:rPr>
          <w:color w:val="000000"/>
          <w:szCs w:val="28"/>
        </w:rPr>
        <w:t xml:space="preserve">в доход </w:t>
      </w:r>
      <w:r w:rsidR="00E261E8">
        <w:rPr>
          <w:color w:val="000000"/>
          <w:szCs w:val="28"/>
        </w:rPr>
        <w:t>районного</w:t>
      </w:r>
      <w:r w:rsidR="00E261E8" w:rsidRPr="00E261E8">
        <w:rPr>
          <w:color w:val="000000"/>
          <w:szCs w:val="28"/>
        </w:rPr>
        <w:t xml:space="preserve"> бюджета в отчетном году</w:t>
      </w:r>
      <w:r w:rsidR="00E261E8">
        <w:rPr>
          <w:color w:val="000000"/>
          <w:szCs w:val="28"/>
        </w:rPr>
        <w:t xml:space="preserve"> </w:t>
      </w:r>
      <w:r w:rsidR="00E261E8" w:rsidRPr="00E261E8">
        <w:rPr>
          <w:color w:val="000000"/>
          <w:szCs w:val="28"/>
        </w:rPr>
        <w:t xml:space="preserve">поступила в размере </w:t>
      </w:r>
      <w:r w:rsidR="008916F4">
        <w:rPr>
          <w:color w:val="000000"/>
          <w:szCs w:val="28"/>
        </w:rPr>
        <w:t xml:space="preserve">1 447,2 </w:t>
      </w:r>
      <w:r w:rsidR="00E261E8" w:rsidRPr="00E261E8">
        <w:rPr>
          <w:color w:val="000000"/>
          <w:szCs w:val="28"/>
        </w:rPr>
        <w:t>тыс.руб</w:t>
      </w:r>
      <w:r w:rsidR="00895A51">
        <w:rPr>
          <w:color w:val="000000"/>
          <w:szCs w:val="28"/>
        </w:rPr>
        <w:t>.</w:t>
      </w:r>
      <w:r w:rsidR="00E261E8" w:rsidRPr="00E261E8">
        <w:rPr>
          <w:color w:val="000000"/>
          <w:szCs w:val="28"/>
        </w:rPr>
        <w:t xml:space="preserve"> или </w:t>
      </w:r>
      <w:r w:rsidR="008916F4">
        <w:rPr>
          <w:color w:val="000000"/>
          <w:szCs w:val="28"/>
        </w:rPr>
        <w:t>122,7</w:t>
      </w:r>
      <w:r w:rsidR="00E261E8" w:rsidRPr="00E261E8">
        <w:rPr>
          <w:color w:val="000000"/>
          <w:szCs w:val="28"/>
        </w:rPr>
        <w:t xml:space="preserve"> от уточненного годового плана</w:t>
      </w:r>
      <w:r w:rsidR="00E261E8">
        <w:rPr>
          <w:color w:val="000000"/>
          <w:szCs w:val="28"/>
        </w:rPr>
        <w:t xml:space="preserve"> </w:t>
      </w:r>
      <w:r w:rsidR="00E261E8" w:rsidRPr="00E261E8">
        <w:rPr>
          <w:color w:val="000000"/>
          <w:szCs w:val="28"/>
        </w:rPr>
        <w:t>(</w:t>
      </w:r>
      <w:r w:rsidR="008916F4">
        <w:rPr>
          <w:color w:val="000000"/>
          <w:szCs w:val="28"/>
        </w:rPr>
        <w:t>1 179,3</w:t>
      </w:r>
      <w:r w:rsidR="00E261E8" w:rsidRPr="00E261E8">
        <w:rPr>
          <w:color w:val="000000"/>
          <w:szCs w:val="28"/>
        </w:rPr>
        <w:t xml:space="preserve"> тыс.руб</w:t>
      </w:r>
      <w:r w:rsidR="00895A51">
        <w:rPr>
          <w:color w:val="000000"/>
          <w:szCs w:val="28"/>
        </w:rPr>
        <w:t>.</w:t>
      </w:r>
      <w:r w:rsidR="00E261E8" w:rsidRPr="00E261E8">
        <w:rPr>
          <w:color w:val="000000"/>
          <w:szCs w:val="28"/>
        </w:rPr>
        <w:t xml:space="preserve">), на </w:t>
      </w:r>
      <w:r w:rsidR="00895A51">
        <w:rPr>
          <w:color w:val="000000"/>
          <w:szCs w:val="28"/>
        </w:rPr>
        <w:t>380,5</w:t>
      </w:r>
      <w:r w:rsidR="00E261E8" w:rsidRPr="00E261E8">
        <w:rPr>
          <w:color w:val="000000"/>
          <w:szCs w:val="28"/>
        </w:rPr>
        <w:t xml:space="preserve"> тыс.руб</w:t>
      </w:r>
      <w:r w:rsidR="00895A51">
        <w:rPr>
          <w:color w:val="000000"/>
          <w:szCs w:val="28"/>
        </w:rPr>
        <w:t>.</w:t>
      </w:r>
      <w:r w:rsidR="00E261E8" w:rsidRPr="00E261E8">
        <w:rPr>
          <w:color w:val="000000"/>
          <w:szCs w:val="28"/>
        </w:rPr>
        <w:t xml:space="preserve"> или </w:t>
      </w:r>
      <w:r w:rsidR="002F40BF">
        <w:rPr>
          <w:color w:val="000000"/>
          <w:szCs w:val="28"/>
        </w:rPr>
        <w:t xml:space="preserve">на </w:t>
      </w:r>
      <w:r w:rsidR="00895A51">
        <w:rPr>
          <w:color w:val="000000"/>
          <w:szCs w:val="28"/>
        </w:rPr>
        <w:t>35,7</w:t>
      </w:r>
      <w:r w:rsidR="002F40BF">
        <w:rPr>
          <w:color w:val="000000"/>
          <w:szCs w:val="28"/>
        </w:rPr>
        <w:t>%</w:t>
      </w:r>
      <w:r w:rsidR="00E261E8" w:rsidRPr="00E261E8">
        <w:rPr>
          <w:color w:val="000000"/>
          <w:szCs w:val="28"/>
        </w:rPr>
        <w:t xml:space="preserve"> </w:t>
      </w:r>
      <w:r w:rsidR="00895A51">
        <w:rPr>
          <w:color w:val="000000"/>
          <w:szCs w:val="28"/>
        </w:rPr>
        <w:t>бол</w:t>
      </w:r>
      <w:r w:rsidR="00E261E8" w:rsidRPr="00E261E8">
        <w:rPr>
          <w:color w:val="000000"/>
          <w:szCs w:val="28"/>
        </w:rPr>
        <w:t>ьше поступлений</w:t>
      </w:r>
      <w:r w:rsidR="00E261E8">
        <w:rPr>
          <w:color w:val="000000"/>
          <w:szCs w:val="28"/>
        </w:rPr>
        <w:t xml:space="preserve"> </w:t>
      </w:r>
      <w:r w:rsidR="00E261E8" w:rsidRPr="00E261E8">
        <w:rPr>
          <w:color w:val="000000"/>
          <w:szCs w:val="28"/>
        </w:rPr>
        <w:t>20</w:t>
      </w:r>
      <w:r w:rsidR="002F40BF">
        <w:rPr>
          <w:color w:val="000000"/>
          <w:szCs w:val="28"/>
        </w:rPr>
        <w:t>2</w:t>
      </w:r>
      <w:r w:rsidR="00895A51">
        <w:rPr>
          <w:color w:val="000000"/>
          <w:szCs w:val="28"/>
        </w:rPr>
        <w:t>1</w:t>
      </w:r>
      <w:r w:rsidR="00E261E8" w:rsidRPr="00E261E8">
        <w:rPr>
          <w:color w:val="000000"/>
          <w:szCs w:val="28"/>
        </w:rPr>
        <w:t xml:space="preserve"> года (</w:t>
      </w:r>
      <w:r w:rsidR="008916F4">
        <w:rPr>
          <w:color w:val="000000"/>
          <w:szCs w:val="28"/>
        </w:rPr>
        <w:t>1 066,7</w:t>
      </w:r>
      <w:r w:rsidR="008916F4" w:rsidRPr="00E261E8">
        <w:rPr>
          <w:color w:val="000000"/>
          <w:szCs w:val="28"/>
        </w:rPr>
        <w:t xml:space="preserve"> </w:t>
      </w:r>
      <w:r w:rsidR="00E261E8" w:rsidRPr="00E261E8">
        <w:rPr>
          <w:color w:val="000000"/>
          <w:szCs w:val="28"/>
        </w:rPr>
        <w:t>тыс.рублей)</w:t>
      </w:r>
      <w:r w:rsidR="00F96CB7">
        <w:rPr>
          <w:color w:val="000000"/>
          <w:szCs w:val="28"/>
        </w:rPr>
        <w:t>.</w:t>
      </w:r>
      <w:r w:rsidR="00895A51">
        <w:rPr>
          <w:color w:val="000000"/>
          <w:szCs w:val="28"/>
        </w:rPr>
        <w:t xml:space="preserve"> Наибольшее поступление в отчетном периоде составила государственная пошлина по делам, рассматриваемым в судах общей юрисдикции, мировыми судьями (за исключением Верховного суда Российской Федерации) в сумме 1 321,7 тыс. руб. (91,3% в общем объеме поступлений доходов от уплаты государственных пошлин).</w:t>
      </w:r>
    </w:p>
    <w:p w:rsidR="00BD2754" w:rsidRDefault="005D1DAA" w:rsidP="00686EF0">
      <w:pPr>
        <w:shd w:val="clear" w:color="auto" w:fill="FFFFFF"/>
        <w:ind w:firstLine="709"/>
        <w:jc w:val="both"/>
        <w:rPr>
          <w:color w:val="000000"/>
          <w:szCs w:val="28"/>
        </w:rPr>
      </w:pPr>
      <w:r>
        <w:rPr>
          <w:b/>
          <w:bCs/>
          <w:color w:val="000000"/>
          <w:szCs w:val="28"/>
        </w:rPr>
        <w:t>2</w:t>
      </w:r>
      <w:r w:rsidR="00F96CB7" w:rsidRPr="00F96CB7">
        <w:rPr>
          <w:b/>
          <w:bCs/>
          <w:color w:val="000000"/>
          <w:szCs w:val="28"/>
        </w:rPr>
        <w:t>.</w:t>
      </w:r>
      <w:r w:rsidR="008518AA">
        <w:rPr>
          <w:b/>
          <w:bCs/>
          <w:color w:val="000000"/>
          <w:szCs w:val="28"/>
        </w:rPr>
        <w:t>1.2</w:t>
      </w:r>
      <w:r w:rsidR="00F96CB7" w:rsidRPr="00F96CB7">
        <w:rPr>
          <w:b/>
          <w:bCs/>
          <w:color w:val="000000"/>
          <w:szCs w:val="28"/>
        </w:rPr>
        <w:t xml:space="preserve"> Неналоговые доходы </w:t>
      </w:r>
      <w:r w:rsidR="00F96CB7" w:rsidRPr="00F96CB7">
        <w:rPr>
          <w:color w:val="000000"/>
          <w:szCs w:val="28"/>
        </w:rPr>
        <w:t>(подгруппы 1 11 – 1 1</w:t>
      </w:r>
      <w:r w:rsidR="000D151A">
        <w:rPr>
          <w:color w:val="000000"/>
          <w:szCs w:val="28"/>
        </w:rPr>
        <w:t>8</w:t>
      </w:r>
      <w:r w:rsidR="00F96CB7" w:rsidRPr="00F96CB7">
        <w:rPr>
          <w:color w:val="000000"/>
          <w:szCs w:val="28"/>
        </w:rPr>
        <w:t>) поступили в сумме</w:t>
      </w:r>
      <w:r w:rsidR="00F96CB7" w:rsidRPr="00F96CB7">
        <w:rPr>
          <w:color w:val="000000"/>
          <w:szCs w:val="28"/>
        </w:rPr>
        <w:br/>
      </w:r>
      <w:r w:rsidR="00895A51">
        <w:rPr>
          <w:color w:val="000000"/>
          <w:szCs w:val="28"/>
        </w:rPr>
        <w:t>15 214,7</w:t>
      </w:r>
      <w:r w:rsidR="00F96CB7" w:rsidRPr="00F96CB7">
        <w:rPr>
          <w:color w:val="000000"/>
          <w:szCs w:val="28"/>
        </w:rPr>
        <w:t xml:space="preserve"> тыс.</w:t>
      </w:r>
      <w:r w:rsidR="009E643D">
        <w:rPr>
          <w:color w:val="000000"/>
          <w:szCs w:val="28"/>
        </w:rPr>
        <w:t xml:space="preserve"> </w:t>
      </w:r>
      <w:r w:rsidR="00F96CB7" w:rsidRPr="00F96CB7">
        <w:rPr>
          <w:color w:val="000000"/>
          <w:szCs w:val="28"/>
        </w:rPr>
        <w:t>руб</w:t>
      </w:r>
      <w:r w:rsidR="000D151A">
        <w:rPr>
          <w:color w:val="000000"/>
          <w:szCs w:val="28"/>
        </w:rPr>
        <w:t>.</w:t>
      </w:r>
      <w:r w:rsidR="00F96CB7" w:rsidRPr="00F96CB7">
        <w:rPr>
          <w:color w:val="000000"/>
          <w:szCs w:val="28"/>
        </w:rPr>
        <w:t xml:space="preserve">, что на </w:t>
      </w:r>
      <w:r w:rsidR="00895A51">
        <w:rPr>
          <w:color w:val="000000"/>
          <w:szCs w:val="28"/>
        </w:rPr>
        <w:t xml:space="preserve">8 675,3 </w:t>
      </w:r>
      <w:r w:rsidR="00F96CB7" w:rsidRPr="00F96CB7">
        <w:rPr>
          <w:color w:val="000000"/>
          <w:szCs w:val="28"/>
        </w:rPr>
        <w:t xml:space="preserve"> тыс.</w:t>
      </w:r>
      <w:r w:rsidR="002B3E65">
        <w:rPr>
          <w:color w:val="000000"/>
          <w:szCs w:val="28"/>
        </w:rPr>
        <w:t xml:space="preserve"> </w:t>
      </w:r>
      <w:r w:rsidR="00F96CB7" w:rsidRPr="00F96CB7">
        <w:rPr>
          <w:color w:val="000000"/>
          <w:szCs w:val="28"/>
        </w:rPr>
        <w:t>руб</w:t>
      </w:r>
      <w:r w:rsidR="000D151A">
        <w:rPr>
          <w:color w:val="000000"/>
          <w:szCs w:val="28"/>
        </w:rPr>
        <w:t>.</w:t>
      </w:r>
      <w:r w:rsidR="00F96CB7" w:rsidRPr="00F96CB7">
        <w:rPr>
          <w:color w:val="000000"/>
          <w:szCs w:val="28"/>
        </w:rPr>
        <w:t xml:space="preserve"> </w:t>
      </w:r>
      <w:r w:rsidR="008518AA">
        <w:rPr>
          <w:color w:val="000000"/>
          <w:szCs w:val="28"/>
        </w:rPr>
        <w:t>бол</w:t>
      </w:r>
      <w:r w:rsidR="009E643D">
        <w:rPr>
          <w:color w:val="000000"/>
          <w:szCs w:val="28"/>
        </w:rPr>
        <w:t>ьше</w:t>
      </w:r>
      <w:r w:rsidR="00F96CB7" w:rsidRPr="00F96CB7">
        <w:rPr>
          <w:color w:val="000000"/>
          <w:szCs w:val="28"/>
        </w:rPr>
        <w:t xml:space="preserve"> уровня</w:t>
      </w:r>
      <w:r w:rsidR="00BD2754">
        <w:rPr>
          <w:color w:val="000000"/>
          <w:szCs w:val="28"/>
        </w:rPr>
        <w:t xml:space="preserve"> </w:t>
      </w:r>
      <w:r w:rsidR="00F96CB7" w:rsidRPr="00F96CB7">
        <w:rPr>
          <w:color w:val="000000"/>
          <w:szCs w:val="28"/>
        </w:rPr>
        <w:t>поступлений за</w:t>
      </w:r>
      <w:r w:rsidR="00F96CB7">
        <w:rPr>
          <w:color w:val="000000"/>
          <w:szCs w:val="28"/>
        </w:rPr>
        <w:t xml:space="preserve"> </w:t>
      </w:r>
      <w:r w:rsidR="00F96CB7" w:rsidRPr="00F96CB7">
        <w:rPr>
          <w:color w:val="000000"/>
          <w:szCs w:val="28"/>
        </w:rPr>
        <w:t>20</w:t>
      </w:r>
      <w:r w:rsidR="00895A51">
        <w:rPr>
          <w:color w:val="000000"/>
          <w:szCs w:val="28"/>
        </w:rPr>
        <w:t>21</w:t>
      </w:r>
      <w:r w:rsidR="00F96CB7" w:rsidRPr="00F96CB7">
        <w:rPr>
          <w:color w:val="000000"/>
          <w:szCs w:val="28"/>
        </w:rPr>
        <w:t xml:space="preserve"> год (</w:t>
      </w:r>
      <w:r w:rsidR="00895A51">
        <w:rPr>
          <w:color w:val="000000"/>
          <w:szCs w:val="28"/>
        </w:rPr>
        <w:t xml:space="preserve">6 539,4 </w:t>
      </w:r>
      <w:r w:rsidR="00F96CB7" w:rsidRPr="00F96CB7">
        <w:rPr>
          <w:color w:val="000000"/>
          <w:szCs w:val="28"/>
        </w:rPr>
        <w:t>тыс.</w:t>
      </w:r>
      <w:r w:rsidR="009E643D">
        <w:rPr>
          <w:color w:val="000000"/>
          <w:szCs w:val="28"/>
        </w:rPr>
        <w:t xml:space="preserve"> </w:t>
      </w:r>
      <w:r w:rsidR="00F96CB7" w:rsidRPr="00F96CB7">
        <w:rPr>
          <w:color w:val="000000"/>
          <w:szCs w:val="28"/>
        </w:rPr>
        <w:t>руб</w:t>
      </w:r>
      <w:r w:rsidR="000D151A">
        <w:rPr>
          <w:color w:val="000000"/>
          <w:szCs w:val="28"/>
        </w:rPr>
        <w:t>.</w:t>
      </w:r>
      <w:r w:rsidR="00F96CB7" w:rsidRPr="00F96CB7">
        <w:rPr>
          <w:color w:val="000000"/>
          <w:szCs w:val="28"/>
        </w:rPr>
        <w:t>).</w:t>
      </w:r>
      <w:r w:rsidR="00BD2754">
        <w:rPr>
          <w:color w:val="000000"/>
          <w:szCs w:val="28"/>
        </w:rPr>
        <w:t xml:space="preserve"> </w:t>
      </w:r>
    </w:p>
    <w:p w:rsidR="00F96CB7" w:rsidRDefault="00F96CB7" w:rsidP="00686EF0">
      <w:pPr>
        <w:shd w:val="clear" w:color="auto" w:fill="FFFFFF"/>
        <w:ind w:firstLine="709"/>
        <w:jc w:val="both"/>
        <w:rPr>
          <w:color w:val="000000"/>
          <w:szCs w:val="28"/>
        </w:rPr>
      </w:pPr>
      <w:r w:rsidRPr="00F96CB7">
        <w:rPr>
          <w:color w:val="000000"/>
          <w:szCs w:val="28"/>
        </w:rPr>
        <w:t>Информация об исполнении в отчетном периоде неналоговых доходов по</w:t>
      </w:r>
      <w:r w:rsidRPr="00F96CB7">
        <w:rPr>
          <w:color w:val="000000"/>
          <w:szCs w:val="28"/>
        </w:rPr>
        <w:br/>
        <w:t>подгруппам представлена в таблице:</w:t>
      </w:r>
    </w:p>
    <w:p w:rsidR="00895A51" w:rsidRDefault="00895A51" w:rsidP="00895A51">
      <w:pPr>
        <w:autoSpaceDE w:val="0"/>
        <w:autoSpaceDN w:val="0"/>
        <w:adjustRightInd w:val="0"/>
        <w:ind w:firstLine="709"/>
        <w:jc w:val="right"/>
        <w:rPr>
          <w:sz w:val="24"/>
          <w:szCs w:val="24"/>
        </w:rPr>
      </w:pPr>
      <w:r w:rsidRPr="00D7194A">
        <w:rPr>
          <w:sz w:val="24"/>
          <w:szCs w:val="24"/>
        </w:rPr>
        <w:t xml:space="preserve">Таблица № </w:t>
      </w:r>
      <w:r w:rsidR="005D1DAA">
        <w:rPr>
          <w:sz w:val="24"/>
          <w:szCs w:val="24"/>
        </w:rPr>
        <w:t>6</w:t>
      </w:r>
      <w:r w:rsidRPr="00D7194A">
        <w:rPr>
          <w:sz w:val="24"/>
          <w:szCs w:val="24"/>
        </w:rPr>
        <w:t>,</w:t>
      </w:r>
      <w:r>
        <w:rPr>
          <w:sz w:val="24"/>
          <w:szCs w:val="24"/>
        </w:rPr>
        <w:t xml:space="preserve"> </w:t>
      </w:r>
      <w:r w:rsidRPr="00D7194A">
        <w:rPr>
          <w:sz w:val="24"/>
          <w:szCs w:val="24"/>
        </w:rPr>
        <w:t>тыс. рублей</w:t>
      </w:r>
    </w:p>
    <w:tbl>
      <w:tblPr>
        <w:tblStyle w:val="afb"/>
        <w:tblW w:w="10174" w:type="dxa"/>
        <w:tblLook w:val="04A0"/>
      </w:tblPr>
      <w:tblGrid>
        <w:gridCol w:w="1526"/>
        <w:gridCol w:w="2977"/>
        <w:gridCol w:w="2551"/>
        <w:gridCol w:w="1701"/>
        <w:gridCol w:w="1419"/>
      </w:tblGrid>
      <w:tr w:rsidR="00895A51" w:rsidRPr="0083242C" w:rsidTr="004D0636">
        <w:tc>
          <w:tcPr>
            <w:tcW w:w="1526" w:type="dxa"/>
            <w:vMerge w:val="restart"/>
          </w:tcPr>
          <w:p w:rsidR="00895A51" w:rsidRPr="00B30749" w:rsidRDefault="00895A51" w:rsidP="004D0636">
            <w:pPr>
              <w:jc w:val="center"/>
              <w:rPr>
                <w:sz w:val="22"/>
                <w:szCs w:val="22"/>
              </w:rPr>
            </w:pPr>
            <w:r w:rsidRPr="00B30749">
              <w:rPr>
                <w:color w:val="000000"/>
                <w:sz w:val="22"/>
                <w:szCs w:val="22"/>
              </w:rPr>
              <w:t>п/группа</w:t>
            </w:r>
          </w:p>
        </w:tc>
        <w:tc>
          <w:tcPr>
            <w:tcW w:w="2977" w:type="dxa"/>
            <w:vMerge w:val="restart"/>
          </w:tcPr>
          <w:p w:rsidR="00895A51" w:rsidRPr="0083242C" w:rsidRDefault="00895A51" w:rsidP="004D0636">
            <w:pPr>
              <w:jc w:val="center"/>
              <w:rPr>
                <w:sz w:val="22"/>
                <w:szCs w:val="22"/>
              </w:rPr>
            </w:pPr>
            <w:r w:rsidRPr="0083242C">
              <w:rPr>
                <w:color w:val="000000"/>
                <w:sz w:val="22"/>
                <w:szCs w:val="22"/>
              </w:rPr>
              <w:t>Наименование подгруппы</w:t>
            </w:r>
          </w:p>
        </w:tc>
        <w:tc>
          <w:tcPr>
            <w:tcW w:w="2551" w:type="dxa"/>
            <w:vMerge w:val="restart"/>
          </w:tcPr>
          <w:p w:rsidR="00895A51" w:rsidRPr="0083242C" w:rsidRDefault="00895A51" w:rsidP="00895A51">
            <w:pPr>
              <w:jc w:val="center"/>
              <w:rPr>
                <w:sz w:val="22"/>
                <w:szCs w:val="22"/>
              </w:rPr>
            </w:pPr>
            <w:r>
              <w:rPr>
                <w:color w:val="000000"/>
                <w:sz w:val="22"/>
                <w:szCs w:val="22"/>
              </w:rPr>
              <w:t>Исполнение за</w:t>
            </w:r>
            <w:r>
              <w:rPr>
                <w:color w:val="000000"/>
                <w:sz w:val="22"/>
                <w:szCs w:val="22"/>
              </w:rPr>
              <w:br/>
              <w:t>2022</w:t>
            </w:r>
            <w:r w:rsidRPr="0083242C">
              <w:rPr>
                <w:color w:val="000000"/>
                <w:sz w:val="22"/>
                <w:szCs w:val="22"/>
              </w:rPr>
              <w:t xml:space="preserve"> год, тыс.рублей</w:t>
            </w:r>
          </w:p>
        </w:tc>
        <w:tc>
          <w:tcPr>
            <w:tcW w:w="3120" w:type="dxa"/>
            <w:gridSpan w:val="2"/>
          </w:tcPr>
          <w:p w:rsidR="00895A51" w:rsidRPr="0083242C" w:rsidRDefault="00895A51" w:rsidP="00895A51">
            <w:pPr>
              <w:jc w:val="center"/>
              <w:rPr>
                <w:sz w:val="22"/>
                <w:szCs w:val="22"/>
              </w:rPr>
            </w:pPr>
            <w:r w:rsidRPr="0083242C">
              <w:rPr>
                <w:sz w:val="22"/>
                <w:szCs w:val="22"/>
              </w:rPr>
              <w:t>Отклонение к 20</w:t>
            </w:r>
            <w:r>
              <w:rPr>
                <w:sz w:val="22"/>
                <w:szCs w:val="22"/>
              </w:rPr>
              <w:t>21</w:t>
            </w:r>
            <w:r w:rsidRPr="0083242C">
              <w:rPr>
                <w:sz w:val="22"/>
                <w:szCs w:val="22"/>
              </w:rPr>
              <w:t xml:space="preserve"> году</w:t>
            </w:r>
          </w:p>
        </w:tc>
      </w:tr>
      <w:tr w:rsidR="00895A51" w:rsidRPr="0083242C" w:rsidTr="004D0636">
        <w:tc>
          <w:tcPr>
            <w:tcW w:w="1526" w:type="dxa"/>
            <w:vMerge/>
          </w:tcPr>
          <w:p w:rsidR="00895A51" w:rsidRDefault="00895A51" w:rsidP="004D0636">
            <w:pPr>
              <w:jc w:val="both"/>
              <w:rPr>
                <w:szCs w:val="28"/>
              </w:rPr>
            </w:pPr>
          </w:p>
        </w:tc>
        <w:tc>
          <w:tcPr>
            <w:tcW w:w="2977" w:type="dxa"/>
            <w:vMerge/>
          </w:tcPr>
          <w:p w:rsidR="00895A51" w:rsidRPr="0083242C" w:rsidRDefault="00895A51" w:rsidP="004D0636">
            <w:pPr>
              <w:jc w:val="both"/>
              <w:rPr>
                <w:sz w:val="22"/>
                <w:szCs w:val="22"/>
              </w:rPr>
            </w:pPr>
          </w:p>
        </w:tc>
        <w:tc>
          <w:tcPr>
            <w:tcW w:w="2551" w:type="dxa"/>
            <w:vMerge/>
          </w:tcPr>
          <w:p w:rsidR="00895A51" w:rsidRPr="0083242C" w:rsidRDefault="00895A51" w:rsidP="004D0636">
            <w:pPr>
              <w:jc w:val="both"/>
              <w:rPr>
                <w:sz w:val="22"/>
                <w:szCs w:val="22"/>
              </w:rPr>
            </w:pPr>
          </w:p>
        </w:tc>
        <w:tc>
          <w:tcPr>
            <w:tcW w:w="1701" w:type="dxa"/>
          </w:tcPr>
          <w:p w:rsidR="00895A51" w:rsidRPr="0083242C" w:rsidRDefault="00895A51" w:rsidP="004D0636">
            <w:pPr>
              <w:jc w:val="center"/>
              <w:rPr>
                <w:sz w:val="22"/>
                <w:szCs w:val="22"/>
              </w:rPr>
            </w:pPr>
            <w:r w:rsidRPr="0083242C">
              <w:rPr>
                <w:color w:val="000000"/>
                <w:sz w:val="22"/>
                <w:szCs w:val="22"/>
              </w:rPr>
              <w:t>в тыс.рублей</w:t>
            </w:r>
          </w:p>
        </w:tc>
        <w:tc>
          <w:tcPr>
            <w:tcW w:w="1419" w:type="dxa"/>
          </w:tcPr>
          <w:p w:rsidR="00895A51" w:rsidRPr="0083242C" w:rsidRDefault="00895A51" w:rsidP="004D0636">
            <w:pPr>
              <w:jc w:val="center"/>
              <w:rPr>
                <w:sz w:val="22"/>
                <w:szCs w:val="22"/>
              </w:rPr>
            </w:pPr>
            <w:r w:rsidRPr="0083242C">
              <w:rPr>
                <w:sz w:val="22"/>
                <w:szCs w:val="22"/>
              </w:rPr>
              <w:t>в %</w:t>
            </w:r>
          </w:p>
        </w:tc>
      </w:tr>
      <w:tr w:rsidR="00895A51" w:rsidRPr="0083242C" w:rsidTr="004D0636">
        <w:tc>
          <w:tcPr>
            <w:tcW w:w="1526" w:type="dxa"/>
          </w:tcPr>
          <w:p w:rsidR="00895A51" w:rsidRPr="0083242C" w:rsidRDefault="00895A51" w:rsidP="004D0636">
            <w:pPr>
              <w:jc w:val="center"/>
              <w:rPr>
                <w:sz w:val="22"/>
                <w:szCs w:val="22"/>
              </w:rPr>
            </w:pPr>
            <w:r>
              <w:rPr>
                <w:sz w:val="22"/>
                <w:szCs w:val="22"/>
              </w:rPr>
              <w:t>1 11</w:t>
            </w:r>
          </w:p>
        </w:tc>
        <w:tc>
          <w:tcPr>
            <w:tcW w:w="2977" w:type="dxa"/>
          </w:tcPr>
          <w:p w:rsidR="00895A51" w:rsidRPr="0083242C" w:rsidRDefault="00895A51" w:rsidP="004D0636">
            <w:pPr>
              <w:jc w:val="both"/>
              <w:rPr>
                <w:sz w:val="22"/>
                <w:szCs w:val="22"/>
              </w:rPr>
            </w:pPr>
            <w:r>
              <w:rPr>
                <w:color w:val="000000"/>
                <w:sz w:val="18"/>
                <w:szCs w:val="18"/>
              </w:rPr>
              <w:t>Доходы от использования имущества, находящегося в государственной и муниципальной собственности</w:t>
            </w:r>
          </w:p>
        </w:tc>
        <w:tc>
          <w:tcPr>
            <w:tcW w:w="2551" w:type="dxa"/>
          </w:tcPr>
          <w:p w:rsidR="00895A51" w:rsidRPr="0083242C" w:rsidRDefault="004D0636" w:rsidP="004D0636">
            <w:pPr>
              <w:jc w:val="both"/>
              <w:rPr>
                <w:sz w:val="22"/>
                <w:szCs w:val="22"/>
              </w:rPr>
            </w:pPr>
            <w:r>
              <w:rPr>
                <w:sz w:val="22"/>
                <w:szCs w:val="22"/>
              </w:rPr>
              <w:t>2 444,8</w:t>
            </w:r>
          </w:p>
        </w:tc>
        <w:tc>
          <w:tcPr>
            <w:tcW w:w="1701" w:type="dxa"/>
          </w:tcPr>
          <w:p w:rsidR="00895A51" w:rsidRPr="0083242C" w:rsidRDefault="004D0636" w:rsidP="004D0636">
            <w:pPr>
              <w:jc w:val="both"/>
              <w:rPr>
                <w:sz w:val="22"/>
                <w:szCs w:val="22"/>
              </w:rPr>
            </w:pPr>
            <w:r>
              <w:rPr>
                <w:sz w:val="22"/>
                <w:szCs w:val="22"/>
              </w:rPr>
              <w:t>-901,1</w:t>
            </w:r>
          </w:p>
        </w:tc>
        <w:tc>
          <w:tcPr>
            <w:tcW w:w="1419" w:type="dxa"/>
          </w:tcPr>
          <w:p w:rsidR="00895A51" w:rsidRPr="0083242C" w:rsidRDefault="004D0636" w:rsidP="004D0636">
            <w:pPr>
              <w:jc w:val="both"/>
              <w:rPr>
                <w:sz w:val="22"/>
                <w:szCs w:val="22"/>
              </w:rPr>
            </w:pPr>
            <w:r>
              <w:rPr>
                <w:sz w:val="22"/>
                <w:szCs w:val="22"/>
              </w:rPr>
              <w:t>-26,9</w:t>
            </w:r>
          </w:p>
        </w:tc>
      </w:tr>
      <w:tr w:rsidR="00895A51" w:rsidRPr="008266A8" w:rsidTr="004D0636">
        <w:tc>
          <w:tcPr>
            <w:tcW w:w="1526" w:type="dxa"/>
          </w:tcPr>
          <w:p w:rsidR="00895A51" w:rsidRPr="0083242C" w:rsidRDefault="00895A51" w:rsidP="004D0636">
            <w:pPr>
              <w:jc w:val="center"/>
              <w:rPr>
                <w:sz w:val="22"/>
                <w:szCs w:val="22"/>
              </w:rPr>
            </w:pPr>
            <w:r>
              <w:rPr>
                <w:sz w:val="22"/>
                <w:szCs w:val="22"/>
              </w:rPr>
              <w:t>1 12</w:t>
            </w:r>
          </w:p>
        </w:tc>
        <w:tc>
          <w:tcPr>
            <w:tcW w:w="2977" w:type="dxa"/>
          </w:tcPr>
          <w:p w:rsidR="00895A51" w:rsidRPr="0083242C" w:rsidRDefault="00895A51" w:rsidP="004D0636">
            <w:pPr>
              <w:jc w:val="both"/>
              <w:rPr>
                <w:sz w:val="22"/>
                <w:szCs w:val="22"/>
              </w:rPr>
            </w:pPr>
            <w:r>
              <w:rPr>
                <w:color w:val="000000"/>
                <w:sz w:val="18"/>
                <w:szCs w:val="18"/>
              </w:rPr>
              <w:t>Платежи при пользовании природными ресурсами</w:t>
            </w:r>
          </w:p>
        </w:tc>
        <w:tc>
          <w:tcPr>
            <w:tcW w:w="2551" w:type="dxa"/>
          </w:tcPr>
          <w:p w:rsidR="00895A51" w:rsidRPr="0083242C" w:rsidRDefault="004D0636" w:rsidP="004D0636">
            <w:pPr>
              <w:jc w:val="both"/>
              <w:rPr>
                <w:sz w:val="22"/>
                <w:szCs w:val="22"/>
              </w:rPr>
            </w:pPr>
            <w:r>
              <w:rPr>
                <w:sz w:val="22"/>
                <w:szCs w:val="22"/>
              </w:rPr>
              <w:t>76,5</w:t>
            </w:r>
          </w:p>
        </w:tc>
        <w:tc>
          <w:tcPr>
            <w:tcW w:w="1701" w:type="dxa"/>
          </w:tcPr>
          <w:p w:rsidR="00895A51" w:rsidRPr="0083242C" w:rsidRDefault="004D0636" w:rsidP="004D0636">
            <w:pPr>
              <w:jc w:val="both"/>
              <w:rPr>
                <w:sz w:val="22"/>
                <w:szCs w:val="22"/>
              </w:rPr>
            </w:pPr>
            <w:r>
              <w:rPr>
                <w:sz w:val="22"/>
                <w:szCs w:val="22"/>
              </w:rPr>
              <w:t>-24,8</w:t>
            </w:r>
          </w:p>
        </w:tc>
        <w:tc>
          <w:tcPr>
            <w:tcW w:w="1419" w:type="dxa"/>
          </w:tcPr>
          <w:p w:rsidR="00895A51" w:rsidRPr="008266A8" w:rsidRDefault="004D0636" w:rsidP="004D0636">
            <w:pPr>
              <w:jc w:val="both"/>
              <w:rPr>
                <w:color w:val="000000"/>
                <w:sz w:val="22"/>
                <w:szCs w:val="22"/>
              </w:rPr>
            </w:pPr>
            <w:r>
              <w:rPr>
                <w:color w:val="000000"/>
                <w:sz w:val="22"/>
                <w:szCs w:val="22"/>
              </w:rPr>
              <w:t>-24,5</w:t>
            </w:r>
          </w:p>
        </w:tc>
      </w:tr>
      <w:tr w:rsidR="00895A51" w:rsidRPr="008266A8" w:rsidTr="004D0636">
        <w:tc>
          <w:tcPr>
            <w:tcW w:w="1526" w:type="dxa"/>
          </w:tcPr>
          <w:p w:rsidR="00895A51" w:rsidRPr="0083242C" w:rsidRDefault="00895A51" w:rsidP="004D0636">
            <w:pPr>
              <w:jc w:val="center"/>
              <w:rPr>
                <w:sz w:val="22"/>
                <w:szCs w:val="22"/>
              </w:rPr>
            </w:pPr>
            <w:r>
              <w:rPr>
                <w:sz w:val="22"/>
                <w:szCs w:val="22"/>
              </w:rPr>
              <w:t>1 13</w:t>
            </w:r>
          </w:p>
        </w:tc>
        <w:tc>
          <w:tcPr>
            <w:tcW w:w="2977" w:type="dxa"/>
          </w:tcPr>
          <w:p w:rsidR="00895A51" w:rsidRPr="0083242C" w:rsidRDefault="00895A51" w:rsidP="004D0636">
            <w:pPr>
              <w:jc w:val="both"/>
              <w:rPr>
                <w:sz w:val="22"/>
                <w:szCs w:val="22"/>
              </w:rPr>
            </w:pPr>
            <w:r>
              <w:rPr>
                <w:color w:val="000000"/>
                <w:sz w:val="18"/>
                <w:szCs w:val="18"/>
              </w:rPr>
              <w:t>Доходы от оказания платных услуг (работ) и</w:t>
            </w:r>
            <w:r>
              <w:rPr>
                <w:color w:val="000000"/>
                <w:sz w:val="18"/>
                <w:szCs w:val="18"/>
              </w:rPr>
              <w:br/>
              <w:t>компенсации затрат государства</w:t>
            </w:r>
          </w:p>
        </w:tc>
        <w:tc>
          <w:tcPr>
            <w:tcW w:w="2551" w:type="dxa"/>
          </w:tcPr>
          <w:p w:rsidR="00895A51" w:rsidRPr="0083242C" w:rsidRDefault="004D0636" w:rsidP="004D0636">
            <w:pPr>
              <w:jc w:val="both"/>
              <w:rPr>
                <w:sz w:val="22"/>
                <w:szCs w:val="22"/>
              </w:rPr>
            </w:pPr>
            <w:r>
              <w:rPr>
                <w:sz w:val="22"/>
                <w:szCs w:val="22"/>
              </w:rPr>
              <w:t>10 187,5</w:t>
            </w:r>
          </w:p>
        </w:tc>
        <w:tc>
          <w:tcPr>
            <w:tcW w:w="1701" w:type="dxa"/>
          </w:tcPr>
          <w:p w:rsidR="00895A51" w:rsidRPr="0083242C" w:rsidRDefault="004D0636" w:rsidP="004D0636">
            <w:pPr>
              <w:jc w:val="both"/>
              <w:rPr>
                <w:sz w:val="22"/>
                <w:szCs w:val="22"/>
              </w:rPr>
            </w:pPr>
            <w:r>
              <w:rPr>
                <w:sz w:val="22"/>
                <w:szCs w:val="22"/>
              </w:rPr>
              <w:t>+9 694,7</w:t>
            </w:r>
          </w:p>
        </w:tc>
        <w:tc>
          <w:tcPr>
            <w:tcW w:w="1419" w:type="dxa"/>
          </w:tcPr>
          <w:p w:rsidR="00895A51" w:rsidRDefault="00895A51" w:rsidP="004D0636">
            <w:pPr>
              <w:jc w:val="both"/>
              <w:rPr>
                <w:color w:val="000000"/>
                <w:sz w:val="22"/>
                <w:szCs w:val="22"/>
              </w:rPr>
            </w:pPr>
            <w:proofErr w:type="spellStart"/>
            <w:r>
              <w:rPr>
                <w:color w:val="000000"/>
                <w:sz w:val="22"/>
                <w:szCs w:val="22"/>
              </w:rPr>
              <w:t>Увел.в</w:t>
            </w:r>
            <w:proofErr w:type="spellEnd"/>
            <w:r>
              <w:rPr>
                <w:color w:val="000000"/>
                <w:sz w:val="22"/>
                <w:szCs w:val="22"/>
              </w:rPr>
              <w:t xml:space="preserve"> </w:t>
            </w:r>
            <w:r w:rsidR="004D0636">
              <w:rPr>
                <w:color w:val="000000"/>
                <w:sz w:val="22"/>
                <w:szCs w:val="22"/>
              </w:rPr>
              <w:t>20,7</w:t>
            </w:r>
            <w:r>
              <w:rPr>
                <w:color w:val="000000"/>
                <w:sz w:val="22"/>
                <w:szCs w:val="22"/>
              </w:rPr>
              <w:t xml:space="preserve"> раза</w:t>
            </w:r>
          </w:p>
        </w:tc>
      </w:tr>
      <w:tr w:rsidR="00895A51" w:rsidRPr="008266A8" w:rsidTr="004D0636">
        <w:tc>
          <w:tcPr>
            <w:tcW w:w="1526" w:type="dxa"/>
          </w:tcPr>
          <w:p w:rsidR="00895A51" w:rsidRDefault="00895A51" w:rsidP="004D0636">
            <w:pPr>
              <w:jc w:val="center"/>
              <w:rPr>
                <w:sz w:val="22"/>
                <w:szCs w:val="22"/>
              </w:rPr>
            </w:pPr>
            <w:r>
              <w:rPr>
                <w:sz w:val="22"/>
                <w:szCs w:val="22"/>
              </w:rPr>
              <w:t>1 14</w:t>
            </w:r>
          </w:p>
        </w:tc>
        <w:tc>
          <w:tcPr>
            <w:tcW w:w="2977" w:type="dxa"/>
          </w:tcPr>
          <w:p w:rsidR="00895A51" w:rsidRPr="0083242C" w:rsidRDefault="00895A51" w:rsidP="004D0636">
            <w:pPr>
              <w:jc w:val="both"/>
              <w:rPr>
                <w:color w:val="000000"/>
                <w:sz w:val="22"/>
                <w:szCs w:val="22"/>
              </w:rPr>
            </w:pPr>
            <w:r>
              <w:rPr>
                <w:color w:val="000000"/>
                <w:sz w:val="18"/>
                <w:szCs w:val="18"/>
              </w:rPr>
              <w:t>Доходы от продажи материальных и</w:t>
            </w:r>
            <w:r>
              <w:rPr>
                <w:color w:val="000000"/>
                <w:sz w:val="18"/>
                <w:szCs w:val="18"/>
              </w:rPr>
              <w:br/>
              <w:t>нематериальных активов</w:t>
            </w:r>
          </w:p>
        </w:tc>
        <w:tc>
          <w:tcPr>
            <w:tcW w:w="2551" w:type="dxa"/>
          </w:tcPr>
          <w:p w:rsidR="00895A51" w:rsidRDefault="004D0636" w:rsidP="004D0636">
            <w:pPr>
              <w:jc w:val="both"/>
              <w:rPr>
                <w:sz w:val="22"/>
                <w:szCs w:val="22"/>
              </w:rPr>
            </w:pPr>
            <w:r>
              <w:rPr>
                <w:sz w:val="22"/>
                <w:szCs w:val="22"/>
              </w:rPr>
              <w:t>1 550,2</w:t>
            </w:r>
          </w:p>
        </w:tc>
        <w:tc>
          <w:tcPr>
            <w:tcW w:w="1701" w:type="dxa"/>
          </w:tcPr>
          <w:p w:rsidR="00895A51" w:rsidRDefault="004D0636" w:rsidP="004D0636">
            <w:pPr>
              <w:jc w:val="both"/>
              <w:rPr>
                <w:sz w:val="22"/>
                <w:szCs w:val="22"/>
              </w:rPr>
            </w:pPr>
            <w:r>
              <w:rPr>
                <w:sz w:val="22"/>
                <w:szCs w:val="22"/>
              </w:rPr>
              <w:t>-501,0</w:t>
            </w:r>
          </w:p>
        </w:tc>
        <w:tc>
          <w:tcPr>
            <w:tcW w:w="1419" w:type="dxa"/>
          </w:tcPr>
          <w:p w:rsidR="00895A51" w:rsidRDefault="004D0636" w:rsidP="004D0636">
            <w:pPr>
              <w:jc w:val="both"/>
              <w:rPr>
                <w:color w:val="000000"/>
                <w:sz w:val="22"/>
                <w:szCs w:val="22"/>
              </w:rPr>
            </w:pPr>
            <w:r>
              <w:rPr>
                <w:color w:val="000000"/>
                <w:sz w:val="22"/>
                <w:szCs w:val="22"/>
              </w:rPr>
              <w:t>-24,4</w:t>
            </w:r>
          </w:p>
        </w:tc>
      </w:tr>
      <w:tr w:rsidR="00895A51" w:rsidRPr="008266A8" w:rsidTr="004D0636">
        <w:tc>
          <w:tcPr>
            <w:tcW w:w="1526" w:type="dxa"/>
          </w:tcPr>
          <w:p w:rsidR="00895A51" w:rsidRDefault="00895A51" w:rsidP="004D0636">
            <w:pPr>
              <w:jc w:val="center"/>
              <w:rPr>
                <w:sz w:val="22"/>
                <w:szCs w:val="22"/>
              </w:rPr>
            </w:pPr>
            <w:r>
              <w:rPr>
                <w:sz w:val="22"/>
                <w:szCs w:val="22"/>
              </w:rPr>
              <w:t>1 16</w:t>
            </w:r>
          </w:p>
        </w:tc>
        <w:tc>
          <w:tcPr>
            <w:tcW w:w="2977" w:type="dxa"/>
          </w:tcPr>
          <w:p w:rsidR="00895A51" w:rsidRPr="0083242C" w:rsidRDefault="00895A51" w:rsidP="004D0636">
            <w:pPr>
              <w:jc w:val="both"/>
              <w:rPr>
                <w:color w:val="000000"/>
                <w:sz w:val="22"/>
                <w:szCs w:val="22"/>
              </w:rPr>
            </w:pPr>
            <w:r>
              <w:rPr>
                <w:color w:val="000000"/>
                <w:sz w:val="18"/>
                <w:szCs w:val="18"/>
              </w:rPr>
              <w:t>Штрафы, санкции, возмещение ущерба</w:t>
            </w:r>
          </w:p>
        </w:tc>
        <w:tc>
          <w:tcPr>
            <w:tcW w:w="2551" w:type="dxa"/>
          </w:tcPr>
          <w:p w:rsidR="00895A51" w:rsidRDefault="004D0636" w:rsidP="004D0636">
            <w:pPr>
              <w:jc w:val="both"/>
              <w:rPr>
                <w:sz w:val="22"/>
                <w:szCs w:val="22"/>
              </w:rPr>
            </w:pPr>
            <w:r>
              <w:rPr>
                <w:sz w:val="22"/>
                <w:szCs w:val="22"/>
              </w:rPr>
              <w:t>955,1</w:t>
            </w:r>
          </w:p>
        </w:tc>
        <w:tc>
          <w:tcPr>
            <w:tcW w:w="1701" w:type="dxa"/>
          </w:tcPr>
          <w:p w:rsidR="00895A51" w:rsidRDefault="004D0636" w:rsidP="004D0636">
            <w:pPr>
              <w:jc w:val="both"/>
              <w:rPr>
                <w:sz w:val="22"/>
                <w:szCs w:val="22"/>
              </w:rPr>
            </w:pPr>
            <w:r>
              <w:rPr>
                <w:sz w:val="22"/>
                <w:szCs w:val="22"/>
              </w:rPr>
              <w:t>+407,2</w:t>
            </w:r>
          </w:p>
        </w:tc>
        <w:tc>
          <w:tcPr>
            <w:tcW w:w="1419" w:type="dxa"/>
          </w:tcPr>
          <w:p w:rsidR="00895A51" w:rsidRDefault="004D0636" w:rsidP="004D0636">
            <w:pPr>
              <w:jc w:val="both"/>
              <w:rPr>
                <w:color w:val="000000"/>
                <w:sz w:val="22"/>
                <w:szCs w:val="22"/>
              </w:rPr>
            </w:pPr>
            <w:r>
              <w:rPr>
                <w:color w:val="000000"/>
                <w:sz w:val="22"/>
                <w:szCs w:val="22"/>
              </w:rPr>
              <w:t>+74,3</w:t>
            </w:r>
          </w:p>
        </w:tc>
      </w:tr>
      <w:tr w:rsidR="004D0636" w:rsidRPr="008266A8" w:rsidTr="004D0636">
        <w:tc>
          <w:tcPr>
            <w:tcW w:w="1526" w:type="dxa"/>
          </w:tcPr>
          <w:p w:rsidR="004D0636" w:rsidRDefault="004D0636" w:rsidP="004D0636">
            <w:pPr>
              <w:jc w:val="center"/>
              <w:rPr>
                <w:sz w:val="22"/>
                <w:szCs w:val="22"/>
              </w:rPr>
            </w:pPr>
            <w:r>
              <w:rPr>
                <w:sz w:val="22"/>
                <w:szCs w:val="22"/>
              </w:rPr>
              <w:t>1 17</w:t>
            </w:r>
          </w:p>
        </w:tc>
        <w:tc>
          <w:tcPr>
            <w:tcW w:w="2977" w:type="dxa"/>
          </w:tcPr>
          <w:p w:rsidR="004D0636" w:rsidRDefault="004D0636" w:rsidP="004D0636">
            <w:pPr>
              <w:jc w:val="both"/>
              <w:rPr>
                <w:color w:val="000000"/>
                <w:sz w:val="18"/>
                <w:szCs w:val="18"/>
              </w:rPr>
            </w:pPr>
            <w:r>
              <w:rPr>
                <w:color w:val="000000"/>
                <w:sz w:val="18"/>
                <w:szCs w:val="18"/>
              </w:rPr>
              <w:t>Прочие неналоговые доходы</w:t>
            </w:r>
          </w:p>
        </w:tc>
        <w:tc>
          <w:tcPr>
            <w:tcW w:w="2551" w:type="dxa"/>
          </w:tcPr>
          <w:p w:rsidR="004D0636" w:rsidRDefault="004D0636" w:rsidP="004D0636">
            <w:pPr>
              <w:jc w:val="both"/>
              <w:rPr>
                <w:sz w:val="22"/>
                <w:szCs w:val="22"/>
              </w:rPr>
            </w:pPr>
            <w:r>
              <w:rPr>
                <w:sz w:val="22"/>
                <w:szCs w:val="22"/>
              </w:rPr>
              <w:t>0,6</w:t>
            </w:r>
          </w:p>
        </w:tc>
        <w:tc>
          <w:tcPr>
            <w:tcW w:w="1701" w:type="dxa"/>
          </w:tcPr>
          <w:p w:rsidR="004D0636" w:rsidRDefault="004D0636" w:rsidP="004D0636">
            <w:pPr>
              <w:jc w:val="both"/>
              <w:rPr>
                <w:sz w:val="22"/>
                <w:szCs w:val="22"/>
              </w:rPr>
            </w:pPr>
            <w:r>
              <w:rPr>
                <w:sz w:val="22"/>
                <w:szCs w:val="22"/>
              </w:rPr>
              <w:t>+0,3</w:t>
            </w:r>
          </w:p>
        </w:tc>
        <w:tc>
          <w:tcPr>
            <w:tcW w:w="1419" w:type="dxa"/>
          </w:tcPr>
          <w:p w:rsidR="004D0636" w:rsidRDefault="004D0636" w:rsidP="004D0636">
            <w:pPr>
              <w:jc w:val="both"/>
              <w:rPr>
                <w:color w:val="000000"/>
                <w:sz w:val="22"/>
                <w:szCs w:val="22"/>
              </w:rPr>
            </w:pPr>
            <w:proofErr w:type="spellStart"/>
            <w:r>
              <w:rPr>
                <w:color w:val="000000"/>
                <w:sz w:val="22"/>
                <w:szCs w:val="22"/>
              </w:rPr>
              <w:t>Увел.в</w:t>
            </w:r>
            <w:proofErr w:type="spellEnd"/>
            <w:r>
              <w:rPr>
                <w:color w:val="000000"/>
                <w:sz w:val="22"/>
                <w:szCs w:val="22"/>
              </w:rPr>
              <w:t xml:space="preserve"> 2,0 раза</w:t>
            </w:r>
          </w:p>
        </w:tc>
      </w:tr>
      <w:tr w:rsidR="004D0636" w:rsidRPr="0083242C" w:rsidTr="004D0636">
        <w:tc>
          <w:tcPr>
            <w:tcW w:w="1526" w:type="dxa"/>
          </w:tcPr>
          <w:p w:rsidR="004D0636" w:rsidRPr="0083242C" w:rsidRDefault="004D0636" w:rsidP="004D0636">
            <w:pPr>
              <w:jc w:val="center"/>
              <w:rPr>
                <w:sz w:val="22"/>
                <w:szCs w:val="22"/>
              </w:rPr>
            </w:pPr>
            <w:r>
              <w:rPr>
                <w:sz w:val="22"/>
                <w:szCs w:val="22"/>
              </w:rPr>
              <w:t>х</w:t>
            </w:r>
          </w:p>
        </w:tc>
        <w:tc>
          <w:tcPr>
            <w:tcW w:w="2977" w:type="dxa"/>
          </w:tcPr>
          <w:p w:rsidR="004D0636" w:rsidRPr="0083242C" w:rsidRDefault="004D0636" w:rsidP="004D0636">
            <w:pPr>
              <w:jc w:val="both"/>
              <w:rPr>
                <w:sz w:val="22"/>
                <w:szCs w:val="22"/>
              </w:rPr>
            </w:pPr>
            <w:r w:rsidRPr="0083242C">
              <w:rPr>
                <w:b/>
                <w:bCs/>
                <w:color w:val="000000"/>
                <w:sz w:val="22"/>
                <w:szCs w:val="22"/>
              </w:rPr>
              <w:t xml:space="preserve">Всего </w:t>
            </w:r>
            <w:r>
              <w:rPr>
                <w:b/>
                <w:bCs/>
                <w:color w:val="000000"/>
                <w:sz w:val="22"/>
                <w:szCs w:val="22"/>
              </w:rPr>
              <w:t>не</w:t>
            </w:r>
            <w:r w:rsidRPr="0083242C">
              <w:rPr>
                <w:b/>
                <w:bCs/>
                <w:color w:val="000000"/>
                <w:sz w:val="22"/>
                <w:szCs w:val="22"/>
              </w:rPr>
              <w:t>налоговые доходы</w:t>
            </w:r>
          </w:p>
        </w:tc>
        <w:tc>
          <w:tcPr>
            <w:tcW w:w="2551" w:type="dxa"/>
          </w:tcPr>
          <w:p w:rsidR="004D0636" w:rsidRPr="0083242C" w:rsidRDefault="004D0636" w:rsidP="004D0636">
            <w:pPr>
              <w:jc w:val="center"/>
              <w:rPr>
                <w:b/>
                <w:sz w:val="22"/>
                <w:szCs w:val="22"/>
              </w:rPr>
            </w:pPr>
            <w:r>
              <w:rPr>
                <w:b/>
                <w:sz w:val="22"/>
                <w:szCs w:val="22"/>
              </w:rPr>
              <w:t>15 214,7</w:t>
            </w:r>
          </w:p>
        </w:tc>
        <w:tc>
          <w:tcPr>
            <w:tcW w:w="1701" w:type="dxa"/>
          </w:tcPr>
          <w:p w:rsidR="004D0636" w:rsidRPr="0083242C" w:rsidRDefault="004D0636" w:rsidP="004D0636">
            <w:pPr>
              <w:jc w:val="center"/>
              <w:rPr>
                <w:b/>
                <w:sz w:val="22"/>
                <w:szCs w:val="22"/>
              </w:rPr>
            </w:pPr>
            <w:r>
              <w:rPr>
                <w:b/>
                <w:sz w:val="22"/>
                <w:szCs w:val="22"/>
              </w:rPr>
              <w:t>+8 675,3</w:t>
            </w:r>
          </w:p>
        </w:tc>
        <w:tc>
          <w:tcPr>
            <w:tcW w:w="1419" w:type="dxa"/>
          </w:tcPr>
          <w:p w:rsidR="004D0636" w:rsidRDefault="004D0636" w:rsidP="004D0636">
            <w:pPr>
              <w:jc w:val="both"/>
              <w:rPr>
                <w:color w:val="000000"/>
                <w:sz w:val="22"/>
                <w:szCs w:val="22"/>
              </w:rPr>
            </w:pPr>
            <w:proofErr w:type="spellStart"/>
            <w:r>
              <w:rPr>
                <w:color w:val="000000"/>
                <w:sz w:val="22"/>
                <w:szCs w:val="22"/>
              </w:rPr>
              <w:t>Увел.в</w:t>
            </w:r>
            <w:proofErr w:type="spellEnd"/>
            <w:r>
              <w:rPr>
                <w:color w:val="000000"/>
                <w:sz w:val="22"/>
                <w:szCs w:val="22"/>
              </w:rPr>
              <w:t xml:space="preserve"> 2,3 раза</w:t>
            </w:r>
          </w:p>
        </w:tc>
      </w:tr>
    </w:tbl>
    <w:p w:rsidR="00895A51" w:rsidRDefault="00895A51" w:rsidP="00967390">
      <w:pPr>
        <w:autoSpaceDE w:val="0"/>
        <w:autoSpaceDN w:val="0"/>
        <w:adjustRightInd w:val="0"/>
        <w:ind w:firstLine="709"/>
        <w:jc w:val="right"/>
        <w:rPr>
          <w:sz w:val="24"/>
          <w:szCs w:val="24"/>
        </w:rPr>
      </w:pPr>
    </w:p>
    <w:p w:rsidR="00CD4175" w:rsidRDefault="002B3E65" w:rsidP="00CD4175">
      <w:pPr>
        <w:shd w:val="clear" w:color="auto" w:fill="FFFFFF"/>
        <w:ind w:firstLine="709"/>
        <w:jc w:val="both"/>
        <w:rPr>
          <w:b/>
          <w:bCs/>
          <w:color w:val="000000"/>
          <w:szCs w:val="28"/>
        </w:rPr>
      </w:pPr>
      <w:r w:rsidRPr="00CD4175">
        <w:rPr>
          <w:color w:val="000000"/>
          <w:szCs w:val="28"/>
        </w:rPr>
        <w:t>Сравнение поступлений неналоговых доходов (по подгруппам) с аналогичным</w:t>
      </w:r>
      <w:r w:rsidR="00CD4175">
        <w:rPr>
          <w:color w:val="000000"/>
          <w:szCs w:val="28"/>
        </w:rPr>
        <w:t xml:space="preserve"> </w:t>
      </w:r>
      <w:r w:rsidRPr="00CD4175">
        <w:rPr>
          <w:color w:val="000000"/>
          <w:szCs w:val="28"/>
        </w:rPr>
        <w:t>периодом прошлого года представлено ниже.</w:t>
      </w:r>
    </w:p>
    <w:p w:rsidR="00CD4175" w:rsidRDefault="002B3E65" w:rsidP="00CD4175">
      <w:pPr>
        <w:shd w:val="clear" w:color="auto" w:fill="FFFFFF"/>
        <w:ind w:firstLine="709"/>
        <w:jc w:val="both"/>
        <w:rPr>
          <w:color w:val="000000"/>
          <w:szCs w:val="28"/>
        </w:rPr>
      </w:pPr>
      <w:r w:rsidRPr="00CD4175">
        <w:rPr>
          <w:b/>
          <w:bCs/>
          <w:color w:val="000000"/>
          <w:szCs w:val="28"/>
        </w:rPr>
        <w:t>- (1 11) Доходы от использования имущества</w:t>
      </w:r>
      <w:r w:rsidRPr="00CD4175">
        <w:rPr>
          <w:color w:val="000000"/>
          <w:szCs w:val="28"/>
        </w:rPr>
        <w:t>, находящегося в государственной</w:t>
      </w:r>
      <w:r w:rsidR="00CD4175">
        <w:rPr>
          <w:color w:val="000000"/>
          <w:szCs w:val="28"/>
        </w:rPr>
        <w:t xml:space="preserve"> </w:t>
      </w:r>
      <w:r w:rsidRPr="00CD4175">
        <w:rPr>
          <w:color w:val="000000"/>
          <w:szCs w:val="28"/>
        </w:rPr>
        <w:t xml:space="preserve">и муниципальной собственности, поступили в сумме </w:t>
      </w:r>
      <w:r w:rsidR="000D151A">
        <w:rPr>
          <w:color w:val="000000"/>
          <w:szCs w:val="28"/>
        </w:rPr>
        <w:t>2 444,8</w:t>
      </w:r>
      <w:r w:rsidRPr="00CD4175">
        <w:rPr>
          <w:color w:val="000000"/>
          <w:szCs w:val="28"/>
        </w:rPr>
        <w:t xml:space="preserve"> тыс.</w:t>
      </w:r>
      <w:r w:rsidR="00CD4175">
        <w:rPr>
          <w:color w:val="000000"/>
          <w:szCs w:val="28"/>
        </w:rPr>
        <w:t xml:space="preserve"> </w:t>
      </w:r>
      <w:r w:rsidRPr="00CD4175">
        <w:rPr>
          <w:color w:val="000000"/>
          <w:szCs w:val="28"/>
        </w:rPr>
        <w:t>руб</w:t>
      </w:r>
      <w:r w:rsidR="000D151A">
        <w:rPr>
          <w:color w:val="000000"/>
          <w:szCs w:val="28"/>
        </w:rPr>
        <w:t>.</w:t>
      </w:r>
      <w:r w:rsidRPr="00CD4175">
        <w:rPr>
          <w:color w:val="000000"/>
          <w:szCs w:val="28"/>
        </w:rPr>
        <w:t xml:space="preserve"> или </w:t>
      </w:r>
      <w:r w:rsidR="000D151A">
        <w:rPr>
          <w:color w:val="000000"/>
          <w:szCs w:val="28"/>
        </w:rPr>
        <w:t>на 8,1</w:t>
      </w:r>
      <w:r w:rsidR="00CD4175">
        <w:rPr>
          <w:color w:val="000000"/>
          <w:szCs w:val="28"/>
        </w:rPr>
        <w:t>%</w:t>
      </w:r>
      <w:r w:rsidRPr="00CD4175">
        <w:rPr>
          <w:color w:val="000000"/>
          <w:szCs w:val="28"/>
        </w:rPr>
        <w:t xml:space="preserve"> </w:t>
      </w:r>
      <w:r w:rsidR="000D151A">
        <w:rPr>
          <w:color w:val="000000"/>
          <w:szCs w:val="28"/>
        </w:rPr>
        <w:t>мен</w:t>
      </w:r>
      <w:r w:rsidRPr="00CD4175">
        <w:rPr>
          <w:color w:val="000000"/>
          <w:szCs w:val="28"/>
        </w:rPr>
        <w:t>ьше годового плана (</w:t>
      </w:r>
      <w:r w:rsidR="000D151A">
        <w:rPr>
          <w:color w:val="000000"/>
          <w:szCs w:val="28"/>
        </w:rPr>
        <w:t>2 661,1</w:t>
      </w:r>
      <w:r w:rsidR="00532B7F" w:rsidRPr="00CD4175">
        <w:rPr>
          <w:color w:val="000000"/>
          <w:szCs w:val="28"/>
        </w:rPr>
        <w:t xml:space="preserve"> </w:t>
      </w:r>
      <w:r w:rsidRPr="00CD4175">
        <w:rPr>
          <w:color w:val="000000"/>
          <w:szCs w:val="28"/>
        </w:rPr>
        <w:t>тыс.</w:t>
      </w:r>
      <w:r w:rsidR="00CD4175">
        <w:rPr>
          <w:color w:val="000000"/>
          <w:szCs w:val="28"/>
        </w:rPr>
        <w:t xml:space="preserve"> </w:t>
      </w:r>
      <w:r w:rsidRPr="00CD4175">
        <w:rPr>
          <w:color w:val="000000"/>
          <w:szCs w:val="28"/>
        </w:rPr>
        <w:t>руб</w:t>
      </w:r>
      <w:r w:rsidR="000D151A">
        <w:rPr>
          <w:color w:val="000000"/>
          <w:szCs w:val="28"/>
        </w:rPr>
        <w:t>.</w:t>
      </w:r>
      <w:r w:rsidRPr="00CD4175">
        <w:rPr>
          <w:color w:val="000000"/>
          <w:szCs w:val="28"/>
        </w:rPr>
        <w:t xml:space="preserve">), на </w:t>
      </w:r>
      <w:r w:rsidR="000D151A">
        <w:rPr>
          <w:color w:val="000000"/>
          <w:szCs w:val="28"/>
        </w:rPr>
        <w:t>901,1</w:t>
      </w:r>
      <w:r w:rsidRPr="00CD4175">
        <w:rPr>
          <w:color w:val="000000"/>
          <w:szCs w:val="28"/>
        </w:rPr>
        <w:t xml:space="preserve"> тыс.руб</w:t>
      </w:r>
      <w:r w:rsidR="000D151A">
        <w:rPr>
          <w:color w:val="000000"/>
          <w:szCs w:val="28"/>
        </w:rPr>
        <w:t>.</w:t>
      </w:r>
      <w:r w:rsidRPr="00CD4175">
        <w:rPr>
          <w:color w:val="000000"/>
          <w:szCs w:val="28"/>
        </w:rPr>
        <w:t xml:space="preserve"> или на</w:t>
      </w:r>
      <w:r w:rsidR="00CD4175">
        <w:rPr>
          <w:color w:val="000000"/>
          <w:szCs w:val="28"/>
        </w:rPr>
        <w:t xml:space="preserve"> </w:t>
      </w:r>
      <w:r w:rsidR="00161233">
        <w:rPr>
          <w:color w:val="000000"/>
          <w:szCs w:val="28"/>
        </w:rPr>
        <w:t>2</w:t>
      </w:r>
      <w:r w:rsidR="000D151A">
        <w:rPr>
          <w:color w:val="000000"/>
          <w:szCs w:val="28"/>
        </w:rPr>
        <w:t>6</w:t>
      </w:r>
      <w:r w:rsidR="00161233">
        <w:rPr>
          <w:color w:val="000000"/>
          <w:szCs w:val="28"/>
        </w:rPr>
        <w:t>,9</w:t>
      </w:r>
      <w:r w:rsidRPr="00CD4175">
        <w:rPr>
          <w:color w:val="000000"/>
          <w:szCs w:val="28"/>
        </w:rPr>
        <w:t xml:space="preserve"> % </w:t>
      </w:r>
      <w:r w:rsidR="000D151A">
        <w:rPr>
          <w:color w:val="000000"/>
          <w:szCs w:val="28"/>
        </w:rPr>
        <w:t>мен</w:t>
      </w:r>
      <w:r w:rsidR="00CD4175">
        <w:rPr>
          <w:color w:val="000000"/>
          <w:szCs w:val="28"/>
        </w:rPr>
        <w:t>ьше</w:t>
      </w:r>
      <w:r w:rsidRPr="00CD4175">
        <w:rPr>
          <w:color w:val="000000"/>
          <w:szCs w:val="28"/>
        </w:rPr>
        <w:t xml:space="preserve"> поступлений за 20</w:t>
      </w:r>
      <w:r w:rsidR="00161233">
        <w:rPr>
          <w:color w:val="000000"/>
          <w:szCs w:val="28"/>
        </w:rPr>
        <w:t>2</w:t>
      </w:r>
      <w:r w:rsidR="000D151A">
        <w:rPr>
          <w:color w:val="000000"/>
          <w:szCs w:val="28"/>
        </w:rPr>
        <w:t>1</w:t>
      </w:r>
      <w:r w:rsidRPr="00CD4175">
        <w:rPr>
          <w:color w:val="000000"/>
          <w:szCs w:val="28"/>
        </w:rPr>
        <w:t xml:space="preserve"> год (</w:t>
      </w:r>
      <w:r w:rsidR="004D0636">
        <w:rPr>
          <w:color w:val="000000"/>
          <w:szCs w:val="28"/>
        </w:rPr>
        <w:t>3 345,9</w:t>
      </w:r>
      <w:r w:rsidR="004D0636" w:rsidRPr="00CD4175">
        <w:rPr>
          <w:color w:val="000000"/>
          <w:szCs w:val="28"/>
        </w:rPr>
        <w:t xml:space="preserve"> </w:t>
      </w:r>
      <w:r w:rsidRPr="00CD4175">
        <w:rPr>
          <w:color w:val="000000"/>
          <w:szCs w:val="28"/>
        </w:rPr>
        <w:t>тыс.руб</w:t>
      </w:r>
      <w:r w:rsidR="00147319">
        <w:rPr>
          <w:color w:val="000000"/>
          <w:szCs w:val="28"/>
        </w:rPr>
        <w:t>.</w:t>
      </w:r>
      <w:r w:rsidRPr="00CD4175">
        <w:rPr>
          <w:color w:val="000000"/>
          <w:szCs w:val="28"/>
        </w:rPr>
        <w:t>).</w:t>
      </w:r>
      <w:r w:rsidR="00CD4175">
        <w:rPr>
          <w:color w:val="000000"/>
          <w:szCs w:val="28"/>
        </w:rPr>
        <w:t xml:space="preserve"> </w:t>
      </w:r>
    </w:p>
    <w:p w:rsidR="00147319" w:rsidRDefault="00A55F20" w:rsidP="00CD4175">
      <w:pPr>
        <w:shd w:val="clear" w:color="auto" w:fill="FFFFFF"/>
        <w:ind w:firstLine="709"/>
        <w:jc w:val="both"/>
        <w:rPr>
          <w:color w:val="000000"/>
          <w:szCs w:val="28"/>
        </w:rPr>
      </w:pPr>
      <w:r>
        <w:t xml:space="preserve">1) Доходы, получаемые в виде арендной </w:t>
      </w:r>
      <w:r w:rsidR="000D151A">
        <w:t xml:space="preserve">либо иной </w:t>
      </w:r>
      <w:r>
        <w:t xml:space="preserve">платы за </w:t>
      </w:r>
      <w:r w:rsidR="000D151A">
        <w:t xml:space="preserve">передачу в возмездное пользование государственного и муниципального имущества </w:t>
      </w:r>
      <w:r w:rsidR="00670246" w:rsidRPr="00CD4175">
        <w:rPr>
          <w:color w:val="000000"/>
          <w:szCs w:val="28"/>
        </w:rPr>
        <w:t xml:space="preserve">в </w:t>
      </w:r>
      <w:r w:rsidR="00670246" w:rsidRPr="00CD4175">
        <w:rPr>
          <w:color w:val="000000"/>
          <w:szCs w:val="28"/>
        </w:rPr>
        <w:lastRenderedPageBreak/>
        <w:t xml:space="preserve">размере </w:t>
      </w:r>
      <w:r w:rsidR="000D151A">
        <w:rPr>
          <w:color w:val="000000"/>
          <w:szCs w:val="28"/>
        </w:rPr>
        <w:t>2 364,</w:t>
      </w:r>
      <w:r w:rsidR="00147319">
        <w:rPr>
          <w:color w:val="000000"/>
          <w:szCs w:val="28"/>
        </w:rPr>
        <w:t>1</w:t>
      </w:r>
      <w:r w:rsidR="00670246" w:rsidRPr="00CD4175">
        <w:rPr>
          <w:color w:val="000000"/>
          <w:szCs w:val="28"/>
        </w:rPr>
        <w:t xml:space="preserve"> тыс.</w:t>
      </w:r>
      <w:r w:rsidR="00BD1B81">
        <w:rPr>
          <w:color w:val="000000"/>
          <w:szCs w:val="28"/>
        </w:rPr>
        <w:t xml:space="preserve"> </w:t>
      </w:r>
      <w:r w:rsidR="00670246" w:rsidRPr="00CD4175">
        <w:rPr>
          <w:color w:val="000000"/>
          <w:szCs w:val="28"/>
        </w:rPr>
        <w:t>руб</w:t>
      </w:r>
      <w:r w:rsidR="000D151A">
        <w:rPr>
          <w:color w:val="000000"/>
          <w:szCs w:val="28"/>
        </w:rPr>
        <w:t>.</w:t>
      </w:r>
      <w:r w:rsidR="00670246" w:rsidRPr="00CD4175">
        <w:rPr>
          <w:color w:val="000000"/>
          <w:szCs w:val="28"/>
        </w:rPr>
        <w:t xml:space="preserve"> или на</w:t>
      </w:r>
      <w:r w:rsidR="00670246">
        <w:rPr>
          <w:color w:val="000000"/>
          <w:szCs w:val="28"/>
        </w:rPr>
        <w:t xml:space="preserve"> </w:t>
      </w:r>
      <w:r w:rsidR="003B5234">
        <w:rPr>
          <w:color w:val="000000"/>
          <w:szCs w:val="28"/>
        </w:rPr>
        <w:t>11,2</w:t>
      </w:r>
      <w:r w:rsidR="00670246" w:rsidRPr="00CD4175">
        <w:rPr>
          <w:color w:val="000000"/>
          <w:szCs w:val="28"/>
        </w:rPr>
        <w:t xml:space="preserve">% </w:t>
      </w:r>
      <w:r w:rsidR="00B40D1E">
        <w:rPr>
          <w:color w:val="000000"/>
          <w:szCs w:val="28"/>
        </w:rPr>
        <w:t>мен</w:t>
      </w:r>
      <w:r w:rsidR="00670246" w:rsidRPr="00CD4175">
        <w:rPr>
          <w:color w:val="000000"/>
          <w:szCs w:val="28"/>
        </w:rPr>
        <w:t>ьше уточненного годового плана (</w:t>
      </w:r>
      <w:r w:rsidR="000D151A">
        <w:rPr>
          <w:color w:val="000000"/>
          <w:szCs w:val="28"/>
        </w:rPr>
        <w:t>2 661,1</w:t>
      </w:r>
      <w:r w:rsidR="00670246" w:rsidRPr="00CD4175">
        <w:rPr>
          <w:color w:val="000000"/>
          <w:szCs w:val="28"/>
        </w:rPr>
        <w:t xml:space="preserve"> тыс.руб</w:t>
      </w:r>
      <w:r w:rsidR="00147319">
        <w:rPr>
          <w:color w:val="000000"/>
          <w:szCs w:val="28"/>
        </w:rPr>
        <w:t>.</w:t>
      </w:r>
      <w:r w:rsidR="00670246" w:rsidRPr="00CD4175">
        <w:rPr>
          <w:color w:val="000000"/>
          <w:szCs w:val="28"/>
        </w:rPr>
        <w:t xml:space="preserve">), на </w:t>
      </w:r>
      <w:r w:rsidR="003B5234">
        <w:rPr>
          <w:color w:val="000000"/>
          <w:szCs w:val="28"/>
        </w:rPr>
        <w:t>17,0</w:t>
      </w:r>
      <w:r w:rsidR="00670246" w:rsidRPr="00CD4175">
        <w:rPr>
          <w:color w:val="000000"/>
          <w:szCs w:val="28"/>
        </w:rPr>
        <w:t xml:space="preserve">% </w:t>
      </w:r>
      <w:r w:rsidR="003B5234">
        <w:rPr>
          <w:color w:val="000000"/>
          <w:szCs w:val="28"/>
        </w:rPr>
        <w:t>бол</w:t>
      </w:r>
      <w:r w:rsidR="00670246" w:rsidRPr="00CD4175">
        <w:rPr>
          <w:color w:val="000000"/>
          <w:szCs w:val="28"/>
        </w:rPr>
        <w:t>ьше</w:t>
      </w:r>
      <w:r w:rsidR="00670246">
        <w:rPr>
          <w:color w:val="000000"/>
          <w:szCs w:val="28"/>
        </w:rPr>
        <w:t xml:space="preserve"> </w:t>
      </w:r>
      <w:r w:rsidR="00670246" w:rsidRPr="00CD4175">
        <w:rPr>
          <w:color w:val="000000"/>
          <w:szCs w:val="28"/>
        </w:rPr>
        <w:t>поступлений 20</w:t>
      </w:r>
      <w:r w:rsidR="00161233">
        <w:rPr>
          <w:color w:val="000000"/>
          <w:szCs w:val="28"/>
        </w:rPr>
        <w:t>2</w:t>
      </w:r>
      <w:r w:rsidR="000D151A">
        <w:rPr>
          <w:color w:val="000000"/>
          <w:szCs w:val="28"/>
        </w:rPr>
        <w:t>1</w:t>
      </w:r>
      <w:r w:rsidR="00670246" w:rsidRPr="00CD4175">
        <w:rPr>
          <w:color w:val="000000"/>
          <w:szCs w:val="28"/>
        </w:rPr>
        <w:t xml:space="preserve"> года (</w:t>
      </w:r>
      <w:r w:rsidR="000D151A">
        <w:rPr>
          <w:color w:val="000000"/>
          <w:szCs w:val="28"/>
        </w:rPr>
        <w:t>2 020,8</w:t>
      </w:r>
      <w:r w:rsidR="000D151A" w:rsidRPr="00CD4175">
        <w:rPr>
          <w:color w:val="000000"/>
          <w:szCs w:val="28"/>
        </w:rPr>
        <w:t xml:space="preserve"> </w:t>
      </w:r>
      <w:r w:rsidR="00670246" w:rsidRPr="00CD4175">
        <w:rPr>
          <w:color w:val="000000"/>
          <w:szCs w:val="28"/>
        </w:rPr>
        <w:t>тыс.</w:t>
      </w:r>
      <w:r w:rsidR="00B40D1E">
        <w:rPr>
          <w:color w:val="000000"/>
          <w:szCs w:val="28"/>
        </w:rPr>
        <w:t xml:space="preserve"> </w:t>
      </w:r>
      <w:r w:rsidR="00670246" w:rsidRPr="00CD4175">
        <w:rPr>
          <w:color w:val="000000"/>
          <w:szCs w:val="28"/>
        </w:rPr>
        <w:t>руб</w:t>
      </w:r>
      <w:r w:rsidR="000D151A">
        <w:rPr>
          <w:color w:val="000000"/>
          <w:szCs w:val="28"/>
        </w:rPr>
        <w:t>.</w:t>
      </w:r>
      <w:r w:rsidR="00670246" w:rsidRPr="00CD4175">
        <w:rPr>
          <w:color w:val="000000"/>
          <w:szCs w:val="28"/>
        </w:rPr>
        <w:t>)</w:t>
      </w:r>
      <w:r w:rsidR="00670246">
        <w:rPr>
          <w:color w:val="000000"/>
          <w:szCs w:val="28"/>
        </w:rPr>
        <w:t>.</w:t>
      </w:r>
      <w:r w:rsidR="00147319">
        <w:rPr>
          <w:color w:val="000000"/>
          <w:szCs w:val="28"/>
        </w:rPr>
        <w:t xml:space="preserve"> </w:t>
      </w:r>
    </w:p>
    <w:p w:rsidR="00A55F20" w:rsidRDefault="00147319" w:rsidP="00CD4175">
      <w:pPr>
        <w:shd w:val="clear" w:color="auto" w:fill="FFFFFF"/>
        <w:ind w:firstLine="709"/>
        <w:jc w:val="both"/>
        <w:rPr>
          <w:color w:val="000000"/>
          <w:szCs w:val="28"/>
        </w:rPr>
      </w:pPr>
      <w:r>
        <w:rPr>
          <w:color w:val="000000"/>
          <w:szCs w:val="28"/>
        </w:rPr>
        <w:t xml:space="preserve">На 01.01.2023г. по данным, предоставленным Финансовым управлением имеется недоимка в общей сумме 252,4 тыс. руб. по арендной плате за земельные участки, что составляет 10,7% от поступившего налога. </w:t>
      </w:r>
    </w:p>
    <w:p w:rsidR="00F76E2B" w:rsidRDefault="00147319" w:rsidP="00125310">
      <w:pPr>
        <w:shd w:val="clear" w:color="auto" w:fill="FFFFFF"/>
        <w:ind w:firstLine="709"/>
        <w:jc w:val="both"/>
        <w:rPr>
          <w:color w:val="000000"/>
          <w:szCs w:val="28"/>
        </w:rPr>
      </w:pPr>
      <w:proofErr w:type="gramStart"/>
      <w:r>
        <w:rPr>
          <w:color w:val="000000"/>
          <w:szCs w:val="28"/>
        </w:rPr>
        <w:t>2</w:t>
      </w:r>
      <w:r w:rsidR="00F76E2B">
        <w:rPr>
          <w:color w:val="000000"/>
          <w:szCs w:val="28"/>
        </w:rPr>
        <w:t>)</w:t>
      </w:r>
      <w:r w:rsidR="00BD1B81">
        <w:rPr>
          <w:color w:val="000000"/>
          <w:szCs w:val="28"/>
        </w:rPr>
        <w:t xml:space="preserve">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r w:rsidR="00BD1B81" w:rsidRPr="00BD1B81">
        <w:rPr>
          <w:color w:val="000000"/>
          <w:szCs w:val="28"/>
        </w:rPr>
        <w:t xml:space="preserve"> </w:t>
      </w:r>
      <w:r w:rsidR="00BD1B81" w:rsidRPr="00CD4175">
        <w:rPr>
          <w:color w:val="000000"/>
          <w:szCs w:val="28"/>
        </w:rPr>
        <w:t xml:space="preserve">поступили в размере </w:t>
      </w:r>
      <w:r>
        <w:rPr>
          <w:color w:val="000000"/>
          <w:szCs w:val="28"/>
        </w:rPr>
        <w:t>40,0</w:t>
      </w:r>
      <w:r w:rsidR="00BD1B81" w:rsidRPr="00CD4175">
        <w:rPr>
          <w:color w:val="000000"/>
          <w:szCs w:val="28"/>
        </w:rPr>
        <w:t xml:space="preserve"> тыс.</w:t>
      </w:r>
      <w:r w:rsidR="00BD1B81">
        <w:rPr>
          <w:color w:val="000000"/>
          <w:szCs w:val="28"/>
        </w:rPr>
        <w:t xml:space="preserve"> </w:t>
      </w:r>
      <w:r w:rsidR="00BD1B81" w:rsidRPr="00CD4175">
        <w:rPr>
          <w:color w:val="000000"/>
          <w:szCs w:val="28"/>
        </w:rPr>
        <w:t>руб</w:t>
      </w:r>
      <w:r w:rsidR="006E5D58">
        <w:rPr>
          <w:color w:val="000000"/>
          <w:szCs w:val="28"/>
        </w:rPr>
        <w:t>.</w:t>
      </w:r>
      <w:r w:rsidR="00BD1B81">
        <w:rPr>
          <w:color w:val="000000"/>
          <w:szCs w:val="28"/>
        </w:rPr>
        <w:t>, плановые назначения на 202</w:t>
      </w:r>
      <w:r>
        <w:rPr>
          <w:color w:val="000000"/>
          <w:szCs w:val="28"/>
        </w:rPr>
        <w:t>2</w:t>
      </w:r>
      <w:r w:rsidR="00BD1B81">
        <w:rPr>
          <w:color w:val="000000"/>
          <w:szCs w:val="28"/>
        </w:rPr>
        <w:t xml:space="preserve"> год отсутствуют.</w:t>
      </w:r>
      <w:proofErr w:type="gramEnd"/>
      <w:r>
        <w:rPr>
          <w:color w:val="000000"/>
          <w:szCs w:val="28"/>
        </w:rPr>
        <w:t xml:space="preserve"> Перечисление осуществило МУП «</w:t>
      </w:r>
      <w:proofErr w:type="spellStart"/>
      <w:r>
        <w:rPr>
          <w:color w:val="000000"/>
          <w:szCs w:val="28"/>
        </w:rPr>
        <w:t>Княгининское</w:t>
      </w:r>
      <w:proofErr w:type="spellEnd"/>
      <w:r>
        <w:rPr>
          <w:color w:val="000000"/>
          <w:szCs w:val="28"/>
        </w:rPr>
        <w:t xml:space="preserve"> ЖКХ».</w:t>
      </w:r>
    </w:p>
    <w:p w:rsidR="00147319" w:rsidRDefault="00147319" w:rsidP="00125310">
      <w:pPr>
        <w:shd w:val="clear" w:color="auto" w:fill="FFFFFF"/>
        <w:ind w:firstLine="709"/>
        <w:jc w:val="both"/>
        <w:rPr>
          <w:color w:val="000000"/>
          <w:szCs w:val="28"/>
        </w:rPr>
      </w:pPr>
      <w:r>
        <w:rPr>
          <w:color w:val="000000"/>
          <w:szCs w:val="28"/>
        </w:rPr>
        <w:t>По состоянию на 01.01.2023 в разделе 3 «</w:t>
      </w:r>
      <w:r w:rsidRPr="00147319">
        <w:rPr>
          <w:color w:val="000000"/>
          <w:szCs w:val="28"/>
        </w:rPr>
        <w:t>Сведения о муниципальных унитарных предприятиях, муниципальных учреждениях</w:t>
      </w:r>
      <w:r>
        <w:rPr>
          <w:color w:val="000000"/>
          <w:szCs w:val="28"/>
        </w:rPr>
        <w:t xml:space="preserve">» Реестра имущества муниципальной собственности </w:t>
      </w:r>
      <w:proofErr w:type="spellStart"/>
      <w:r>
        <w:rPr>
          <w:color w:val="000000"/>
          <w:szCs w:val="28"/>
        </w:rPr>
        <w:t>Княгининского</w:t>
      </w:r>
      <w:proofErr w:type="spellEnd"/>
      <w:r>
        <w:rPr>
          <w:color w:val="000000"/>
          <w:szCs w:val="28"/>
        </w:rPr>
        <w:t xml:space="preserve"> муниципального района числиться 2 муниципальных унитарных предприятий.</w:t>
      </w:r>
    </w:p>
    <w:p w:rsidR="0041568E" w:rsidRDefault="0041568E" w:rsidP="0041568E">
      <w:pPr>
        <w:shd w:val="clear" w:color="auto" w:fill="FFFFFF"/>
        <w:ind w:firstLine="709"/>
        <w:jc w:val="both"/>
        <w:rPr>
          <w:color w:val="000000"/>
          <w:szCs w:val="28"/>
        </w:rPr>
      </w:pPr>
      <w:r w:rsidRPr="0041568E">
        <w:rPr>
          <w:b/>
          <w:bCs/>
          <w:color w:val="000000"/>
          <w:szCs w:val="28"/>
        </w:rPr>
        <w:t xml:space="preserve">- (1 12) Платежи при пользовании природными ресурсами </w:t>
      </w:r>
      <w:r w:rsidRPr="0041568E">
        <w:rPr>
          <w:color w:val="000000"/>
          <w:szCs w:val="28"/>
        </w:rPr>
        <w:t xml:space="preserve">в доход </w:t>
      </w:r>
      <w:r>
        <w:rPr>
          <w:color w:val="000000"/>
          <w:szCs w:val="28"/>
        </w:rPr>
        <w:t xml:space="preserve">районного </w:t>
      </w:r>
      <w:r w:rsidRPr="0041568E">
        <w:rPr>
          <w:color w:val="000000"/>
          <w:szCs w:val="28"/>
        </w:rPr>
        <w:t xml:space="preserve">бюджета в отчетном году поступили в сумме </w:t>
      </w:r>
      <w:r w:rsidR="006E5D58">
        <w:rPr>
          <w:color w:val="000000"/>
          <w:szCs w:val="28"/>
        </w:rPr>
        <w:t>76,5</w:t>
      </w:r>
      <w:r w:rsidRPr="0041568E">
        <w:rPr>
          <w:color w:val="000000"/>
          <w:szCs w:val="28"/>
        </w:rPr>
        <w:t xml:space="preserve"> тыс.руб</w:t>
      </w:r>
      <w:r w:rsidR="006E5D58">
        <w:rPr>
          <w:color w:val="000000"/>
          <w:szCs w:val="28"/>
        </w:rPr>
        <w:t>.</w:t>
      </w:r>
      <w:r w:rsidRPr="0041568E">
        <w:rPr>
          <w:color w:val="000000"/>
          <w:szCs w:val="28"/>
        </w:rPr>
        <w:t>,</w:t>
      </w:r>
      <w:r>
        <w:rPr>
          <w:color w:val="000000"/>
          <w:szCs w:val="28"/>
        </w:rPr>
        <w:t xml:space="preserve"> </w:t>
      </w:r>
      <w:r w:rsidRPr="0041568E">
        <w:rPr>
          <w:color w:val="000000"/>
          <w:szCs w:val="28"/>
        </w:rPr>
        <w:t>внутри подгруппы:</w:t>
      </w:r>
      <w:r>
        <w:rPr>
          <w:color w:val="000000"/>
          <w:szCs w:val="28"/>
        </w:rPr>
        <w:t xml:space="preserve"> </w:t>
      </w:r>
    </w:p>
    <w:p w:rsidR="0041568E" w:rsidRDefault="0041568E" w:rsidP="0041568E">
      <w:pPr>
        <w:shd w:val="clear" w:color="auto" w:fill="FFFFFF"/>
        <w:ind w:firstLine="709"/>
        <w:jc w:val="both"/>
        <w:rPr>
          <w:color w:val="000000"/>
          <w:szCs w:val="28"/>
        </w:rPr>
      </w:pPr>
      <w:r w:rsidRPr="0041568E">
        <w:rPr>
          <w:color w:val="000000"/>
          <w:szCs w:val="28"/>
        </w:rPr>
        <w:t xml:space="preserve">- </w:t>
      </w:r>
      <w:r w:rsidRPr="0041568E">
        <w:rPr>
          <w:i/>
          <w:iCs/>
          <w:color w:val="000000"/>
          <w:szCs w:val="28"/>
        </w:rPr>
        <w:t xml:space="preserve">плата за </w:t>
      </w:r>
      <w:r>
        <w:rPr>
          <w:i/>
          <w:iCs/>
          <w:color w:val="000000"/>
          <w:szCs w:val="28"/>
        </w:rPr>
        <w:t>выбросы загрязняющих веществ в атмосферный воздух стационарными объектами</w:t>
      </w:r>
      <w:r w:rsidR="00F170EF">
        <w:rPr>
          <w:i/>
          <w:iCs/>
          <w:color w:val="000000"/>
          <w:szCs w:val="28"/>
        </w:rPr>
        <w:t xml:space="preserve"> </w:t>
      </w:r>
      <w:r w:rsidRPr="0041568E">
        <w:rPr>
          <w:color w:val="000000"/>
          <w:szCs w:val="28"/>
        </w:rPr>
        <w:t>поступила в сумме</w:t>
      </w:r>
      <w:r w:rsidR="00F170EF">
        <w:rPr>
          <w:color w:val="000000"/>
          <w:szCs w:val="28"/>
        </w:rPr>
        <w:t xml:space="preserve"> </w:t>
      </w:r>
      <w:r w:rsidR="006E5D58">
        <w:rPr>
          <w:color w:val="000000"/>
          <w:szCs w:val="28"/>
        </w:rPr>
        <w:t>8,1</w:t>
      </w:r>
      <w:r w:rsidRPr="0041568E">
        <w:rPr>
          <w:color w:val="000000"/>
          <w:szCs w:val="28"/>
        </w:rPr>
        <w:t xml:space="preserve"> тыс.руб</w:t>
      </w:r>
      <w:r w:rsidR="006E5D58">
        <w:rPr>
          <w:color w:val="000000"/>
          <w:szCs w:val="28"/>
        </w:rPr>
        <w:t>.</w:t>
      </w:r>
      <w:r w:rsidRPr="0041568E">
        <w:rPr>
          <w:color w:val="000000"/>
          <w:szCs w:val="28"/>
        </w:rPr>
        <w:t xml:space="preserve"> (или </w:t>
      </w:r>
      <w:r w:rsidR="006E5D58">
        <w:rPr>
          <w:color w:val="000000"/>
          <w:szCs w:val="28"/>
        </w:rPr>
        <w:t>21,0</w:t>
      </w:r>
      <w:r w:rsidRPr="0041568E">
        <w:rPr>
          <w:color w:val="000000"/>
          <w:szCs w:val="28"/>
        </w:rPr>
        <w:t xml:space="preserve">% к годовым назначениям </w:t>
      </w:r>
      <w:r w:rsidR="00F170EF">
        <w:rPr>
          <w:color w:val="000000"/>
          <w:szCs w:val="28"/>
        </w:rPr>
        <w:t>–</w:t>
      </w:r>
      <w:r w:rsidRPr="0041568E">
        <w:rPr>
          <w:color w:val="000000"/>
          <w:szCs w:val="28"/>
        </w:rPr>
        <w:t xml:space="preserve"> </w:t>
      </w:r>
      <w:r w:rsidR="006E5D58">
        <w:rPr>
          <w:color w:val="000000"/>
          <w:szCs w:val="28"/>
        </w:rPr>
        <w:t>38,6</w:t>
      </w:r>
      <w:r w:rsidRPr="0041568E">
        <w:rPr>
          <w:color w:val="000000"/>
          <w:szCs w:val="28"/>
        </w:rPr>
        <w:t xml:space="preserve"> тыс.руб</w:t>
      </w:r>
      <w:r w:rsidR="006E5D58">
        <w:rPr>
          <w:color w:val="000000"/>
          <w:szCs w:val="28"/>
        </w:rPr>
        <w:t>.</w:t>
      </w:r>
      <w:r w:rsidRPr="0041568E">
        <w:rPr>
          <w:color w:val="000000"/>
          <w:szCs w:val="28"/>
        </w:rPr>
        <w:t>)</w:t>
      </w:r>
      <w:r w:rsidR="006E5D58">
        <w:rPr>
          <w:color w:val="000000"/>
          <w:szCs w:val="28"/>
        </w:rPr>
        <w:t>, это мен</w:t>
      </w:r>
      <w:r w:rsidRPr="0041568E">
        <w:rPr>
          <w:color w:val="000000"/>
          <w:szCs w:val="28"/>
        </w:rPr>
        <w:t xml:space="preserve">ьше поступлений за аналогичный период прошлого года на </w:t>
      </w:r>
      <w:r w:rsidR="006E5D58">
        <w:rPr>
          <w:color w:val="000000"/>
          <w:szCs w:val="28"/>
        </w:rPr>
        <w:t>27,7</w:t>
      </w:r>
      <w:r w:rsidRPr="0041568E">
        <w:rPr>
          <w:color w:val="000000"/>
          <w:szCs w:val="28"/>
        </w:rPr>
        <w:t xml:space="preserve"> тыс. руб</w:t>
      </w:r>
      <w:r w:rsidR="006E5D58">
        <w:rPr>
          <w:color w:val="000000"/>
          <w:szCs w:val="28"/>
        </w:rPr>
        <w:t>.</w:t>
      </w:r>
      <w:r>
        <w:rPr>
          <w:color w:val="000000"/>
          <w:szCs w:val="28"/>
        </w:rPr>
        <w:t xml:space="preserve"> </w:t>
      </w:r>
      <w:r w:rsidRPr="0041568E">
        <w:rPr>
          <w:color w:val="000000"/>
          <w:szCs w:val="28"/>
        </w:rPr>
        <w:t>(</w:t>
      </w:r>
      <w:r w:rsidR="006E5D58">
        <w:rPr>
          <w:color w:val="000000"/>
          <w:szCs w:val="28"/>
        </w:rPr>
        <w:t>35,8</w:t>
      </w:r>
      <w:r w:rsidR="00920168" w:rsidRPr="0041568E">
        <w:rPr>
          <w:color w:val="000000"/>
          <w:szCs w:val="28"/>
        </w:rPr>
        <w:t xml:space="preserve"> </w:t>
      </w:r>
      <w:r w:rsidRPr="0041568E">
        <w:rPr>
          <w:color w:val="000000"/>
          <w:szCs w:val="28"/>
        </w:rPr>
        <w:t>тыс. рублей);</w:t>
      </w:r>
      <w:r>
        <w:rPr>
          <w:color w:val="000000"/>
          <w:szCs w:val="28"/>
        </w:rPr>
        <w:t xml:space="preserve"> </w:t>
      </w:r>
    </w:p>
    <w:p w:rsidR="0041568E" w:rsidRDefault="0041568E" w:rsidP="00670246">
      <w:pPr>
        <w:shd w:val="clear" w:color="auto" w:fill="FFFFFF"/>
        <w:ind w:firstLine="709"/>
        <w:jc w:val="both"/>
        <w:rPr>
          <w:color w:val="000000"/>
          <w:szCs w:val="28"/>
        </w:rPr>
      </w:pPr>
      <w:r w:rsidRPr="0041568E">
        <w:rPr>
          <w:color w:val="000000"/>
          <w:szCs w:val="28"/>
        </w:rPr>
        <w:t xml:space="preserve">- </w:t>
      </w:r>
      <w:r w:rsidRPr="0041568E">
        <w:rPr>
          <w:i/>
          <w:iCs/>
          <w:color w:val="000000"/>
          <w:szCs w:val="28"/>
        </w:rPr>
        <w:t xml:space="preserve">плата за </w:t>
      </w:r>
      <w:r w:rsidR="00F170EF">
        <w:rPr>
          <w:i/>
          <w:iCs/>
          <w:color w:val="000000"/>
          <w:szCs w:val="28"/>
        </w:rPr>
        <w:t>сборы загрязняющих веществ в водные объекты</w:t>
      </w:r>
      <w:r w:rsidRPr="0041568E">
        <w:rPr>
          <w:i/>
          <w:iCs/>
          <w:color w:val="000000"/>
          <w:szCs w:val="28"/>
        </w:rPr>
        <w:t xml:space="preserve"> </w:t>
      </w:r>
      <w:r w:rsidRPr="0041568E">
        <w:rPr>
          <w:color w:val="000000"/>
          <w:szCs w:val="28"/>
        </w:rPr>
        <w:t>поступила в сумме</w:t>
      </w:r>
      <w:r>
        <w:rPr>
          <w:color w:val="000000"/>
          <w:szCs w:val="28"/>
        </w:rPr>
        <w:t xml:space="preserve"> </w:t>
      </w:r>
      <w:r w:rsidR="006E5D58">
        <w:rPr>
          <w:color w:val="000000"/>
          <w:szCs w:val="28"/>
        </w:rPr>
        <w:t>63,8</w:t>
      </w:r>
      <w:r w:rsidRPr="0041568E">
        <w:rPr>
          <w:color w:val="000000"/>
          <w:szCs w:val="28"/>
        </w:rPr>
        <w:t xml:space="preserve"> тыс. руб</w:t>
      </w:r>
      <w:r w:rsidR="006E5D58">
        <w:rPr>
          <w:color w:val="000000"/>
          <w:szCs w:val="28"/>
        </w:rPr>
        <w:t>.</w:t>
      </w:r>
      <w:r w:rsidR="00920168">
        <w:rPr>
          <w:color w:val="000000"/>
          <w:szCs w:val="28"/>
        </w:rPr>
        <w:t xml:space="preserve"> </w:t>
      </w:r>
      <w:r w:rsidR="00920168" w:rsidRPr="0041568E">
        <w:rPr>
          <w:color w:val="000000"/>
          <w:szCs w:val="28"/>
        </w:rPr>
        <w:t xml:space="preserve">(или </w:t>
      </w:r>
      <w:r w:rsidR="006E5D58">
        <w:rPr>
          <w:color w:val="000000"/>
          <w:szCs w:val="28"/>
        </w:rPr>
        <w:t>135,5</w:t>
      </w:r>
      <w:r w:rsidR="00920168" w:rsidRPr="0041568E">
        <w:rPr>
          <w:color w:val="000000"/>
          <w:szCs w:val="28"/>
        </w:rPr>
        <w:t xml:space="preserve">% к годовым назначениям </w:t>
      </w:r>
      <w:r w:rsidR="00920168">
        <w:rPr>
          <w:color w:val="000000"/>
          <w:szCs w:val="28"/>
        </w:rPr>
        <w:t>–</w:t>
      </w:r>
      <w:r w:rsidR="00920168" w:rsidRPr="0041568E">
        <w:rPr>
          <w:color w:val="000000"/>
          <w:szCs w:val="28"/>
        </w:rPr>
        <w:t xml:space="preserve"> </w:t>
      </w:r>
      <w:r w:rsidR="006E5D58">
        <w:rPr>
          <w:color w:val="000000"/>
          <w:szCs w:val="28"/>
        </w:rPr>
        <w:t>47,1</w:t>
      </w:r>
      <w:r w:rsidR="00920168" w:rsidRPr="0041568E">
        <w:rPr>
          <w:color w:val="000000"/>
          <w:szCs w:val="28"/>
        </w:rPr>
        <w:t xml:space="preserve"> тыс.руб</w:t>
      </w:r>
      <w:r w:rsidR="006E5D58">
        <w:rPr>
          <w:color w:val="000000"/>
          <w:szCs w:val="28"/>
        </w:rPr>
        <w:t>.</w:t>
      </w:r>
      <w:r w:rsidR="00920168" w:rsidRPr="0041568E">
        <w:rPr>
          <w:color w:val="000000"/>
          <w:szCs w:val="28"/>
        </w:rPr>
        <w:t>)</w:t>
      </w:r>
      <w:r w:rsidR="00F170EF">
        <w:rPr>
          <w:color w:val="000000"/>
          <w:szCs w:val="28"/>
        </w:rPr>
        <w:t xml:space="preserve">. В прошлом году поступления составили в сумме </w:t>
      </w:r>
      <w:r w:rsidR="006E5D58">
        <w:rPr>
          <w:color w:val="000000"/>
          <w:szCs w:val="28"/>
        </w:rPr>
        <w:t>72,1</w:t>
      </w:r>
      <w:r w:rsidR="006E5D58" w:rsidRPr="0041568E">
        <w:rPr>
          <w:color w:val="000000"/>
          <w:szCs w:val="28"/>
        </w:rPr>
        <w:t xml:space="preserve"> </w:t>
      </w:r>
      <w:r w:rsidR="00F170EF">
        <w:rPr>
          <w:color w:val="000000"/>
          <w:szCs w:val="28"/>
        </w:rPr>
        <w:t>тыс. руб</w:t>
      </w:r>
      <w:r w:rsidR="006E5D58">
        <w:rPr>
          <w:color w:val="000000"/>
          <w:szCs w:val="28"/>
        </w:rPr>
        <w:t>.</w:t>
      </w:r>
      <w:r w:rsidRPr="0041568E">
        <w:rPr>
          <w:color w:val="000000"/>
          <w:szCs w:val="28"/>
        </w:rPr>
        <w:t>;</w:t>
      </w:r>
      <w:r>
        <w:rPr>
          <w:color w:val="000000"/>
          <w:szCs w:val="28"/>
        </w:rPr>
        <w:t xml:space="preserve"> </w:t>
      </w:r>
    </w:p>
    <w:p w:rsidR="00D10050" w:rsidRDefault="0041568E" w:rsidP="00670246">
      <w:pPr>
        <w:shd w:val="clear" w:color="auto" w:fill="FFFFFF"/>
        <w:ind w:firstLine="709"/>
        <w:jc w:val="both"/>
        <w:rPr>
          <w:color w:val="000000"/>
          <w:szCs w:val="28"/>
        </w:rPr>
      </w:pPr>
      <w:r w:rsidRPr="0041568E">
        <w:rPr>
          <w:color w:val="000000"/>
          <w:szCs w:val="28"/>
        </w:rPr>
        <w:t xml:space="preserve">- </w:t>
      </w:r>
      <w:r w:rsidR="00F170EF" w:rsidRPr="0041568E">
        <w:rPr>
          <w:i/>
          <w:iCs/>
          <w:color w:val="000000"/>
          <w:szCs w:val="28"/>
        </w:rPr>
        <w:t xml:space="preserve">плата за </w:t>
      </w:r>
      <w:r w:rsidR="00F170EF">
        <w:rPr>
          <w:i/>
          <w:iCs/>
          <w:color w:val="000000"/>
          <w:szCs w:val="28"/>
        </w:rPr>
        <w:t xml:space="preserve">размещение отходов производства и </w:t>
      </w:r>
      <w:r w:rsidR="006E5D58">
        <w:rPr>
          <w:i/>
          <w:iCs/>
          <w:color w:val="000000"/>
          <w:szCs w:val="28"/>
        </w:rPr>
        <w:t>твердых коммунальных отходов</w:t>
      </w:r>
      <w:r w:rsidR="00F170EF">
        <w:rPr>
          <w:i/>
          <w:iCs/>
          <w:color w:val="000000"/>
          <w:szCs w:val="28"/>
        </w:rPr>
        <w:t xml:space="preserve"> </w:t>
      </w:r>
      <w:r w:rsidRPr="0041568E">
        <w:rPr>
          <w:color w:val="000000"/>
          <w:szCs w:val="28"/>
        </w:rPr>
        <w:t xml:space="preserve">поступили в сумме </w:t>
      </w:r>
      <w:r w:rsidR="006E5D58">
        <w:rPr>
          <w:color w:val="000000"/>
          <w:szCs w:val="28"/>
        </w:rPr>
        <w:t>4,4</w:t>
      </w:r>
      <w:r w:rsidR="00F170EF">
        <w:rPr>
          <w:color w:val="000000"/>
          <w:szCs w:val="28"/>
        </w:rPr>
        <w:t xml:space="preserve"> тыс. руб</w:t>
      </w:r>
      <w:proofErr w:type="gramStart"/>
      <w:r w:rsidR="006E5D58">
        <w:rPr>
          <w:color w:val="000000"/>
          <w:szCs w:val="28"/>
        </w:rPr>
        <w:t>.</w:t>
      </w:r>
      <w:r w:rsidR="00F170EF">
        <w:rPr>
          <w:color w:val="000000"/>
          <w:szCs w:val="28"/>
        </w:rPr>
        <w:t xml:space="preserve">. </w:t>
      </w:r>
      <w:proofErr w:type="gramEnd"/>
      <w:r w:rsidR="00F170EF">
        <w:rPr>
          <w:color w:val="000000"/>
          <w:szCs w:val="28"/>
        </w:rPr>
        <w:t xml:space="preserve">В прошлом году поступления составили в сумме </w:t>
      </w:r>
      <w:r w:rsidR="006E5D58">
        <w:rPr>
          <w:color w:val="000000"/>
          <w:szCs w:val="28"/>
        </w:rPr>
        <w:t xml:space="preserve">(-) 6,6 </w:t>
      </w:r>
      <w:r w:rsidR="00F170EF">
        <w:rPr>
          <w:color w:val="000000"/>
          <w:szCs w:val="28"/>
        </w:rPr>
        <w:t>тыс. руб</w:t>
      </w:r>
      <w:r w:rsidR="006E5D58">
        <w:rPr>
          <w:color w:val="000000"/>
          <w:szCs w:val="28"/>
        </w:rPr>
        <w:t>.</w:t>
      </w:r>
      <w:r w:rsidRPr="0041568E">
        <w:rPr>
          <w:color w:val="000000"/>
          <w:szCs w:val="28"/>
        </w:rPr>
        <w:t>.</w:t>
      </w:r>
    </w:p>
    <w:p w:rsidR="00670246" w:rsidRPr="005F2A3B" w:rsidRDefault="00F170EF" w:rsidP="00CD4175">
      <w:pPr>
        <w:shd w:val="clear" w:color="auto" w:fill="FFFFFF"/>
        <w:ind w:firstLine="709"/>
        <w:jc w:val="both"/>
        <w:rPr>
          <w:color w:val="000000"/>
          <w:szCs w:val="28"/>
        </w:rPr>
      </w:pPr>
      <w:r w:rsidRPr="005F2A3B">
        <w:rPr>
          <w:color w:val="000000"/>
          <w:szCs w:val="28"/>
        </w:rPr>
        <w:t xml:space="preserve">- </w:t>
      </w:r>
      <w:r w:rsidRPr="005F2A3B">
        <w:rPr>
          <w:b/>
          <w:bCs/>
          <w:color w:val="000000"/>
          <w:szCs w:val="28"/>
        </w:rPr>
        <w:t>(1 13) доходы от оказания платных услуг (работ) и компенсации затрат</w:t>
      </w:r>
      <w:r w:rsidR="005F2A3B">
        <w:rPr>
          <w:b/>
          <w:bCs/>
          <w:color w:val="000000"/>
          <w:szCs w:val="28"/>
        </w:rPr>
        <w:t xml:space="preserve"> </w:t>
      </w:r>
      <w:r w:rsidRPr="005F2A3B">
        <w:rPr>
          <w:b/>
          <w:bCs/>
          <w:color w:val="000000"/>
          <w:szCs w:val="28"/>
        </w:rPr>
        <w:t xml:space="preserve">государства </w:t>
      </w:r>
      <w:r w:rsidRPr="005F2A3B">
        <w:rPr>
          <w:color w:val="000000"/>
          <w:szCs w:val="28"/>
        </w:rPr>
        <w:t xml:space="preserve">поступили в сумме </w:t>
      </w:r>
      <w:r w:rsidR="006E5D58">
        <w:rPr>
          <w:color w:val="000000"/>
          <w:szCs w:val="28"/>
        </w:rPr>
        <w:t>10 187,5</w:t>
      </w:r>
      <w:r w:rsidRPr="005F2A3B">
        <w:rPr>
          <w:color w:val="000000"/>
          <w:szCs w:val="28"/>
        </w:rPr>
        <w:t xml:space="preserve"> тыс.</w:t>
      </w:r>
      <w:r w:rsidR="005F2A3B">
        <w:rPr>
          <w:color w:val="000000"/>
          <w:szCs w:val="28"/>
        </w:rPr>
        <w:t xml:space="preserve"> </w:t>
      </w:r>
      <w:r w:rsidRPr="005F2A3B">
        <w:rPr>
          <w:color w:val="000000"/>
          <w:szCs w:val="28"/>
        </w:rPr>
        <w:t xml:space="preserve">рублей или в </w:t>
      </w:r>
      <w:r w:rsidR="006E5D58">
        <w:rPr>
          <w:color w:val="000000"/>
          <w:szCs w:val="28"/>
        </w:rPr>
        <w:t>487,4</w:t>
      </w:r>
      <w:r w:rsidR="003D4DB5">
        <w:rPr>
          <w:color w:val="000000"/>
          <w:szCs w:val="28"/>
        </w:rPr>
        <w:t xml:space="preserve"> </w:t>
      </w:r>
      <w:r w:rsidRPr="005F2A3B">
        <w:rPr>
          <w:color w:val="000000"/>
          <w:szCs w:val="28"/>
        </w:rPr>
        <w:t>раз</w:t>
      </w:r>
      <w:r w:rsidR="006E5D58">
        <w:rPr>
          <w:color w:val="000000"/>
          <w:szCs w:val="28"/>
        </w:rPr>
        <w:t>а</w:t>
      </w:r>
      <w:r w:rsidRPr="005F2A3B">
        <w:rPr>
          <w:color w:val="000000"/>
          <w:szCs w:val="28"/>
        </w:rPr>
        <w:t xml:space="preserve"> больше</w:t>
      </w:r>
      <w:r w:rsidR="005F2A3B">
        <w:rPr>
          <w:color w:val="000000"/>
          <w:szCs w:val="28"/>
        </w:rPr>
        <w:t xml:space="preserve"> </w:t>
      </w:r>
      <w:r w:rsidRPr="005F2A3B">
        <w:rPr>
          <w:color w:val="000000"/>
          <w:szCs w:val="28"/>
        </w:rPr>
        <w:t>годового плана (</w:t>
      </w:r>
      <w:r w:rsidR="006E5D58">
        <w:rPr>
          <w:color w:val="000000"/>
          <w:szCs w:val="28"/>
        </w:rPr>
        <w:t>20,9</w:t>
      </w:r>
      <w:r w:rsidRPr="005F2A3B">
        <w:rPr>
          <w:color w:val="000000"/>
          <w:szCs w:val="28"/>
        </w:rPr>
        <w:t xml:space="preserve"> тыс.</w:t>
      </w:r>
      <w:r w:rsidR="005F2A3B">
        <w:rPr>
          <w:color w:val="000000"/>
          <w:szCs w:val="28"/>
        </w:rPr>
        <w:t xml:space="preserve"> </w:t>
      </w:r>
      <w:r w:rsidRPr="005F2A3B">
        <w:rPr>
          <w:color w:val="000000"/>
          <w:szCs w:val="28"/>
        </w:rPr>
        <w:t>руб</w:t>
      </w:r>
      <w:r w:rsidR="006E5D58">
        <w:rPr>
          <w:color w:val="000000"/>
          <w:szCs w:val="28"/>
        </w:rPr>
        <w:t>.</w:t>
      </w:r>
      <w:r w:rsidRPr="005F2A3B">
        <w:rPr>
          <w:color w:val="000000"/>
          <w:szCs w:val="28"/>
        </w:rPr>
        <w:t xml:space="preserve">), на </w:t>
      </w:r>
      <w:r w:rsidR="006E5D58">
        <w:rPr>
          <w:color w:val="000000"/>
          <w:szCs w:val="28"/>
        </w:rPr>
        <w:t xml:space="preserve">9 694,7 </w:t>
      </w:r>
      <w:r w:rsidRPr="005F2A3B">
        <w:rPr>
          <w:color w:val="000000"/>
          <w:szCs w:val="28"/>
        </w:rPr>
        <w:t xml:space="preserve"> тыс</w:t>
      </w:r>
      <w:proofErr w:type="gramStart"/>
      <w:r w:rsidRPr="005F2A3B">
        <w:rPr>
          <w:color w:val="000000"/>
          <w:szCs w:val="28"/>
        </w:rPr>
        <w:t>.р</w:t>
      </w:r>
      <w:proofErr w:type="gramEnd"/>
      <w:r w:rsidRPr="005F2A3B">
        <w:rPr>
          <w:color w:val="000000"/>
          <w:szCs w:val="28"/>
        </w:rPr>
        <w:t>уб</w:t>
      </w:r>
      <w:r w:rsidR="006E5D58">
        <w:rPr>
          <w:color w:val="000000"/>
          <w:szCs w:val="28"/>
        </w:rPr>
        <w:t>.</w:t>
      </w:r>
      <w:r w:rsidRPr="005F2A3B">
        <w:rPr>
          <w:color w:val="000000"/>
          <w:szCs w:val="28"/>
        </w:rPr>
        <w:t xml:space="preserve"> или </w:t>
      </w:r>
      <w:r w:rsidR="005F2A3B" w:rsidRPr="005F2A3B">
        <w:rPr>
          <w:color w:val="000000"/>
          <w:szCs w:val="28"/>
        </w:rPr>
        <w:t xml:space="preserve">в </w:t>
      </w:r>
      <w:r w:rsidR="006E5D58">
        <w:rPr>
          <w:color w:val="000000"/>
          <w:szCs w:val="28"/>
        </w:rPr>
        <w:t>20,7</w:t>
      </w:r>
      <w:r w:rsidR="005F2A3B">
        <w:rPr>
          <w:color w:val="000000"/>
          <w:szCs w:val="28"/>
        </w:rPr>
        <w:t xml:space="preserve"> </w:t>
      </w:r>
      <w:r w:rsidR="005F2A3B" w:rsidRPr="005F2A3B">
        <w:rPr>
          <w:color w:val="000000"/>
          <w:szCs w:val="28"/>
        </w:rPr>
        <w:t>раз</w:t>
      </w:r>
      <w:r w:rsidR="006E5D58">
        <w:rPr>
          <w:color w:val="000000"/>
          <w:szCs w:val="28"/>
        </w:rPr>
        <w:t>а</w:t>
      </w:r>
      <w:r w:rsidR="005F2A3B" w:rsidRPr="005F2A3B">
        <w:rPr>
          <w:color w:val="000000"/>
          <w:szCs w:val="28"/>
        </w:rPr>
        <w:t xml:space="preserve"> </w:t>
      </w:r>
      <w:r w:rsidR="003D4DB5" w:rsidRPr="005F2A3B">
        <w:rPr>
          <w:color w:val="000000"/>
          <w:szCs w:val="28"/>
        </w:rPr>
        <w:t>больше</w:t>
      </w:r>
      <w:r w:rsidR="005F2A3B">
        <w:rPr>
          <w:color w:val="000000"/>
          <w:szCs w:val="28"/>
        </w:rPr>
        <w:t xml:space="preserve"> </w:t>
      </w:r>
      <w:r w:rsidRPr="005F2A3B">
        <w:rPr>
          <w:color w:val="000000"/>
          <w:szCs w:val="28"/>
        </w:rPr>
        <w:t>поступлений аналогичного периода прошлого года (</w:t>
      </w:r>
      <w:r w:rsidR="006E5D58">
        <w:rPr>
          <w:color w:val="000000"/>
          <w:szCs w:val="28"/>
        </w:rPr>
        <w:t>492,8</w:t>
      </w:r>
      <w:r w:rsidR="006E5D58" w:rsidRPr="005F2A3B">
        <w:rPr>
          <w:color w:val="000000"/>
          <w:szCs w:val="28"/>
        </w:rPr>
        <w:t xml:space="preserve"> </w:t>
      </w:r>
      <w:r w:rsidRPr="005F2A3B">
        <w:rPr>
          <w:color w:val="000000"/>
          <w:szCs w:val="28"/>
        </w:rPr>
        <w:t>тыс.руб</w:t>
      </w:r>
      <w:r w:rsidR="006E5D58">
        <w:rPr>
          <w:color w:val="000000"/>
          <w:szCs w:val="28"/>
        </w:rPr>
        <w:t>.</w:t>
      </w:r>
      <w:r w:rsidRPr="005F2A3B">
        <w:rPr>
          <w:color w:val="000000"/>
          <w:szCs w:val="28"/>
        </w:rPr>
        <w:t>).</w:t>
      </w:r>
    </w:p>
    <w:p w:rsidR="00DF0CD0" w:rsidRDefault="003D4DB5" w:rsidP="00CD4175">
      <w:pPr>
        <w:shd w:val="clear" w:color="auto" w:fill="FFFFFF"/>
        <w:ind w:firstLine="709"/>
        <w:jc w:val="both"/>
        <w:rPr>
          <w:color w:val="000000"/>
          <w:szCs w:val="28"/>
        </w:rPr>
      </w:pPr>
      <w:r>
        <w:rPr>
          <w:color w:val="000000"/>
          <w:szCs w:val="28"/>
        </w:rPr>
        <w:t xml:space="preserve">Большая часть </w:t>
      </w:r>
      <w:r w:rsidR="00DF0CD0">
        <w:rPr>
          <w:color w:val="000000"/>
          <w:szCs w:val="28"/>
        </w:rPr>
        <w:t>сумм</w:t>
      </w:r>
      <w:r>
        <w:rPr>
          <w:color w:val="000000"/>
          <w:szCs w:val="28"/>
        </w:rPr>
        <w:t xml:space="preserve">ы </w:t>
      </w:r>
      <w:r w:rsidR="00DF0CD0">
        <w:rPr>
          <w:color w:val="000000"/>
          <w:szCs w:val="28"/>
        </w:rPr>
        <w:t>поступлений составил</w:t>
      </w:r>
      <w:r>
        <w:rPr>
          <w:color w:val="000000"/>
          <w:szCs w:val="28"/>
        </w:rPr>
        <w:t xml:space="preserve">и прочие доходы </w:t>
      </w:r>
      <w:r w:rsidR="005F2A3B" w:rsidRPr="005F2A3B">
        <w:rPr>
          <w:color w:val="000000"/>
          <w:szCs w:val="28"/>
        </w:rPr>
        <w:t xml:space="preserve">от компенсации затрат </w:t>
      </w:r>
      <w:r>
        <w:rPr>
          <w:color w:val="000000"/>
          <w:szCs w:val="28"/>
        </w:rPr>
        <w:t>бюджетов муниципальных районов (</w:t>
      </w:r>
      <w:r w:rsidR="006E5D58">
        <w:rPr>
          <w:color w:val="000000"/>
          <w:szCs w:val="28"/>
        </w:rPr>
        <w:t>9 850,0</w:t>
      </w:r>
      <w:r>
        <w:rPr>
          <w:color w:val="000000"/>
          <w:szCs w:val="28"/>
        </w:rPr>
        <w:t xml:space="preserve"> тыс. руб</w:t>
      </w:r>
      <w:r w:rsidR="006E5D58">
        <w:rPr>
          <w:color w:val="000000"/>
          <w:szCs w:val="28"/>
        </w:rPr>
        <w:t>.</w:t>
      </w:r>
      <w:r>
        <w:rPr>
          <w:color w:val="000000"/>
          <w:szCs w:val="28"/>
        </w:rPr>
        <w:t>)</w:t>
      </w:r>
      <w:r w:rsidR="006E5D58">
        <w:rPr>
          <w:color w:val="000000"/>
          <w:szCs w:val="28"/>
        </w:rPr>
        <w:t>, что в основном связано с поступлением незапланированных средств от возврата в областной бюджет остатков субвенции прошлых лет на исполнение полномочий в сфере общего образования</w:t>
      </w:r>
      <w:r w:rsidR="00DF0CD0">
        <w:rPr>
          <w:color w:val="000000"/>
          <w:szCs w:val="28"/>
        </w:rPr>
        <w:t>.</w:t>
      </w:r>
      <w:r w:rsidR="006E5D58">
        <w:rPr>
          <w:color w:val="000000"/>
          <w:szCs w:val="28"/>
        </w:rPr>
        <w:t xml:space="preserve"> Данное поступление обеспечил администратор доходов Управление образование и молодежной политики администрации </w:t>
      </w:r>
      <w:proofErr w:type="spellStart"/>
      <w:r w:rsidR="006E5D58">
        <w:rPr>
          <w:color w:val="000000"/>
          <w:szCs w:val="28"/>
        </w:rPr>
        <w:t>Княгининского</w:t>
      </w:r>
      <w:proofErr w:type="spellEnd"/>
      <w:r w:rsidR="006E5D58">
        <w:rPr>
          <w:color w:val="000000"/>
          <w:szCs w:val="28"/>
        </w:rPr>
        <w:t xml:space="preserve"> муниципального округа Нижегородской области.</w:t>
      </w:r>
    </w:p>
    <w:p w:rsidR="005F2A3B" w:rsidRDefault="00DF0CD0" w:rsidP="00CD4175">
      <w:pPr>
        <w:shd w:val="clear" w:color="auto" w:fill="FFFFFF"/>
        <w:ind w:firstLine="709"/>
        <w:jc w:val="both"/>
        <w:rPr>
          <w:color w:val="000000"/>
          <w:szCs w:val="28"/>
        </w:rPr>
      </w:pPr>
      <w:r w:rsidRPr="00F5362F">
        <w:rPr>
          <w:b/>
          <w:bCs/>
          <w:color w:val="000000"/>
          <w:szCs w:val="28"/>
        </w:rPr>
        <w:t xml:space="preserve">- (1 14) Доходы от продажи материальных и нематериальных активов </w:t>
      </w:r>
      <w:r w:rsidRPr="00F5362F">
        <w:rPr>
          <w:color w:val="000000"/>
          <w:szCs w:val="28"/>
        </w:rPr>
        <w:t>за</w:t>
      </w:r>
      <w:r w:rsidR="00F5362F">
        <w:rPr>
          <w:color w:val="000000"/>
          <w:szCs w:val="28"/>
        </w:rPr>
        <w:t xml:space="preserve"> </w:t>
      </w:r>
      <w:r w:rsidRPr="00F5362F">
        <w:rPr>
          <w:color w:val="000000"/>
          <w:szCs w:val="28"/>
        </w:rPr>
        <w:t>20</w:t>
      </w:r>
      <w:r w:rsidR="00F5362F">
        <w:rPr>
          <w:color w:val="000000"/>
          <w:szCs w:val="28"/>
        </w:rPr>
        <w:t>2</w:t>
      </w:r>
      <w:r w:rsidR="006E5D58">
        <w:rPr>
          <w:color w:val="000000"/>
          <w:szCs w:val="28"/>
        </w:rPr>
        <w:t>2</w:t>
      </w:r>
      <w:r w:rsidR="00F5362F">
        <w:rPr>
          <w:color w:val="000000"/>
          <w:szCs w:val="28"/>
        </w:rPr>
        <w:t xml:space="preserve"> </w:t>
      </w:r>
      <w:r w:rsidRPr="00F5362F">
        <w:rPr>
          <w:color w:val="000000"/>
          <w:szCs w:val="28"/>
        </w:rPr>
        <w:t xml:space="preserve">год исполнены в сумме </w:t>
      </w:r>
      <w:r w:rsidR="006E5D58">
        <w:rPr>
          <w:color w:val="000000"/>
          <w:szCs w:val="28"/>
        </w:rPr>
        <w:t>1 550,2</w:t>
      </w:r>
      <w:r w:rsidRPr="00F5362F">
        <w:rPr>
          <w:color w:val="000000"/>
          <w:szCs w:val="28"/>
        </w:rPr>
        <w:t xml:space="preserve"> тыс.</w:t>
      </w:r>
      <w:r w:rsidR="00F5362F">
        <w:rPr>
          <w:color w:val="000000"/>
          <w:szCs w:val="28"/>
        </w:rPr>
        <w:t xml:space="preserve"> </w:t>
      </w:r>
      <w:r w:rsidRPr="00F5362F">
        <w:rPr>
          <w:color w:val="000000"/>
          <w:szCs w:val="28"/>
        </w:rPr>
        <w:t>руб</w:t>
      </w:r>
      <w:r w:rsidR="006E5D58">
        <w:rPr>
          <w:color w:val="000000"/>
          <w:szCs w:val="28"/>
        </w:rPr>
        <w:t>.</w:t>
      </w:r>
      <w:r w:rsidRPr="00F5362F">
        <w:rPr>
          <w:color w:val="000000"/>
          <w:szCs w:val="28"/>
        </w:rPr>
        <w:t xml:space="preserve"> или </w:t>
      </w:r>
      <w:r w:rsidR="006E5D58">
        <w:rPr>
          <w:color w:val="000000"/>
          <w:szCs w:val="28"/>
        </w:rPr>
        <w:t>на 16,1%</w:t>
      </w:r>
      <w:r w:rsidR="00F5362F">
        <w:rPr>
          <w:color w:val="000000"/>
          <w:szCs w:val="28"/>
        </w:rPr>
        <w:t xml:space="preserve"> больше</w:t>
      </w:r>
      <w:r w:rsidRPr="00F5362F">
        <w:rPr>
          <w:color w:val="000000"/>
          <w:szCs w:val="28"/>
        </w:rPr>
        <w:t xml:space="preserve"> годового плана</w:t>
      </w:r>
      <w:r w:rsidR="00F5362F">
        <w:rPr>
          <w:color w:val="000000"/>
          <w:szCs w:val="28"/>
        </w:rPr>
        <w:t xml:space="preserve"> </w:t>
      </w:r>
      <w:r w:rsidRPr="00F5362F">
        <w:rPr>
          <w:color w:val="000000"/>
          <w:szCs w:val="28"/>
        </w:rPr>
        <w:t>(</w:t>
      </w:r>
      <w:r w:rsidR="006E5D58">
        <w:rPr>
          <w:color w:val="000000"/>
          <w:szCs w:val="28"/>
        </w:rPr>
        <w:t>1 335,0</w:t>
      </w:r>
      <w:r w:rsidRPr="00F5362F">
        <w:rPr>
          <w:color w:val="000000"/>
          <w:szCs w:val="28"/>
        </w:rPr>
        <w:t xml:space="preserve"> тыс.</w:t>
      </w:r>
      <w:r w:rsidR="00F5362F">
        <w:rPr>
          <w:color w:val="000000"/>
          <w:szCs w:val="28"/>
        </w:rPr>
        <w:t xml:space="preserve"> </w:t>
      </w:r>
      <w:r w:rsidRPr="00F5362F">
        <w:rPr>
          <w:color w:val="000000"/>
          <w:szCs w:val="28"/>
        </w:rPr>
        <w:t>руб</w:t>
      </w:r>
      <w:r w:rsidR="006E5D58">
        <w:rPr>
          <w:color w:val="000000"/>
          <w:szCs w:val="28"/>
        </w:rPr>
        <w:t>.</w:t>
      </w:r>
      <w:r w:rsidRPr="00F5362F">
        <w:rPr>
          <w:color w:val="000000"/>
          <w:szCs w:val="28"/>
        </w:rPr>
        <w:t xml:space="preserve">), на </w:t>
      </w:r>
      <w:r w:rsidR="006E5D58">
        <w:rPr>
          <w:color w:val="000000"/>
          <w:szCs w:val="28"/>
        </w:rPr>
        <w:t>501,0</w:t>
      </w:r>
      <w:r w:rsidRPr="00F5362F">
        <w:rPr>
          <w:color w:val="000000"/>
          <w:szCs w:val="28"/>
        </w:rPr>
        <w:t xml:space="preserve"> тыс.руб</w:t>
      </w:r>
      <w:r w:rsidR="006E5D58">
        <w:rPr>
          <w:color w:val="000000"/>
          <w:szCs w:val="28"/>
        </w:rPr>
        <w:t>.</w:t>
      </w:r>
      <w:r w:rsidRPr="00F5362F">
        <w:rPr>
          <w:color w:val="000000"/>
          <w:szCs w:val="28"/>
        </w:rPr>
        <w:t xml:space="preserve"> или </w:t>
      </w:r>
      <w:r w:rsidR="006E5D58">
        <w:rPr>
          <w:color w:val="000000"/>
          <w:szCs w:val="28"/>
        </w:rPr>
        <w:t>24,4</w:t>
      </w:r>
      <w:r w:rsidR="007C0F24">
        <w:rPr>
          <w:color w:val="000000"/>
          <w:szCs w:val="28"/>
        </w:rPr>
        <w:t>%</w:t>
      </w:r>
      <w:r w:rsidR="00F5362F">
        <w:rPr>
          <w:color w:val="000000"/>
          <w:szCs w:val="28"/>
        </w:rPr>
        <w:t xml:space="preserve"> </w:t>
      </w:r>
      <w:r w:rsidR="007C0F24">
        <w:rPr>
          <w:color w:val="000000"/>
          <w:szCs w:val="28"/>
        </w:rPr>
        <w:t>мен</w:t>
      </w:r>
      <w:r w:rsidRPr="00F5362F">
        <w:rPr>
          <w:color w:val="000000"/>
          <w:szCs w:val="28"/>
        </w:rPr>
        <w:t>ьше уровня исполнения</w:t>
      </w:r>
      <w:r w:rsidR="00F5362F" w:rsidRPr="00F5362F">
        <w:rPr>
          <w:color w:val="000000"/>
          <w:szCs w:val="28"/>
        </w:rPr>
        <w:t xml:space="preserve"> </w:t>
      </w:r>
      <w:r w:rsidRPr="00F5362F">
        <w:rPr>
          <w:color w:val="000000"/>
          <w:szCs w:val="28"/>
        </w:rPr>
        <w:t>за 20</w:t>
      </w:r>
      <w:r w:rsidR="007C0F24">
        <w:rPr>
          <w:color w:val="000000"/>
          <w:szCs w:val="28"/>
        </w:rPr>
        <w:t>2</w:t>
      </w:r>
      <w:r w:rsidR="006E5D58">
        <w:rPr>
          <w:color w:val="000000"/>
          <w:szCs w:val="28"/>
        </w:rPr>
        <w:t>1</w:t>
      </w:r>
      <w:r w:rsidRPr="00F5362F">
        <w:rPr>
          <w:color w:val="000000"/>
          <w:szCs w:val="28"/>
        </w:rPr>
        <w:t xml:space="preserve"> год (</w:t>
      </w:r>
      <w:r w:rsidR="006E5D58">
        <w:rPr>
          <w:color w:val="000000"/>
          <w:szCs w:val="28"/>
        </w:rPr>
        <w:t>2 051,2</w:t>
      </w:r>
      <w:r w:rsidR="006E5D58" w:rsidRPr="00F5362F">
        <w:rPr>
          <w:color w:val="000000"/>
          <w:szCs w:val="28"/>
        </w:rPr>
        <w:t xml:space="preserve"> </w:t>
      </w:r>
      <w:r w:rsidRPr="00F5362F">
        <w:rPr>
          <w:color w:val="000000"/>
          <w:szCs w:val="28"/>
        </w:rPr>
        <w:t>тыс.руб</w:t>
      </w:r>
      <w:r w:rsidR="006E5D58">
        <w:rPr>
          <w:color w:val="000000"/>
          <w:szCs w:val="28"/>
        </w:rPr>
        <w:t>.</w:t>
      </w:r>
      <w:r w:rsidRPr="00F5362F">
        <w:rPr>
          <w:color w:val="000000"/>
          <w:szCs w:val="28"/>
        </w:rPr>
        <w:t>). Из них:</w:t>
      </w:r>
    </w:p>
    <w:p w:rsidR="001A784A" w:rsidRDefault="00F5362F" w:rsidP="00CD4175">
      <w:pPr>
        <w:shd w:val="clear" w:color="auto" w:fill="FFFFFF"/>
        <w:ind w:firstLine="709"/>
        <w:jc w:val="both"/>
        <w:rPr>
          <w:color w:val="000000"/>
          <w:szCs w:val="28"/>
        </w:rPr>
      </w:pPr>
      <w:r w:rsidRPr="00F5362F">
        <w:rPr>
          <w:color w:val="000000"/>
          <w:szCs w:val="28"/>
        </w:rPr>
        <w:t xml:space="preserve">1) доходы от продажи земельных участков, </w:t>
      </w:r>
      <w:r w:rsidR="001A784A">
        <w:t>государственная собственность на которые не разграничена</w:t>
      </w:r>
      <w:r w:rsidR="00545396">
        <w:t xml:space="preserve"> и которые расположены в границах </w:t>
      </w:r>
      <w:r w:rsidR="00545396">
        <w:lastRenderedPageBreak/>
        <w:t>сельских, городских поселений и межселенных территорий</w:t>
      </w:r>
      <w:r w:rsidR="00545396" w:rsidRPr="00545396">
        <w:rPr>
          <w:color w:val="000000"/>
          <w:szCs w:val="28"/>
        </w:rPr>
        <w:t xml:space="preserve"> </w:t>
      </w:r>
      <w:r w:rsidR="00545396">
        <w:rPr>
          <w:color w:val="000000"/>
          <w:szCs w:val="28"/>
        </w:rPr>
        <w:t>муниципальных районов</w:t>
      </w:r>
      <w:r w:rsidR="001A784A">
        <w:t>,</w:t>
      </w:r>
      <w:r w:rsidR="001A784A" w:rsidRPr="00F5362F">
        <w:rPr>
          <w:color w:val="000000"/>
          <w:szCs w:val="28"/>
        </w:rPr>
        <w:t xml:space="preserve"> </w:t>
      </w:r>
      <w:r w:rsidRPr="00F5362F">
        <w:rPr>
          <w:color w:val="000000"/>
          <w:szCs w:val="28"/>
        </w:rPr>
        <w:t xml:space="preserve">исполнены в сумме </w:t>
      </w:r>
      <w:r w:rsidR="006E5D58">
        <w:rPr>
          <w:color w:val="000000"/>
          <w:szCs w:val="28"/>
        </w:rPr>
        <w:t>1 516,7</w:t>
      </w:r>
      <w:r w:rsidRPr="00F5362F">
        <w:rPr>
          <w:color w:val="000000"/>
          <w:szCs w:val="28"/>
        </w:rPr>
        <w:t xml:space="preserve"> тыс.</w:t>
      </w:r>
      <w:r w:rsidR="001A784A">
        <w:rPr>
          <w:color w:val="000000"/>
          <w:szCs w:val="28"/>
        </w:rPr>
        <w:t xml:space="preserve"> </w:t>
      </w:r>
      <w:r w:rsidRPr="00F5362F">
        <w:rPr>
          <w:color w:val="000000"/>
          <w:szCs w:val="28"/>
        </w:rPr>
        <w:t>руб</w:t>
      </w:r>
      <w:r w:rsidR="006E5D58">
        <w:rPr>
          <w:color w:val="000000"/>
          <w:szCs w:val="28"/>
        </w:rPr>
        <w:t xml:space="preserve">. или 121,3% от уточненного годового плана (1 250,0 тыс. руб.), на 428,9 тыс. руб. меньше исполнения </w:t>
      </w:r>
      <w:r w:rsidRPr="00F5362F">
        <w:rPr>
          <w:color w:val="000000"/>
          <w:szCs w:val="28"/>
        </w:rPr>
        <w:t>за 20</w:t>
      </w:r>
      <w:r w:rsidR="001E2F7D">
        <w:rPr>
          <w:color w:val="000000"/>
          <w:szCs w:val="28"/>
        </w:rPr>
        <w:t>2</w:t>
      </w:r>
      <w:r w:rsidR="006E5D58">
        <w:rPr>
          <w:color w:val="000000"/>
          <w:szCs w:val="28"/>
        </w:rPr>
        <w:t>1</w:t>
      </w:r>
      <w:r w:rsidRPr="00F5362F">
        <w:rPr>
          <w:color w:val="000000"/>
          <w:szCs w:val="28"/>
        </w:rPr>
        <w:t xml:space="preserve"> год</w:t>
      </w:r>
      <w:r w:rsidR="006E5D58">
        <w:rPr>
          <w:color w:val="000000"/>
          <w:szCs w:val="28"/>
        </w:rPr>
        <w:t xml:space="preserve"> (1 945,6</w:t>
      </w:r>
      <w:r w:rsidR="006E5D58" w:rsidRPr="00F5362F">
        <w:rPr>
          <w:color w:val="000000"/>
          <w:szCs w:val="28"/>
        </w:rPr>
        <w:t xml:space="preserve"> </w:t>
      </w:r>
      <w:r w:rsidR="001A784A">
        <w:rPr>
          <w:color w:val="000000"/>
          <w:szCs w:val="28"/>
        </w:rPr>
        <w:t>тыс.руб</w:t>
      </w:r>
      <w:r w:rsidR="006E5D58">
        <w:rPr>
          <w:color w:val="000000"/>
          <w:szCs w:val="28"/>
        </w:rPr>
        <w:t>.</w:t>
      </w:r>
      <w:r w:rsidR="001A784A">
        <w:rPr>
          <w:color w:val="000000"/>
          <w:szCs w:val="28"/>
        </w:rPr>
        <w:t>)</w:t>
      </w:r>
      <w:r w:rsidRPr="00F5362F">
        <w:rPr>
          <w:color w:val="000000"/>
          <w:szCs w:val="28"/>
        </w:rPr>
        <w:t xml:space="preserve">. </w:t>
      </w:r>
    </w:p>
    <w:p w:rsidR="001A784A" w:rsidRDefault="001A784A" w:rsidP="001A784A">
      <w:pPr>
        <w:shd w:val="clear" w:color="auto" w:fill="FFFFFF"/>
        <w:ind w:firstLine="709"/>
        <w:jc w:val="both"/>
        <w:rPr>
          <w:color w:val="000000"/>
          <w:szCs w:val="28"/>
        </w:rPr>
      </w:pPr>
      <w:r>
        <w:rPr>
          <w:color w:val="000000"/>
          <w:szCs w:val="28"/>
        </w:rPr>
        <w:t>2)</w:t>
      </w:r>
      <w:r w:rsidRPr="001A784A">
        <w:rPr>
          <w:color w:val="000000"/>
          <w:szCs w:val="28"/>
        </w:rPr>
        <w:t xml:space="preserve"> </w:t>
      </w:r>
      <w:r w:rsidR="001E2F7D" w:rsidRPr="00D56D3F">
        <w:rPr>
          <w:szCs w:val="28"/>
        </w:rPr>
        <w:t xml:space="preserve">доходы от </w:t>
      </w:r>
      <w:r w:rsidR="001E2F7D">
        <w:rPr>
          <w:szCs w:val="28"/>
        </w:rP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r w:rsidR="001E2F7D" w:rsidRPr="001E2F7D">
        <w:t xml:space="preserve"> </w:t>
      </w:r>
      <w:r w:rsidR="001E2F7D">
        <w:t>сельских, городских поселений и межселенных территорий</w:t>
      </w:r>
      <w:r w:rsidR="001E2F7D" w:rsidRPr="00545396">
        <w:rPr>
          <w:color w:val="000000"/>
          <w:szCs w:val="28"/>
        </w:rPr>
        <w:t xml:space="preserve"> </w:t>
      </w:r>
      <w:r w:rsidR="001E2F7D">
        <w:rPr>
          <w:color w:val="000000"/>
          <w:szCs w:val="28"/>
        </w:rPr>
        <w:t>муниципальных районов</w:t>
      </w:r>
      <w:r>
        <w:t xml:space="preserve">, </w:t>
      </w:r>
      <w:r w:rsidRPr="00F5362F">
        <w:rPr>
          <w:color w:val="000000"/>
          <w:szCs w:val="28"/>
        </w:rPr>
        <w:t xml:space="preserve">исполнены в сумме </w:t>
      </w:r>
      <w:r w:rsidR="006E5D58">
        <w:rPr>
          <w:color w:val="000000"/>
          <w:szCs w:val="28"/>
        </w:rPr>
        <w:t>33,5</w:t>
      </w:r>
      <w:r w:rsidRPr="00F5362F">
        <w:rPr>
          <w:color w:val="000000"/>
          <w:szCs w:val="28"/>
        </w:rPr>
        <w:t xml:space="preserve"> тыс.</w:t>
      </w:r>
      <w:r>
        <w:rPr>
          <w:color w:val="000000"/>
          <w:szCs w:val="28"/>
        </w:rPr>
        <w:t xml:space="preserve"> </w:t>
      </w:r>
      <w:r w:rsidRPr="00F5362F">
        <w:rPr>
          <w:color w:val="000000"/>
          <w:szCs w:val="28"/>
        </w:rPr>
        <w:t>руб</w:t>
      </w:r>
      <w:r w:rsidR="006E5D58">
        <w:rPr>
          <w:color w:val="000000"/>
          <w:szCs w:val="28"/>
        </w:rPr>
        <w:t>.</w:t>
      </w:r>
      <w:r w:rsidR="001E2F7D">
        <w:rPr>
          <w:color w:val="000000"/>
          <w:szCs w:val="28"/>
        </w:rPr>
        <w:t xml:space="preserve"> </w:t>
      </w:r>
      <w:r w:rsidR="001E2F7D" w:rsidRPr="001A784A">
        <w:rPr>
          <w:color w:val="000000"/>
          <w:szCs w:val="28"/>
        </w:rPr>
        <w:t>(за 20</w:t>
      </w:r>
      <w:r w:rsidR="001E2F7D">
        <w:rPr>
          <w:color w:val="000000"/>
          <w:szCs w:val="28"/>
        </w:rPr>
        <w:t>2</w:t>
      </w:r>
      <w:r w:rsidR="006E5D58">
        <w:rPr>
          <w:color w:val="000000"/>
          <w:szCs w:val="28"/>
        </w:rPr>
        <w:t>1</w:t>
      </w:r>
      <w:r w:rsidR="001E2F7D" w:rsidRPr="001A784A">
        <w:rPr>
          <w:color w:val="000000"/>
          <w:szCs w:val="28"/>
        </w:rPr>
        <w:t xml:space="preserve"> год – </w:t>
      </w:r>
      <w:r w:rsidR="006E5D58">
        <w:rPr>
          <w:color w:val="000000"/>
          <w:szCs w:val="28"/>
        </w:rPr>
        <w:t>103,6</w:t>
      </w:r>
      <w:r w:rsidR="006E5D58" w:rsidRPr="00F5362F">
        <w:rPr>
          <w:color w:val="000000"/>
          <w:szCs w:val="28"/>
        </w:rPr>
        <w:t xml:space="preserve"> </w:t>
      </w:r>
      <w:r w:rsidR="001E2F7D" w:rsidRPr="001A784A">
        <w:rPr>
          <w:color w:val="000000"/>
          <w:szCs w:val="28"/>
        </w:rPr>
        <w:t>тыс.</w:t>
      </w:r>
      <w:r w:rsidR="001E2F7D">
        <w:rPr>
          <w:color w:val="000000"/>
          <w:szCs w:val="28"/>
        </w:rPr>
        <w:t xml:space="preserve"> </w:t>
      </w:r>
      <w:r w:rsidR="001E2F7D" w:rsidRPr="001A784A">
        <w:rPr>
          <w:color w:val="000000"/>
          <w:szCs w:val="28"/>
        </w:rPr>
        <w:t>руб</w:t>
      </w:r>
      <w:r w:rsidR="006E5D58">
        <w:rPr>
          <w:color w:val="000000"/>
          <w:szCs w:val="28"/>
        </w:rPr>
        <w:t>.</w:t>
      </w:r>
      <w:r w:rsidR="001E2F7D" w:rsidRPr="001A784A">
        <w:rPr>
          <w:color w:val="000000"/>
          <w:szCs w:val="28"/>
        </w:rPr>
        <w:t>)</w:t>
      </w:r>
      <w:r w:rsidRPr="00F5362F">
        <w:rPr>
          <w:color w:val="000000"/>
          <w:szCs w:val="28"/>
        </w:rPr>
        <w:t xml:space="preserve">. </w:t>
      </w:r>
    </w:p>
    <w:p w:rsidR="007B5C50" w:rsidRDefault="007B5C50" w:rsidP="00CD4175">
      <w:pPr>
        <w:shd w:val="clear" w:color="auto" w:fill="FFFFFF"/>
        <w:ind w:firstLine="709"/>
        <w:jc w:val="both"/>
        <w:rPr>
          <w:color w:val="000000"/>
          <w:szCs w:val="28"/>
        </w:rPr>
      </w:pPr>
      <w:r w:rsidRPr="007B5C50">
        <w:rPr>
          <w:b/>
          <w:bCs/>
          <w:color w:val="000000"/>
          <w:szCs w:val="28"/>
        </w:rPr>
        <w:t xml:space="preserve">- (1 16) Штрафы, санкции, возмещение ущерба </w:t>
      </w:r>
      <w:r w:rsidRPr="007B5C50">
        <w:rPr>
          <w:color w:val="000000"/>
          <w:szCs w:val="28"/>
        </w:rPr>
        <w:t>– исполнение составило</w:t>
      </w:r>
      <w:r w:rsidR="006F08F9">
        <w:rPr>
          <w:color w:val="000000"/>
          <w:szCs w:val="28"/>
        </w:rPr>
        <w:t xml:space="preserve"> </w:t>
      </w:r>
      <w:r w:rsidR="006E5D58">
        <w:rPr>
          <w:color w:val="000000"/>
          <w:szCs w:val="28"/>
        </w:rPr>
        <w:t>955,1</w:t>
      </w:r>
      <w:r w:rsidRPr="007B5C50">
        <w:rPr>
          <w:color w:val="000000"/>
          <w:szCs w:val="28"/>
        </w:rPr>
        <w:t xml:space="preserve"> тыс.</w:t>
      </w:r>
      <w:r w:rsidR="006F08F9">
        <w:rPr>
          <w:color w:val="000000"/>
          <w:szCs w:val="28"/>
        </w:rPr>
        <w:t xml:space="preserve"> </w:t>
      </w:r>
      <w:r w:rsidRPr="007B5C50">
        <w:rPr>
          <w:color w:val="000000"/>
          <w:szCs w:val="28"/>
        </w:rPr>
        <w:t xml:space="preserve">рублей, что на </w:t>
      </w:r>
      <w:r w:rsidR="006E5D58">
        <w:rPr>
          <w:color w:val="000000"/>
          <w:szCs w:val="28"/>
        </w:rPr>
        <w:t>407,2</w:t>
      </w:r>
      <w:r w:rsidRPr="007B5C50">
        <w:rPr>
          <w:color w:val="000000"/>
          <w:szCs w:val="28"/>
        </w:rPr>
        <w:t xml:space="preserve"> тыс.руб</w:t>
      </w:r>
      <w:r w:rsidR="006E5D58">
        <w:rPr>
          <w:color w:val="000000"/>
          <w:szCs w:val="28"/>
        </w:rPr>
        <w:t>.</w:t>
      </w:r>
      <w:r w:rsidRPr="007B5C50">
        <w:rPr>
          <w:color w:val="000000"/>
          <w:szCs w:val="28"/>
        </w:rPr>
        <w:t xml:space="preserve"> (</w:t>
      </w:r>
      <w:r w:rsidR="006E5D58">
        <w:rPr>
          <w:color w:val="000000"/>
          <w:szCs w:val="28"/>
        </w:rPr>
        <w:t>74,3</w:t>
      </w:r>
      <w:r w:rsidRPr="007B5C50">
        <w:rPr>
          <w:color w:val="000000"/>
          <w:szCs w:val="28"/>
        </w:rPr>
        <w:t xml:space="preserve">%) </w:t>
      </w:r>
      <w:r w:rsidR="006E5D58">
        <w:rPr>
          <w:color w:val="000000"/>
          <w:szCs w:val="28"/>
        </w:rPr>
        <w:t>бол</w:t>
      </w:r>
      <w:r w:rsidRPr="007B5C50">
        <w:rPr>
          <w:color w:val="000000"/>
          <w:szCs w:val="28"/>
        </w:rPr>
        <w:t>ьше поступлений</w:t>
      </w:r>
      <w:r>
        <w:rPr>
          <w:color w:val="000000"/>
          <w:szCs w:val="28"/>
        </w:rPr>
        <w:t xml:space="preserve"> </w:t>
      </w:r>
      <w:r w:rsidRPr="007B5C50">
        <w:rPr>
          <w:color w:val="000000"/>
          <w:szCs w:val="28"/>
        </w:rPr>
        <w:t>20</w:t>
      </w:r>
      <w:r w:rsidR="001E2F7D">
        <w:rPr>
          <w:color w:val="000000"/>
          <w:szCs w:val="28"/>
        </w:rPr>
        <w:t>2</w:t>
      </w:r>
      <w:r w:rsidR="006E5D58">
        <w:rPr>
          <w:color w:val="000000"/>
          <w:szCs w:val="28"/>
        </w:rPr>
        <w:t>1</w:t>
      </w:r>
      <w:r w:rsidRPr="007B5C50">
        <w:rPr>
          <w:color w:val="000000"/>
          <w:szCs w:val="28"/>
        </w:rPr>
        <w:t xml:space="preserve"> года (</w:t>
      </w:r>
      <w:r w:rsidR="006E5D58">
        <w:rPr>
          <w:color w:val="000000"/>
          <w:szCs w:val="28"/>
        </w:rPr>
        <w:t>547,9</w:t>
      </w:r>
      <w:r w:rsidR="006E5D58" w:rsidRPr="007B5C50">
        <w:rPr>
          <w:color w:val="000000"/>
          <w:szCs w:val="28"/>
        </w:rPr>
        <w:t xml:space="preserve"> </w:t>
      </w:r>
      <w:r w:rsidRPr="007B5C50">
        <w:rPr>
          <w:color w:val="000000"/>
          <w:szCs w:val="28"/>
        </w:rPr>
        <w:t>тыс.руб</w:t>
      </w:r>
      <w:r w:rsidR="006E5D58">
        <w:rPr>
          <w:color w:val="000000"/>
          <w:szCs w:val="28"/>
        </w:rPr>
        <w:t>.</w:t>
      </w:r>
      <w:r w:rsidRPr="007B5C50">
        <w:rPr>
          <w:color w:val="000000"/>
          <w:szCs w:val="28"/>
        </w:rPr>
        <w:t xml:space="preserve">) и на </w:t>
      </w:r>
      <w:r w:rsidR="006E5D58">
        <w:rPr>
          <w:color w:val="000000"/>
          <w:szCs w:val="28"/>
        </w:rPr>
        <w:t>765,5</w:t>
      </w:r>
      <w:r w:rsidRPr="007B5C50">
        <w:rPr>
          <w:color w:val="000000"/>
          <w:szCs w:val="28"/>
        </w:rPr>
        <w:t xml:space="preserve"> тыс.руб</w:t>
      </w:r>
      <w:r w:rsidR="006E5D58">
        <w:rPr>
          <w:color w:val="000000"/>
          <w:szCs w:val="28"/>
        </w:rPr>
        <w:t>.</w:t>
      </w:r>
      <w:r w:rsidRPr="007B5C50">
        <w:rPr>
          <w:color w:val="000000"/>
          <w:szCs w:val="28"/>
        </w:rPr>
        <w:t xml:space="preserve"> или </w:t>
      </w:r>
      <w:r>
        <w:rPr>
          <w:color w:val="000000"/>
          <w:szCs w:val="28"/>
        </w:rPr>
        <w:t xml:space="preserve">в </w:t>
      </w:r>
      <w:r w:rsidR="006E5D58">
        <w:rPr>
          <w:color w:val="000000"/>
          <w:szCs w:val="28"/>
        </w:rPr>
        <w:t>5</w:t>
      </w:r>
      <w:r>
        <w:rPr>
          <w:color w:val="000000"/>
          <w:szCs w:val="28"/>
        </w:rPr>
        <w:t xml:space="preserve"> раз</w:t>
      </w:r>
      <w:r w:rsidRPr="007B5C50">
        <w:rPr>
          <w:color w:val="000000"/>
          <w:szCs w:val="28"/>
        </w:rPr>
        <w:t xml:space="preserve"> </w:t>
      </w:r>
      <w:r>
        <w:rPr>
          <w:color w:val="000000"/>
          <w:szCs w:val="28"/>
        </w:rPr>
        <w:t xml:space="preserve">больше </w:t>
      </w:r>
      <w:r w:rsidRPr="007B5C50">
        <w:rPr>
          <w:color w:val="000000"/>
          <w:szCs w:val="28"/>
        </w:rPr>
        <w:t xml:space="preserve">планового показателя – </w:t>
      </w:r>
      <w:r w:rsidR="001E2F7D">
        <w:rPr>
          <w:color w:val="000000"/>
          <w:szCs w:val="28"/>
        </w:rPr>
        <w:t>189,6</w:t>
      </w:r>
      <w:r w:rsidRPr="007B5C50">
        <w:rPr>
          <w:color w:val="000000"/>
          <w:szCs w:val="28"/>
        </w:rPr>
        <w:t xml:space="preserve"> тыс.руб</w:t>
      </w:r>
      <w:r w:rsidR="006E5D58">
        <w:rPr>
          <w:color w:val="000000"/>
          <w:szCs w:val="28"/>
        </w:rPr>
        <w:t>.</w:t>
      </w:r>
      <w:r w:rsidRPr="007B5C50">
        <w:rPr>
          <w:color w:val="000000"/>
          <w:szCs w:val="28"/>
        </w:rPr>
        <w:t>.</w:t>
      </w:r>
    </w:p>
    <w:p w:rsidR="00553ED4" w:rsidRDefault="00553ED4" w:rsidP="00553ED4">
      <w:pPr>
        <w:shd w:val="clear" w:color="auto" w:fill="FFFFFF"/>
        <w:ind w:firstLine="709"/>
        <w:jc w:val="both"/>
        <w:rPr>
          <w:color w:val="000000"/>
          <w:szCs w:val="28"/>
        </w:rPr>
      </w:pPr>
      <w:r w:rsidRPr="007B5C50">
        <w:rPr>
          <w:b/>
          <w:bCs/>
          <w:color w:val="000000"/>
          <w:szCs w:val="28"/>
        </w:rPr>
        <w:t>- (1 1</w:t>
      </w:r>
      <w:r>
        <w:rPr>
          <w:b/>
          <w:bCs/>
          <w:color w:val="000000"/>
          <w:szCs w:val="28"/>
        </w:rPr>
        <w:t>7</w:t>
      </w:r>
      <w:r w:rsidRPr="007B5C50">
        <w:rPr>
          <w:b/>
          <w:bCs/>
          <w:color w:val="000000"/>
          <w:szCs w:val="28"/>
        </w:rPr>
        <w:t xml:space="preserve">) </w:t>
      </w:r>
      <w:r>
        <w:rPr>
          <w:b/>
          <w:bCs/>
          <w:color w:val="000000"/>
          <w:szCs w:val="28"/>
        </w:rPr>
        <w:t>Прочие неналоговые доходы</w:t>
      </w:r>
      <w:r w:rsidRPr="007B5C50">
        <w:rPr>
          <w:b/>
          <w:bCs/>
          <w:color w:val="000000"/>
          <w:szCs w:val="28"/>
        </w:rPr>
        <w:t xml:space="preserve"> </w:t>
      </w:r>
      <w:r w:rsidRPr="007B5C50">
        <w:rPr>
          <w:color w:val="000000"/>
          <w:szCs w:val="28"/>
        </w:rPr>
        <w:t>– исполнение составило</w:t>
      </w:r>
      <w:r>
        <w:rPr>
          <w:color w:val="000000"/>
          <w:szCs w:val="28"/>
        </w:rPr>
        <w:t xml:space="preserve"> 0,</w:t>
      </w:r>
      <w:r w:rsidR="006E5D58">
        <w:rPr>
          <w:color w:val="000000"/>
          <w:szCs w:val="28"/>
        </w:rPr>
        <w:t>6</w:t>
      </w:r>
      <w:r w:rsidRPr="007B5C50">
        <w:rPr>
          <w:color w:val="000000"/>
          <w:szCs w:val="28"/>
        </w:rPr>
        <w:t xml:space="preserve"> тыс.</w:t>
      </w:r>
      <w:r>
        <w:rPr>
          <w:color w:val="000000"/>
          <w:szCs w:val="28"/>
        </w:rPr>
        <w:t xml:space="preserve"> рублей</w:t>
      </w:r>
      <w:r w:rsidRPr="007B5C50">
        <w:rPr>
          <w:color w:val="000000"/>
          <w:szCs w:val="28"/>
        </w:rPr>
        <w:t>.</w:t>
      </w:r>
    </w:p>
    <w:p w:rsidR="007E0E0E" w:rsidRDefault="005D1DAA" w:rsidP="00CD4175">
      <w:pPr>
        <w:shd w:val="clear" w:color="auto" w:fill="FFFFFF"/>
        <w:ind w:firstLine="709"/>
        <w:jc w:val="both"/>
        <w:rPr>
          <w:color w:val="000000"/>
          <w:szCs w:val="28"/>
        </w:rPr>
      </w:pPr>
      <w:proofErr w:type="gramStart"/>
      <w:r>
        <w:rPr>
          <w:b/>
          <w:bCs/>
          <w:color w:val="000000"/>
          <w:szCs w:val="28"/>
        </w:rPr>
        <w:t>2</w:t>
      </w:r>
      <w:r w:rsidR="006F08F9">
        <w:rPr>
          <w:b/>
          <w:bCs/>
          <w:color w:val="000000"/>
          <w:szCs w:val="28"/>
        </w:rPr>
        <w:t>.</w:t>
      </w:r>
      <w:r w:rsidR="00553ED4">
        <w:rPr>
          <w:b/>
          <w:bCs/>
          <w:color w:val="000000"/>
          <w:szCs w:val="28"/>
        </w:rPr>
        <w:t>1.3</w:t>
      </w:r>
      <w:r w:rsidR="006F08F9">
        <w:rPr>
          <w:b/>
          <w:bCs/>
          <w:color w:val="000000"/>
          <w:szCs w:val="28"/>
        </w:rPr>
        <w:t xml:space="preserve"> </w:t>
      </w:r>
      <w:r w:rsidR="008E0FB2" w:rsidRPr="008E0FB2">
        <w:rPr>
          <w:b/>
          <w:bCs/>
          <w:color w:val="000000"/>
          <w:szCs w:val="28"/>
        </w:rPr>
        <w:t>План по безвозмездным поступлениям на 20</w:t>
      </w:r>
      <w:r w:rsidR="009D08D6">
        <w:rPr>
          <w:b/>
          <w:bCs/>
          <w:color w:val="000000"/>
          <w:szCs w:val="28"/>
        </w:rPr>
        <w:t>2</w:t>
      </w:r>
      <w:r w:rsidR="00553ED4">
        <w:rPr>
          <w:b/>
          <w:bCs/>
          <w:color w:val="000000"/>
          <w:szCs w:val="28"/>
        </w:rPr>
        <w:t>1</w:t>
      </w:r>
      <w:r w:rsidR="008E0FB2" w:rsidRPr="008E0FB2">
        <w:rPr>
          <w:b/>
          <w:bCs/>
          <w:color w:val="000000"/>
          <w:szCs w:val="28"/>
        </w:rPr>
        <w:t xml:space="preserve"> год </w:t>
      </w:r>
      <w:r w:rsidR="008E0FB2" w:rsidRPr="008E0FB2">
        <w:rPr>
          <w:color w:val="000000"/>
          <w:szCs w:val="28"/>
        </w:rPr>
        <w:t>(группа 2 доходов</w:t>
      </w:r>
      <w:r w:rsidR="00553ED4">
        <w:rPr>
          <w:color w:val="000000"/>
          <w:szCs w:val="28"/>
        </w:rPr>
        <w:t xml:space="preserve"> </w:t>
      </w:r>
      <w:r w:rsidR="008E0FB2" w:rsidRPr="008E0FB2">
        <w:rPr>
          <w:color w:val="000000"/>
          <w:szCs w:val="28"/>
        </w:rPr>
        <w:t xml:space="preserve">бюджета), первоначально утвержденный </w:t>
      </w:r>
      <w:r w:rsidR="009D08D6">
        <w:rPr>
          <w:color w:val="000000"/>
          <w:szCs w:val="28"/>
        </w:rPr>
        <w:t>решением</w:t>
      </w:r>
      <w:r w:rsidR="008E0FB2" w:rsidRPr="008E0FB2">
        <w:rPr>
          <w:color w:val="000000"/>
          <w:szCs w:val="28"/>
        </w:rPr>
        <w:t xml:space="preserve"> о </w:t>
      </w:r>
      <w:r w:rsidR="009D08D6">
        <w:rPr>
          <w:color w:val="000000"/>
          <w:szCs w:val="28"/>
        </w:rPr>
        <w:t xml:space="preserve">районном </w:t>
      </w:r>
      <w:r w:rsidR="008E0FB2" w:rsidRPr="008E0FB2">
        <w:rPr>
          <w:color w:val="000000"/>
          <w:szCs w:val="28"/>
        </w:rPr>
        <w:t>бюджете в сумме</w:t>
      </w:r>
      <w:r w:rsidR="009D08D6">
        <w:rPr>
          <w:color w:val="000000"/>
          <w:szCs w:val="28"/>
        </w:rPr>
        <w:t xml:space="preserve"> </w:t>
      </w:r>
      <w:r w:rsidR="006E5D58">
        <w:rPr>
          <w:color w:val="000000"/>
          <w:szCs w:val="28"/>
        </w:rPr>
        <w:t>381 413,2</w:t>
      </w:r>
      <w:r w:rsidR="008E0FB2" w:rsidRPr="008E0FB2">
        <w:rPr>
          <w:color w:val="000000"/>
          <w:szCs w:val="28"/>
        </w:rPr>
        <w:t xml:space="preserve"> тыс.</w:t>
      </w:r>
      <w:r w:rsidR="009D08D6">
        <w:rPr>
          <w:color w:val="000000"/>
          <w:szCs w:val="28"/>
        </w:rPr>
        <w:t xml:space="preserve"> </w:t>
      </w:r>
      <w:r w:rsidR="008E0FB2" w:rsidRPr="008E0FB2">
        <w:rPr>
          <w:color w:val="000000"/>
          <w:szCs w:val="28"/>
        </w:rPr>
        <w:t>руб</w:t>
      </w:r>
      <w:r w:rsidR="006E5D58">
        <w:rPr>
          <w:color w:val="000000"/>
          <w:szCs w:val="28"/>
        </w:rPr>
        <w:t>.</w:t>
      </w:r>
      <w:r w:rsidR="008E0FB2" w:rsidRPr="008E0FB2">
        <w:rPr>
          <w:color w:val="000000"/>
          <w:szCs w:val="28"/>
        </w:rPr>
        <w:t xml:space="preserve">, в отчетном периоде </w:t>
      </w:r>
      <w:r w:rsidR="00553ED4">
        <w:rPr>
          <w:color w:val="000000"/>
          <w:szCs w:val="28"/>
        </w:rPr>
        <w:t xml:space="preserve">увеличен </w:t>
      </w:r>
      <w:r w:rsidR="008E0FB2" w:rsidRPr="008E0FB2">
        <w:rPr>
          <w:color w:val="000000"/>
          <w:szCs w:val="28"/>
        </w:rPr>
        <w:t xml:space="preserve">на </w:t>
      </w:r>
      <w:r w:rsidR="006E5D58">
        <w:rPr>
          <w:color w:val="000000"/>
          <w:szCs w:val="28"/>
        </w:rPr>
        <w:t>64 220,3</w:t>
      </w:r>
      <w:r w:rsidR="008E0FB2">
        <w:rPr>
          <w:color w:val="000000"/>
          <w:szCs w:val="28"/>
        </w:rPr>
        <w:t xml:space="preserve"> </w:t>
      </w:r>
      <w:r w:rsidR="008E0FB2" w:rsidRPr="008E0FB2">
        <w:rPr>
          <w:color w:val="000000"/>
          <w:szCs w:val="28"/>
        </w:rPr>
        <w:t>тыс.</w:t>
      </w:r>
      <w:r w:rsidR="007E0E0E">
        <w:rPr>
          <w:color w:val="000000"/>
          <w:szCs w:val="28"/>
        </w:rPr>
        <w:t xml:space="preserve"> </w:t>
      </w:r>
      <w:r w:rsidR="008E0FB2" w:rsidRPr="008E0FB2">
        <w:rPr>
          <w:color w:val="000000"/>
          <w:szCs w:val="28"/>
        </w:rPr>
        <w:t>руб</w:t>
      </w:r>
      <w:r w:rsidR="006E5D58">
        <w:rPr>
          <w:color w:val="000000"/>
          <w:szCs w:val="28"/>
        </w:rPr>
        <w:t>.</w:t>
      </w:r>
      <w:r w:rsidR="008E0FB2" w:rsidRPr="008E0FB2">
        <w:rPr>
          <w:color w:val="000000"/>
          <w:szCs w:val="28"/>
        </w:rPr>
        <w:t xml:space="preserve"> и, на</w:t>
      </w:r>
      <w:r w:rsidR="008E0FB2">
        <w:rPr>
          <w:color w:val="000000"/>
          <w:szCs w:val="28"/>
        </w:rPr>
        <w:t xml:space="preserve"> </w:t>
      </w:r>
      <w:r w:rsidR="008E0FB2" w:rsidRPr="008E0FB2">
        <w:rPr>
          <w:color w:val="000000"/>
          <w:szCs w:val="28"/>
        </w:rPr>
        <w:t xml:space="preserve">основании внесения изменений в </w:t>
      </w:r>
      <w:r w:rsidR="007E0E0E">
        <w:rPr>
          <w:color w:val="000000"/>
          <w:szCs w:val="28"/>
        </w:rPr>
        <w:t>решение</w:t>
      </w:r>
      <w:r w:rsidR="008E0FB2" w:rsidRPr="008E0FB2">
        <w:rPr>
          <w:color w:val="000000"/>
          <w:szCs w:val="28"/>
        </w:rPr>
        <w:t xml:space="preserve"> о</w:t>
      </w:r>
      <w:r w:rsidR="007E0E0E">
        <w:rPr>
          <w:color w:val="000000"/>
          <w:szCs w:val="28"/>
        </w:rPr>
        <w:t xml:space="preserve"> районном</w:t>
      </w:r>
      <w:r w:rsidR="008E0FB2" w:rsidRPr="008E0FB2">
        <w:rPr>
          <w:color w:val="000000"/>
          <w:szCs w:val="28"/>
        </w:rPr>
        <w:t xml:space="preserve"> бюджете на</w:t>
      </w:r>
      <w:r w:rsidR="008E0FB2">
        <w:rPr>
          <w:color w:val="000000"/>
          <w:szCs w:val="28"/>
        </w:rPr>
        <w:t xml:space="preserve"> </w:t>
      </w:r>
      <w:r w:rsidR="008E0FB2" w:rsidRPr="008E0FB2">
        <w:rPr>
          <w:color w:val="000000"/>
          <w:szCs w:val="28"/>
        </w:rPr>
        <w:t>01.01.202</w:t>
      </w:r>
      <w:r w:rsidR="006E5D58">
        <w:rPr>
          <w:color w:val="000000"/>
          <w:szCs w:val="28"/>
        </w:rPr>
        <w:t>3</w:t>
      </w:r>
      <w:r w:rsidR="008E0FB2" w:rsidRPr="008E0FB2">
        <w:rPr>
          <w:color w:val="000000"/>
          <w:szCs w:val="28"/>
        </w:rPr>
        <w:t xml:space="preserve"> составил </w:t>
      </w:r>
      <w:r w:rsidR="006E5D58">
        <w:rPr>
          <w:color w:val="000000"/>
          <w:szCs w:val="28"/>
        </w:rPr>
        <w:t>445 633,5</w:t>
      </w:r>
      <w:r w:rsidR="008E0FB2" w:rsidRPr="008E0FB2">
        <w:rPr>
          <w:color w:val="000000"/>
          <w:szCs w:val="28"/>
        </w:rPr>
        <w:t xml:space="preserve"> тыс.</w:t>
      </w:r>
      <w:r w:rsidR="006E5D58">
        <w:rPr>
          <w:color w:val="000000"/>
          <w:szCs w:val="28"/>
        </w:rPr>
        <w:t xml:space="preserve"> </w:t>
      </w:r>
      <w:r w:rsidR="008E0FB2" w:rsidRPr="008E0FB2">
        <w:rPr>
          <w:color w:val="000000"/>
          <w:szCs w:val="28"/>
        </w:rPr>
        <w:t>руб</w:t>
      </w:r>
      <w:r w:rsidR="006E5D58">
        <w:rPr>
          <w:color w:val="000000"/>
          <w:szCs w:val="28"/>
        </w:rPr>
        <w:t>.</w:t>
      </w:r>
      <w:r w:rsidR="008E0FB2" w:rsidRPr="008E0FB2">
        <w:rPr>
          <w:color w:val="000000"/>
          <w:szCs w:val="28"/>
        </w:rPr>
        <w:t xml:space="preserve"> (на 01.01.20</w:t>
      </w:r>
      <w:r w:rsidR="007E0E0E">
        <w:rPr>
          <w:color w:val="000000"/>
          <w:szCs w:val="28"/>
        </w:rPr>
        <w:t>2</w:t>
      </w:r>
      <w:r w:rsidR="006E5D58">
        <w:rPr>
          <w:color w:val="000000"/>
          <w:szCs w:val="28"/>
        </w:rPr>
        <w:t>2</w:t>
      </w:r>
      <w:r w:rsidR="008E0FB2" w:rsidRPr="008E0FB2">
        <w:rPr>
          <w:color w:val="000000"/>
          <w:szCs w:val="28"/>
        </w:rPr>
        <w:t xml:space="preserve"> – </w:t>
      </w:r>
      <w:r w:rsidR="006E5D58">
        <w:rPr>
          <w:color w:val="000000"/>
          <w:szCs w:val="28"/>
        </w:rPr>
        <w:t>467 725,4</w:t>
      </w:r>
      <w:r w:rsidR="006E5D58" w:rsidRPr="008E0FB2">
        <w:rPr>
          <w:color w:val="000000"/>
          <w:szCs w:val="28"/>
        </w:rPr>
        <w:t xml:space="preserve"> </w:t>
      </w:r>
      <w:r w:rsidR="008E0FB2" w:rsidRPr="008E0FB2">
        <w:rPr>
          <w:color w:val="000000"/>
          <w:szCs w:val="28"/>
        </w:rPr>
        <w:t>тыс.</w:t>
      </w:r>
      <w:r w:rsidR="006E5D58">
        <w:rPr>
          <w:color w:val="000000"/>
          <w:szCs w:val="28"/>
        </w:rPr>
        <w:t xml:space="preserve"> </w:t>
      </w:r>
      <w:r w:rsidR="008E0FB2" w:rsidRPr="008E0FB2">
        <w:rPr>
          <w:color w:val="000000"/>
          <w:szCs w:val="28"/>
        </w:rPr>
        <w:t>руб</w:t>
      </w:r>
      <w:r w:rsidR="006E5D58">
        <w:rPr>
          <w:color w:val="000000"/>
          <w:szCs w:val="28"/>
        </w:rPr>
        <w:t>.</w:t>
      </w:r>
      <w:r w:rsidR="008E0FB2" w:rsidRPr="008E0FB2">
        <w:rPr>
          <w:color w:val="000000"/>
          <w:szCs w:val="28"/>
        </w:rPr>
        <w:t>).</w:t>
      </w:r>
      <w:r w:rsidR="008E0FB2">
        <w:rPr>
          <w:color w:val="000000"/>
          <w:szCs w:val="28"/>
        </w:rPr>
        <w:t xml:space="preserve"> </w:t>
      </w:r>
      <w:proofErr w:type="gramEnd"/>
    </w:p>
    <w:p w:rsidR="008E0FB2" w:rsidRDefault="008E0FB2" w:rsidP="00CD4175">
      <w:pPr>
        <w:shd w:val="clear" w:color="auto" w:fill="FFFFFF"/>
        <w:ind w:firstLine="709"/>
        <w:jc w:val="both"/>
        <w:rPr>
          <w:color w:val="000000"/>
          <w:szCs w:val="28"/>
        </w:rPr>
      </w:pPr>
      <w:r w:rsidRPr="0097246C">
        <w:rPr>
          <w:color w:val="000000"/>
          <w:szCs w:val="28"/>
        </w:rPr>
        <w:t>В отчетном</w:t>
      </w:r>
      <w:r w:rsidRPr="008E0FB2">
        <w:rPr>
          <w:color w:val="000000"/>
          <w:szCs w:val="28"/>
        </w:rPr>
        <w:t xml:space="preserve"> периоде безвозмездные поступления с учетом возврата остатков</w:t>
      </w:r>
      <w:r>
        <w:rPr>
          <w:color w:val="000000"/>
          <w:szCs w:val="28"/>
        </w:rPr>
        <w:t xml:space="preserve"> </w:t>
      </w:r>
      <w:r w:rsidRPr="008E0FB2">
        <w:rPr>
          <w:color w:val="000000"/>
          <w:szCs w:val="28"/>
        </w:rPr>
        <w:t>субсидий, субвенций и иных межбюджетных трансфертов, имеющих целевое</w:t>
      </w:r>
      <w:r>
        <w:rPr>
          <w:color w:val="000000"/>
          <w:szCs w:val="28"/>
        </w:rPr>
        <w:t xml:space="preserve"> </w:t>
      </w:r>
      <w:r w:rsidRPr="008E0FB2">
        <w:rPr>
          <w:color w:val="000000"/>
          <w:szCs w:val="28"/>
        </w:rPr>
        <w:t xml:space="preserve">назначение, </w:t>
      </w:r>
      <w:r w:rsidRPr="006E5D58">
        <w:rPr>
          <w:color w:val="000000"/>
          <w:szCs w:val="28"/>
        </w:rPr>
        <w:t>прошлых</w:t>
      </w:r>
      <w:r w:rsidRPr="008E0FB2">
        <w:rPr>
          <w:color w:val="000000"/>
          <w:szCs w:val="28"/>
        </w:rPr>
        <w:t xml:space="preserve"> лет («минус» </w:t>
      </w:r>
      <w:r w:rsidR="006E5D58">
        <w:rPr>
          <w:color w:val="000000"/>
          <w:szCs w:val="28"/>
        </w:rPr>
        <w:t>11 036,4</w:t>
      </w:r>
      <w:r w:rsidRPr="008E0FB2">
        <w:rPr>
          <w:color w:val="000000"/>
          <w:szCs w:val="28"/>
        </w:rPr>
        <w:t xml:space="preserve"> тыс.руб</w:t>
      </w:r>
      <w:r w:rsidR="006E5D58">
        <w:rPr>
          <w:color w:val="000000"/>
          <w:szCs w:val="28"/>
        </w:rPr>
        <w:t>.</w:t>
      </w:r>
      <w:r w:rsidRPr="008E0FB2">
        <w:rPr>
          <w:color w:val="000000"/>
          <w:szCs w:val="28"/>
        </w:rPr>
        <w:t>) составили</w:t>
      </w:r>
      <w:r>
        <w:rPr>
          <w:color w:val="000000"/>
          <w:szCs w:val="28"/>
        </w:rPr>
        <w:t xml:space="preserve"> </w:t>
      </w:r>
      <w:r w:rsidR="006E5D58">
        <w:rPr>
          <w:color w:val="000000"/>
          <w:szCs w:val="28"/>
        </w:rPr>
        <w:t>443 333,8</w:t>
      </w:r>
      <w:r w:rsidRPr="008E0FB2">
        <w:rPr>
          <w:color w:val="000000"/>
          <w:szCs w:val="28"/>
        </w:rPr>
        <w:t xml:space="preserve"> тыс.руб</w:t>
      </w:r>
      <w:r w:rsidR="006E5D58">
        <w:rPr>
          <w:color w:val="000000"/>
          <w:szCs w:val="28"/>
        </w:rPr>
        <w:t>.</w:t>
      </w:r>
      <w:r w:rsidRPr="008E0FB2">
        <w:rPr>
          <w:color w:val="000000"/>
          <w:szCs w:val="28"/>
        </w:rPr>
        <w:t xml:space="preserve">, </w:t>
      </w:r>
      <w:r w:rsidR="006E5D58">
        <w:rPr>
          <w:color w:val="000000"/>
          <w:szCs w:val="28"/>
        </w:rPr>
        <w:t>99,5</w:t>
      </w:r>
      <w:r w:rsidRPr="008E0FB2">
        <w:rPr>
          <w:color w:val="000000"/>
          <w:szCs w:val="28"/>
        </w:rPr>
        <w:t xml:space="preserve"> % от плановых назначений на год.</w:t>
      </w:r>
      <w:r>
        <w:rPr>
          <w:color w:val="000000"/>
          <w:szCs w:val="28"/>
        </w:rPr>
        <w:t xml:space="preserve"> </w:t>
      </w:r>
    </w:p>
    <w:p w:rsidR="008E0FB2" w:rsidRDefault="008E0FB2" w:rsidP="00CD4175">
      <w:pPr>
        <w:shd w:val="clear" w:color="auto" w:fill="FFFFFF"/>
        <w:ind w:firstLine="709"/>
        <w:jc w:val="both"/>
        <w:rPr>
          <w:color w:val="000000"/>
          <w:szCs w:val="28"/>
        </w:rPr>
      </w:pPr>
      <w:r w:rsidRPr="008E0FB2">
        <w:rPr>
          <w:color w:val="000000"/>
          <w:szCs w:val="28"/>
        </w:rPr>
        <w:t>По видам поступлений:</w:t>
      </w:r>
    </w:p>
    <w:p w:rsidR="006E5D58" w:rsidRDefault="00967390" w:rsidP="00967390">
      <w:pPr>
        <w:autoSpaceDE w:val="0"/>
        <w:autoSpaceDN w:val="0"/>
        <w:adjustRightInd w:val="0"/>
        <w:ind w:firstLine="709"/>
        <w:jc w:val="right"/>
        <w:rPr>
          <w:sz w:val="24"/>
          <w:szCs w:val="24"/>
        </w:rPr>
      </w:pPr>
      <w:r w:rsidRPr="00D7194A">
        <w:rPr>
          <w:sz w:val="24"/>
          <w:szCs w:val="24"/>
        </w:rPr>
        <w:t xml:space="preserve">Таблица № </w:t>
      </w:r>
      <w:r w:rsidR="005D1DAA">
        <w:rPr>
          <w:sz w:val="24"/>
          <w:szCs w:val="24"/>
        </w:rPr>
        <w:t>7</w:t>
      </w:r>
      <w:r w:rsidRPr="00D7194A">
        <w:rPr>
          <w:sz w:val="24"/>
          <w:szCs w:val="24"/>
        </w:rPr>
        <w:t>,</w:t>
      </w:r>
      <w:r w:rsidR="006E5D58">
        <w:rPr>
          <w:sz w:val="24"/>
          <w:szCs w:val="24"/>
        </w:rPr>
        <w:t xml:space="preserve"> </w:t>
      </w:r>
      <w:r w:rsidRPr="00D7194A">
        <w:rPr>
          <w:sz w:val="24"/>
          <w:szCs w:val="24"/>
        </w:rPr>
        <w:t>тыс. рублей</w:t>
      </w:r>
    </w:p>
    <w:tbl>
      <w:tblPr>
        <w:tblStyle w:val="afb"/>
        <w:tblW w:w="9890" w:type="dxa"/>
        <w:tblLook w:val="04A0"/>
      </w:tblPr>
      <w:tblGrid>
        <w:gridCol w:w="1384"/>
        <w:gridCol w:w="3686"/>
        <w:gridCol w:w="1842"/>
        <w:gridCol w:w="1559"/>
        <w:gridCol w:w="1419"/>
      </w:tblGrid>
      <w:tr w:rsidR="008E0FB2" w:rsidRPr="0083242C" w:rsidTr="00DC4A3D">
        <w:tc>
          <w:tcPr>
            <w:tcW w:w="1384" w:type="dxa"/>
            <w:vMerge w:val="restart"/>
          </w:tcPr>
          <w:p w:rsidR="008E0FB2" w:rsidRPr="00B30749" w:rsidRDefault="008E0FB2" w:rsidP="006F08F9">
            <w:pPr>
              <w:jc w:val="center"/>
              <w:rPr>
                <w:sz w:val="22"/>
                <w:szCs w:val="22"/>
              </w:rPr>
            </w:pPr>
            <w:r>
              <w:rPr>
                <w:color w:val="000000"/>
                <w:sz w:val="18"/>
                <w:szCs w:val="18"/>
              </w:rPr>
              <w:t>группы/</w:t>
            </w:r>
            <w:r>
              <w:rPr>
                <w:color w:val="000000"/>
                <w:sz w:val="18"/>
                <w:szCs w:val="18"/>
              </w:rPr>
              <w:br/>
              <w:t>подгруппы</w:t>
            </w:r>
          </w:p>
        </w:tc>
        <w:tc>
          <w:tcPr>
            <w:tcW w:w="3686" w:type="dxa"/>
            <w:vMerge w:val="restart"/>
          </w:tcPr>
          <w:p w:rsidR="008E0FB2" w:rsidRPr="0083242C" w:rsidRDefault="008E0FB2" w:rsidP="008E0FB2">
            <w:pPr>
              <w:jc w:val="center"/>
              <w:rPr>
                <w:sz w:val="22"/>
                <w:szCs w:val="22"/>
              </w:rPr>
            </w:pPr>
            <w:r w:rsidRPr="0083242C">
              <w:rPr>
                <w:color w:val="000000"/>
                <w:sz w:val="22"/>
                <w:szCs w:val="22"/>
              </w:rPr>
              <w:t xml:space="preserve">Наименование </w:t>
            </w:r>
          </w:p>
        </w:tc>
        <w:tc>
          <w:tcPr>
            <w:tcW w:w="1842" w:type="dxa"/>
            <w:vMerge w:val="restart"/>
          </w:tcPr>
          <w:p w:rsidR="008E0FB2" w:rsidRPr="0083242C" w:rsidRDefault="008E0FB2" w:rsidP="006E5D58">
            <w:pPr>
              <w:jc w:val="center"/>
              <w:rPr>
                <w:sz w:val="22"/>
                <w:szCs w:val="22"/>
              </w:rPr>
            </w:pPr>
            <w:r>
              <w:rPr>
                <w:color w:val="000000"/>
                <w:sz w:val="22"/>
                <w:szCs w:val="22"/>
              </w:rPr>
              <w:t>Исполнение за</w:t>
            </w:r>
            <w:r>
              <w:rPr>
                <w:color w:val="000000"/>
                <w:sz w:val="22"/>
                <w:szCs w:val="22"/>
              </w:rPr>
              <w:br/>
              <w:t>202</w:t>
            </w:r>
            <w:r w:rsidR="006E5D58">
              <w:rPr>
                <w:color w:val="000000"/>
                <w:sz w:val="22"/>
                <w:szCs w:val="22"/>
              </w:rPr>
              <w:t>2</w:t>
            </w:r>
            <w:r w:rsidRPr="0083242C">
              <w:rPr>
                <w:color w:val="000000"/>
                <w:sz w:val="22"/>
                <w:szCs w:val="22"/>
              </w:rPr>
              <w:t xml:space="preserve"> год, тыс.рублей</w:t>
            </w:r>
          </w:p>
        </w:tc>
        <w:tc>
          <w:tcPr>
            <w:tcW w:w="2978" w:type="dxa"/>
            <w:gridSpan w:val="2"/>
          </w:tcPr>
          <w:p w:rsidR="008E0FB2" w:rsidRPr="0083242C" w:rsidRDefault="008E0FB2" w:rsidP="006E5D58">
            <w:pPr>
              <w:jc w:val="center"/>
              <w:rPr>
                <w:sz w:val="22"/>
                <w:szCs w:val="22"/>
              </w:rPr>
            </w:pPr>
            <w:r w:rsidRPr="0083242C">
              <w:rPr>
                <w:sz w:val="22"/>
                <w:szCs w:val="22"/>
              </w:rPr>
              <w:t>Отклонение к 20</w:t>
            </w:r>
            <w:r w:rsidR="00D259CD">
              <w:rPr>
                <w:sz w:val="22"/>
                <w:szCs w:val="22"/>
              </w:rPr>
              <w:t>2</w:t>
            </w:r>
            <w:r w:rsidR="006E5D58">
              <w:rPr>
                <w:sz w:val="22"/>
                <w:szCs w:val="22"/>
              </w:rPr>
              <w:t>1</w:t>
            </w:r>
            <w:r w:rsidRPr="0083242C">
              <w:rPr>
                <w:sz w:val="22"/>
                <w:szCs w:val="22"/>
              </w:rPr>
              <w:t xml:space="preserve"> году</w:t>
            </w:r>
          </w:p>
        </w:tc>
      </w:tr>
      <w:tr w:rsidR="008E0FB2" w:rsidRPr="0083242C" w:rsidTr="00DC4A3D">
        <w:tc>
          <w:tcPr>
            <w:tcW w:w="1384" w:type="dxa"/>
            <w:vMerge/>
          </w:tcPr>
          <w:p w:rsidR="008E0FB2" w:rsidRDefault="008E0FB2" w:rsidP="006F08F9">
            <w:pPr>
              <w:jc w:val="both"/>
              <w:rPr>
                <w:szCs w:val="28"/>
              </w:rPr>
            </w:pPr>
          </w:p>
        </w:tc>
        <w:tc>
          <w:tcPr>
            <w:tcW w:w="3686" w:type="dxa"/>
            <w:vMerge/>
          </w:tcPr>
          <w:p w:rsidR="008E0FB2" w:rsidRPr="0083242C" w:rsidRDefault="008E0FB2" w:rsidP="006F08F9">
            <w:pPr>
              <w:jc w:val="both"/>
              <w:rPr>
                <w:sz w:val="22"/>
                <w:szCs w:val="22"/>
              </w:rPr>
            </w:pPr>
          </w:p>
        </w:tc>
        <w:tc>
          <w:tcPr>
            <w:tcW w:w="1842" w:type="dxa"/>
            <w:vMerge/>
          </w:tcPr>
          <w:p w:rsidR="008E0FB2" w:rsidRPr="0083242C" w:rsidRDefault="008E0FB2" w:rsidP="006F08F9">
            <w:pPr>
              <w:jc w:val="both"/>
              <w:rPr>
                <w:sz w:val="22"/>
                <w:szCs w:val="22"/>
              </w:rPr>
            </w:pPr>
          </w:p>
        </w:tc>
        <w:tc>
          <w:tcPr>
            <w:tcW w:w="1559" w:type="dxa"/>
          </w:tcPr>
          <w:p w:rsidR="008E0FB2" w:rsidRPr="0083242C" w:rsidRDefault="008E0FB2" w:rsidP="006F08F9">
            <w:pPr>
              <w:jc w:val="center"/>
              <w:rPr>
                <w:sz w:val="22"/>
                <w:szCs w:val="22"/>
              </w:rPr>
            </w:pPr>
            <w:r w:rsidRPr="0083242C">
              <w:rPr>
                <w:color w:val="000000"/>
                <w:sz w:val="22"/>
                <w:szCs w:val="22"/>
              </w:rPr>
              <w:t>в тыс.рублей</w:t>
            </w:r>
          </w:p>
        </w:tc>
        <w:tc>
          <w:tcPr>
            <w:tcW w:w="1419" w:type="dxa"/>
          </w:tcPr>
          <w:p w:rsidR="008E0FB2" w:rsidRPr="0083242C" w:rsidRDefault="008E0FB2" w:rsidP="006F08F9">
            <w:pPr>
              <w:jc w:val="center"/>
              <w:rPr>
                <w:sz w:val="22"/>
                <w:szCs w:val="22"/>
              </w:rPr>
            </w:pPr>
            <w:r w:rsidRPr="0083242C">
              <w:rPr>
                <w:sz w:val="22"/>
                <w:szCs w:val="22"/>
              </w:rPr>
              <w:t>в %</w:t>
            </w:r>
          </w:p>
        </w:tc>
      </w:tr>
      <w:tr w:rsidR="008E0FB2" w:rsidRPr="0083242C" w:rsidTr="00DC4A3D">
        <w:tc>
          <w:tcPr>
            <w:tcW w:w="1384" w:type="dxa"/>
          </w:tcPr>
          <w:p w:rsidR="008E0FB2" w:rsidRPr="00DC4A3D" w:rsidRDefault="00DC4A3D" w:rsidP="006F08F9">
            <w:pPr>
              <w:jc w:val="center"/>
              <w:rPr>
                <w:sz w:val="22"/>
                <w:szCs w:val="22"/>
              </w:rPr>
            </w:pPr>
            <w:r w:rsidRPr="00DC4A3D">
              <w:rPr>
                <w:color w:val="000000"/>
                <w:sz w:val="22"/>
                <w:szCs w:val="22"/>
              </w:rPr>
              <w:t>2 02 1</w:t>
            </w:r>
            <w:r w:rsidR="008E0FB2" w:rsidRPr="00DC4A3D">
              <w:rPr>
                <w:color w:val="000000"/>
                <w:sz w:val="22"/>
                <w:szCs w:val="22"/>
              </w:rPr>
              <w:t>0</w:t>
            </w:r>
          </w:p>
        </w:tc>
        <w:tc>
          <w:tcPr>
            <w:tcW w:w="3686" w:type="dxa"/>
          </w:tcPr>
          <w:p w:rsidR="008E0FB2" w:rsidRPr="0083242C" w:rsidRDefault="007E0E0E" w:rsidP="007E0E0E">
            <w:pPr>
              <w:jc w:val="both"/>
              <w:rPr>
                <w:sz w:val="22"/>
                <w:szCs w:val="22"/>
              </w:rPr>
            </w:pPr>
            <w:r>
              <w:rPr>
                <w:color w:val="000000"/>
                <w:sz w:val="18"/>
                <w:szCs w:val="18"/>
              </w:rPr>
              <w:t>Дотации бюджетам бюджетной системы РФ</w:t>
            </w:r>
          </w:p>
        </w:tc>
        <w:tc>
          <w:tcPr>
            <w:tcW w:w="1842" w:type="dxa"/>
          </w:tcPr>
          <w:p w:rsidR="008E0FB2" w:rsidRPr="0083242C" w:rsidRDefault="006E5D58" w:rsidP="006F08F9">
            <w:pPr>
              <w:jc w:val="both"/>
              <w:rPr>
                <w:sz w:val="22"/>
                <w:szCs w:val="22"/>
              </w:rPr>
            </w:pPr>
            <w:r>
              <w:rPr>
                <w:sz w:val="22"/>
                <w:szCs w:val="22"/>
              </w:rPr>
              <w:t>88 917,3</w:t>
            </w:r>
          </w:p>
        </w:tc>
        <w:tc>
          <w:tcPr>
            <w:tcW w:w="1559" w:type="dxa"/>
          </w:tcPr>
          <w:p w:rsidR="008E0FB2" w:rsidRPr="0083242C" w:rsidRDefault="006E5D58" w:rsidP="006F08F9">
            <w:pPr>
              <w:jc w:val="both"/>
              <w:rPr>
                <w:sz w:val="22"/>
                <w:szCs w:val="22"/>
              </w:rPr>
            </w:pPr>
            <w:r>
              <w:rPr>
                <w:sz w:val="22"/>
                <w:szCs w:val="22"/>
              </w:rPr>
              <w:t>+14 962,2</w:t>
            </w:r>
          </w:p>
        </w:tc>
        <w:tc>
          <w:tcPr>
            <w:tcW w:w="1419" w:type="dxa"/>
          </w:tcPr>
          <w:p w:rsidR="008E0FB2" w:rsidRPr="0083242C" w:rsidRDefault="006E5D58" w:rsidP="006F08F9">
            <w:pPr>
              <w:jc w:val="both"/>
              <w:rPr>
                <w:sz w:val="22"/>
                <w:szCs w:val="22"/>
              </w:rPr>
            </w:pPr>
            <w:r>
              <w:rPr>
                <w:sz w:val="22"/>
                <w:szCs w:val="22"/>
              </w:rPr>
              <w:t>+20,2</w:t>
            </w:r>
          </w:p>
        </w:tc>
      </w:tr>
      <w:tr w:rsidR="007E0E0E" w:rsidRPr="008266A8" w:rsidTr="00DC4A3D">
        <w:tc>
          <w:tcPr>
            <w:tcW w:w="1384" w:type="dxa"/>
          </w:tcPr>
          <w:p w:rsidR="007E0E0E" w:rsidRPr="00DC4A3D" w:rsidRDefault="007E0E0E" w:rsidP="006F08F9">
            <w:pPr>
              <w:jc w:val="center"/>
              <w:rPr>
                <w:sz w:val="22"/>
                <w:szCs w:val="22"/>
              </w:rPr>
            </w:pPr>
            <w:r w:rsidRPr="00DC4A3D">
              <w:rPr>
                <w:sz w:val="22"/>
                <w:szCs w:val="22"/>
              </w:rPr>
              <w:t>2 02 20</w:t>
            </w:r>
          </w:p>
        </w:tc>
        <w:tc>
          <w:tcPr>
            <w:tcW w:w="3686" w:type="dxa"/>
          </w:tcPr>
          <w:p w:rsidR="007E0E0E" w:rsidRPr="0083242C" w:rsidRDefault="007E0E0E" w:rsidP="006F08F9">
            <w:pPr>
              <w:jc w:val="both"/>
              <w:rPr>
                <w:sz w:val="22"/>
                <w:szCs w:val="22"/>
              </w:rPr>
            </w:pPr>
            <w:r>
              <w:rPr>
                <w:color w:val="000000"/>
                <w:sz w:val="18"/>
                <w:szCs w:val="18"/>
              </w:rPr>
              <w:t>Субсидии бюджетам бюджетной системы РФ</w:t>
            </w:r>
          </w:p>
        </w:tc>
        <w:tc>
          <w:tcPr>
            <w:tcW w:w="1842" w:type="dxa"/>
          </w:tcPr>
          <w:p w:rsidR="007E0E0E" w:rsidRPr="0083242C" w:rsidRDefault="006E5D58" w:rsidP="006F08F9">
            <w:pPr>
              <w:jc w:val="both"/>
              <w:rPr>
                <w:sz w:val="22"/>
                <w:szCs w:val="22"/>
              </w:rPr>
            </w:pPr>
            <w:r>
              <w:rPr>
                <w:sz w:val="22"/>
                <w:szCs w:val="22"/>
              </w:rPr>
              <w:t>134 691,5</w:t>
            </w:r>
          </w:p>
        </w:tc>
        <w:tc>
          <w:tcPr>
            <w:tcW w:w="1559" w:type="dxa"/>
          </w:tcPr>
          <w:p w:rsidR="007E0E0E" w:rsidRPr="0083242C" w:rsidRDefault="006E5D58" w:rsidP="006F08F9">
            <w:pPr>
              <w:jc w:val="both"/>
              <w:rPr>
                <w:sz w:val="22"/>
                <w:szCs w:val="22"/>
              </w:rPr>
            </w:pPr>
            <w:r>
              <w:rPr>
                <w:sz w:val="22"/>
                <w:szCs w:val="22"/>
              </w:rPr>
              <w:t>-36 534,0</w:t>
            </w:r>
          </w:p>
        </w:tc>
        <w:tc>
          <w:tcPr>
            <w:tcW w:w="1419" w:type="dxa"/>
          </w:tcPr>
          <w:p w:rsidR="007E0E0E" w:rsidRPr="008266A8" w:rsidRDefault="006E5D58" w:rsidP="006F08F9">
            <w:pPr>
              <w:jc w:val="both"/>
              <w:rPr>
                <w:color w:val="000000"/>
                <w:sz w:val="22"/>
                <w:szCs w:val="22"/>
              </w:rPr>
            </w:pPr>
            <w:r>
              <w:rPr>
                <w:color w:val="000000"/>
                <w:sz w:val="22"/>
                <w:szCs w:val="22"/>
              </w:rPr>
              <w:t>-21,3</w:t>
            </w:r>
          </w:p>
        </w:tc>
      </w:tr>
      <w:tr w:rsidR="007E0E0E" w:rsidRPr="008266A8" w:rsidTr="00DC4A3D">
        <w:tc>
          <w:tcPr>
            <w:tcW w:w="1384" w:type="dxa"/>
          </w:tcPr>
          <w:p w:rsidR="007E0E0E" w:rsidRPr="00DC4A3D" w:rsidRDefault="007E0E0E" w:rsidP="00DC4A3D">
            <w:pPr>
              <w:jc w:val="center"/>
              <w:rPr>
                <w:sz w:val="22"/>
                <w:szCs w:val="22"/>
              </w:rPr>
            </w:pPr>
            <w:r w:rsidRPr="00DC4A3D">
              <w:rPr>
                <w:sz w:val="22"/>
                <w:szCs w:val="22"/>
              </w:rPr>
              <w:t>2 02 30</w:t>
            </w:r>
          </w:p>
        </w:tc>
        <w:tc>
          <w:tcPr>
            <w:tcW w:w="3686" w:type="dxa"/>
          </w:tcPr>
          <w:p w:rsidR="007E0E0E" w:rsidRPr="0083242C" w:rsidRDefault="007E0E0E" w:rsidP="006F08F9">
            <w:pPr>
              <w:jc w:val="both"/>
              <w:rPr>
                <w:sz w:val="22"/>
                <w:szCs w:val="22"/>
              </w:rPr>
            </w:pPr>
            <w:r>
              <w:rPr>
                <w:color w:val="000000"/>
                <w:sz w:val="18"/>
                <w:szCs w:val="18"/>
              </w:rPr>
              <w:t>Субвенции бюджетам бюджетной системы РФ</w:t>
            </w:r>
          </w:p>
        </w:tc>
        <w:tc>
          <w:tcPr>
            <w:tcW w:w="1842" w:type="dxa"/>
          </w:tcPr>
          <w:p w:rsidR="007E0E0E" w:rsidRPr="0083242C" w:rsidRDefault="006E5D58" w:rsidP="006F08F9">
            <w:pPr>
              <w:jc w:val="both"/>
              <w:rPr>
                <w:sz w:val="22"/>
                <w:szCs w:val="22"/>
              </w:rPr>
            </w:pPr>
            <w:r>
              <w:rPr>
                <w:sz w:val="22"/>
                <w:szCs w:val="22"/>
              </w:rPr>
              <w:t>192 542,6</w:t>
            </w:r>
          </w:p>
        </w:tc>
        <w:tc>
          <w:tcPr>
            <w:tcW w:w="1559" w:type="dxa"/>
          </w:tcPr>
          <w:p w:rsidR="007E0E0E" w:rsidRPr="0083242C" w:rsidRDefault="006E5D58" w:rsidP="006F08F9">
            <w:pPr>
              <w:jc w:val="both"/>
              <w:rPr>
                <w:sz w:val="22"/>
                <w:szCs w:val="22"/>
              </w:rPr>
            </w:pPr>
            <w:r>
              <w:rPr>
                <w:sz w:val="22"/>
                <w:szCs w:val="22"/>
              </w:rPr>
              <w:t>+22 800,2</w:t>
            </w:r>
          </w:p>
        </w:tc>
        <w:tc>
          <w:tcPr>
            <w:tcW w:w="1419" w:type="dxa"/>
          </w:tcPr>
          <w:p w:rsidR="007E0E0E" w:rsidRPr="008266A8" w:rsidRDefault="006E5D58" w:rsidP="006F08F9">
            <w:pPr>
              <w:jc w:val="both"/>
              <w:rPr>
                <w:color w:val="000000"/>
                <w:sz w:val="22"/>
                <w:szCs w:val="22"/>
              </w:rPr>
            </w:pPr>
            <w:r>
              <w:rPr>
                <w:color w:val="000000"/>
                <w:sz w:val="22"/>
                <w:szCs w:val="22"/>
              </w:rPr>
              <w:t>+13,4</w:t>
            </w:r>
          </w:p>
        </w:tc>
      </w:tr>
      <w:tr w:rsidR="00DC4A3D" w:rsidTr="00DC4A3D">
        <w:tc>
          <w:tcPr>
            <w:tcW w:w="1384" w:type="dxa"/>
          </w:tcPr>
          <w:p w:rsidR="00DC4A3D" w:rsidRPr="00DC4A3D" w:rsidRDefault="00DC4A3D" w:rsidP="006F08F9">
            <w:pPr>
              <w:jc w:val="center"/>
              <w:rPr>
                <w:sz w:val="22"/>
                <w:szCs w:val="22"/>
              </w:rPr>
            </w:pPr>
            <w:r w:rsidRPr="00DC4A3D">
              <w:rPr>
                <w:sz w:val="22"/>
                <w:szCs w:val="22"/>
              </w:rPr>
              <w:t>2 02 40</w:t>
            </w:r>
          </w:p>
        </w:tc>
        <w:tc>
          <w:tcPr>
            <w:tcW w:w="3686" w:type="dxa"/>
          </w:tcPr>
          <w:p w:rsidR="00DC4A3D" w:rsidRPr="0083242C" w:rsidRDefault="007E0E0E" w:rsidP="006F08F9">
            <w:pPr>
              <w:jc w:val="both"/>
              <w:rPr>
                <w:color w:val="000000"/>
                <w:sz w:val="22"/>
                <w:szCs w:val="22"/>
              </w:rPr>
            </w:pPr>
            <w:r>
              <w:rPr>
                <w:color w:val="000000"/>
                <w:sz w:val="18"/>
                <w:szCs w:val="18"/>
              </w:rPr>
              <w:t>Иные межбюджетные трансферты</w:t>
            </w:r>
          </w:p>
        </w:tc>
        <w:tc>
          <w:tcPr>
            <w:tcW w:w="1842" w:type="dxa"/>
          </w:tcPr>
          <w:p w:rsidR="00DC4A3D" w:rsidRDefault="006E5D58" w:rsidP="006F08F9">
            <w:pPr>
              <w:jc w:val="both"/>
              <w:rPr>
                <w:sz w:val="22"/>
                <w:szCs w:val="22"/>
              </w:rPr>
            </w:pPr>
            <w:r>
              <w:rPr>
                <w:sz w:val="22"/>
                <w:szCs w:val="22"/>
              </w:rPr>
              <w:t>37 913,7</w:t>
            </w:r>
          </w:p>
        </w:tc>
        <w:tc>
          <w:tcPr>
            <w:tcW w:w="1559" w:type="dxa"/>
          </w:tcPr>
          <w:p w:rsidR="00DC4A3D" w:rsidRDefault="006E5D58" w:rsidP="006F08F9">
            <w:pPr>
              <w:jc w:val="both"/>
              <w:rPr>
                <w:sz w:val="22"/>
                <w:szCs w:val="22"/>
              </w:rPr>
            </w:pPr>
            <w:r>
              <w:rPr>
                <w:sz w:val="22"/>
                <w:szCs w:val="22"/>
              </w:rPr>
              <w:t>+5 051,9</w:t>
            </w:r>
          </w:p>
        </w:tc>
        <w:tc>
          <w:tcPr>
            <w:tcW w:w="1419" w:type="dxa"/>
          </w:tcPr>
          <w:p w:rsidR="00DC4A3D" w:rsidRDefault="006E5D58" w:rsidP="006F08F9">
            <w:pPr>
              <w:jc w:val="both"/>
              <w:rPr>
                <w:color w:val="000000"/>
                <w:sz w:val="22"/>
                <w:szCs w:val="22"/>
              </w:rPr>
            </w:pPr>
            <w:r>
              <w:rPr>
                <w:color w:val="000000"/>
                <w:sz w:val="22"/>
                <w:szCs w:val="22"/>
              </w:rPr>
              <w:t>+15,4</w:t>
            </w:r>
          </w:p>
        </w:tc>
      </w:tr>
      <w:tr w:rsidR="00E1035D" w:rsidTr="00DC4A3D">
        <w:tc>
          <w:tcPr>
            <w:tcW w:w="1384" w:type="dxa"/>
          </w:tcPr>
          <w:p w:rsidR="00E1035D" w:rsidRPr="00DC4A3D" w:rsidRDefault="00E1035D" w:rsidP="006F08F9">
            <w:pPr>
              <w:jc w:val="center"/>
              <w:rPr>
                <w:sz w:val="22"/>
                <w:szCs w:val="22"/>
              </w:rPr>
            </w:pPr>
            <w:r>
              <w:rPr>
                <w:sz w:val="22"/>
                <w:szCs w:val="22"/>
              </w:rPr>
              <w:t>2 04 05</w:t>
            </w:r>
          </w:p>
        </w:tc>
        <w:tc>
          <w:tcPr>
            <w:tcW w:w="3686" w:type="dxa"/>
          </w:tcPr>
          <w:p w:rsidR="00E1035D" w:rsidRDefault="00E1035D" w:rsidP="006F08F9">
            <w:pPr>
              <w:jc w:val="both"/>
              <w:rPr>
                <w:color w:val="000000"/>
                <w:sz w:val="18"/>
                <w:szCs w:val="18"/>
              </w:rPr>
            </w:pPr>
            <w:r>
              <w:rPr>
                <w:color w:val="000000"/>
                <w:sz w:val="18"/>
                <w:szCs w:val="18"/>
              </w:rPr>
              <w:t>Прочие безвозмездные поступления от негосударственных организаций в бюджеты муниципальных районов</w:t>
            </w:r>
          </w:p>
        </w:tc>
        <w:tc>
          <w:tcPr>
            <w:tcW w:w="1842" w:type="dxa"/>
          </w:tcPr>
          <w:p w:rsidR="00E1035D" w:rsidRDefault="006E5D58" w:rsidP="006F08F9">
            <w:pPr>
              <w:jc w:val="both"/>
              <w:rPr>
                <w:sz w:val="22"/>
                <w:szCs w:val="22"/>
              </w:rPr>
            </w:pPr>
            <w:r>
              <w:rPr>
                <w:sz w:val="22"/>
                <w:szCs w:val="22"/>
              </w:rPr>
              <w:t>0,0</w:t>
            </w:r>
          </w:p>
        </w:tc>
        <w:tc>
          <w:tcPr>
            <w:tcW w:w="1559" w:type="dxa"/>
          </w:tcPr>
          <w:p w:rsidR="00E1035D" w:rsidRDefault="006E5D58" w:rsidP="006F08F9">
            <w:pPr>
              <w:jc w:val="both"/>
              <w:rPr>
                <w:sz w:val="22"/>
                <w:szCs w:val="22"/>
              </w:rPr>
            </w:pPr>
            <w:r>
              <w:rPr>
                <w:sz w:val="22"/>
                <w:szCs w:val="22"/>
              </w:rPr>
              <w:t>-14 991,3</w:t>
            </w:r>
          </w:p>
        </w:tc>
        <w:tc>
          <w:tcPr>
            <w:tcW w:w="1419" w:type="dxa"/>
          </w:tcPr>
          <w:p w:rsidR="00E1035D" w:rsidRDefault="00B80AA6" w:rsidP="006F08F9">
            <w:pPr>
              <w:jc w:val="both"/>
              <w:rPr>
                <w:color w:val="000000"/>
                <w:sz w:val="22"/>
                <w:szCs w:val="22"/>
              </w:rPr>
            </w:pPr>
            <w:r>
              <w:rPr>
                <w:color w:val="000000"/>
                <w:sz w:val="22"/>
                <w:szCs w:val="22"/>
              </w:rPr>
              <w:t>-</w:t>
            </w:r>
          </w:p>
        </w:tc>
      </w:tr>
      <w:tr w:rsidR="00DC4A3D" w:rsidTr="00DC4A3D">
        <w:tc>
          <w:tcPr>
            <w:tcW w:w="1384" w:type="dxa"/>
          </w:tcPr>
          <w:p w:rsidR="00DC4A3D" w:rsidRPr="00DC4A3D" w:rsidRDefault="00DC4A3D" w:rsidP="00DC4A3D">
            <w:pPr>
              <w:jc w:val="center"/>
              <w:rPr>
                <w:sz w:val="22"/>
                <w:szCs w:val="22"/>
              </w:rPr>
            </w:pPr>
            <w:r w:rsidRPr="00DC4A3D">
              <w:rPr>
                <w:sz w:val="22"/>
                <w:szCs w:val="22"/>
              </w:rPr>
              <w:t>2 18 00</w:t>
            </w:r>
          </w:p>
        </w:tc>
        <w:tc>
          <w:tcPr>
            <w:tcW w:w="3686" w:type="dxa"/>
          </w:tcPr>
          <w:p w:rsidR="00DC4A3D" w:rsidRPr="0083242C" w:rsidRDefault="00DC4A3D" w:rsidP="007E0E0E">
            <w:pPr>
              <w:jc w:val="both"/>
              <w:rPr>
                <w:color w:val="000000"/>
                <w:sz w:val="22"/>
                <w:szCs w:val="22"/>
              </w:rPr>
            </w:pPr>
            <w:r>
              <w:rPr>
                <w:color w:val="000000"/>
                <w:sz w:val="18"/>
                <w:szCs w:val="18"/>
              </w:rPr>
              <w:t>Доходы бюджетов бюджетной системы РФ от</w:t>
            </w:r>
            <w:r w:rsidR="007E0E0E">
              <w:rPr>
                <w:color w:val="000000"/>
                <w:sz w:val="18"/>
                <w:szCs w:val="18"/>
              </w:rPr>
              <w:t xml:space="preserve"> </w:t>
            </w:r>
            <w:r>
              <w:rPr>
                <w:color w:val="000000"/>
                <w:sz w:val="18"/>
                <w:szCs w:val="18"/>
              </w:rPr>
              <w:t>возврата бюджетами бюджетной системы РФ и</w:t>
            </w:r>
            <w:r w:rsidR="007E0E0E">
              <w:rPr>
                <w:color w:val="000000"/>
                <w:sz w:val="18"/>
                <w:szCs w:val="18"/>
              </w:rPr>
              <w:t xml:space="preserve"> </w:t>
            </w:r>
            <w:r>
              <w:rPr>
                <w:color w:val="000000"/>
                <w:sz w:val="18"/>
                <w:szCs w:val="18"/>
              </w:rPr>
              <w:t>организациями остатков субсидий, субвенций и иных</w:t>
            </w:r>
            <w:r w:rsidR="007E0E0E">
              <w:rPr>
                <w:color w:val="000000"/>
                <w:sz w:val="18"/>
                <w:szCs w:val="18"/>
              </w:rPr>
              <w:t xml:space="preserve"> </w:t>
            </w:r>
            <w:r>
              <w:rPr>
                <w:color w:val="000000"/>
                <w:sz w:val="18"/>
                <w:szCs w:val="18"/>
              </w:rPr>
              <w:t>межбюджетных трансфертов, имеющих целевое</w:t>
            </w:r>
            <w:r w:rsidR="007E0E0E">
              <w:rPr>
                <w:color w:val="000000"/>
                <w:sz w:val="18"/>
                <w:szCs w:val="18"/>
              </w:rPr>
              <w:t xml:space="preserve"> </w:t>
            </w:r>
            <w:r>
              <w:rPr>
                <w:color w:val="000000"/>
                <w:sz w:val="18"/>
                <w:szCs w:val="18"/>
              </w:rPr>
              <w:t>назначение, прошлых лет</w:t>
            </w:r>
          </w:p>
        </w:tc>
        <w:tc>
          <w:tcPr>
            <w:tcW w:w="1842" w:type="dxa"/>
          </w:tcPr>
          <w:p w:rsidR="00DC4A3D" w:rsidRDefault="006E5D58" w:rsidP="006F08F9">
            <w:pPr>
              <w:jc w:val="both"/>
              <w:rPr>
                <w:sz w:val="22"/>
                <w:szCs w:val="22"/>
              </w:rPr>
            </w:pPr>
            <w:r>
              <w:rPr>
                <w:sz w:val="22"/>
                <w:szCs w:val="22"/>
              </w:rPr>
              <w:t>305,1</w:t>
            </w:r>
          </w:p>
        </w:tc>
        <w:tc>
          <w:tcPr>
            <w:tcW w:w="1559" w:type="dxa"/>
          </w:tcPr>
          <w:p w:rsidR="00DC4A3D" w:rsidRDefault="006E5D58" w:rsidP="006F08F9">
            <w:pPr>
              <w:jc w:val="both"/>
              <w:rPr>
                <w:sz w:val="22"/>
                <w:szCs w:val="22"/>
              </w:rPr>
            </w:pPr>
            <w:r>
              <w:rPr>
                <w:sz w:val="22"/>
                <w:szCs w:val="22"/>
              </w:rPr>
              <w:t>+140,8</w:t>
            </w:r>
          </w:p>
        </w:tc>
        <w:tc>
          <w:tcPr>
            <w:tcW w:w="1419" w:type="dxa"/>
          </w:tcPr>
          <w:p w:rsidR="00DC4A3D" w:rsidRDefault="006E5D58" w:rsidP="006F08F9">
            <w:pPr>
              <w:jc w:val="both"/>
              <w:rPr>
                <w:color w:val="000000"/>
                <w:sz w:val="22"/>
                <w:szCs w:val="22"/>
              </w:rPr>
            </w:pPr>
            <w:r>
              <w:rPr>
                <w:color w:val="000000"/>
                <w:sz w:val="22"/>
                <w:szCs w:val="22"/>
              </w:rPr>
              <w:t>+85,7</w:t>
            </w:r>
          </w:p>
        </w:tc>
      </w:tr>
      <w:tr w:rsidR="008E0FB2" w:rsidRPr="0083242C" w:rsidTr="00DC4A3D">
        <w:tc>
          <w:tcPr>
            <w:tcW w:w="1384" w:type="dxa"/>
          </w:tcPr>
          <w:p w:rsidR="008E0FB2" w:rsidRPr="00DC4A3D" w:rsidRDefault="008E0FB2" w:rsidP="006F08F9">
            <w:pPr>
              <w:jc w:val="center"/>
              <w:rPr>
                <w:sz w:val="22"/>
                <w:szCs w:val="22"/>
              </w:rPr>
            </w:pPr>
            <w:r w:rsidRPr="00DC4A3D">
              <w:rPr>
                <w:sz w:val="22"/>
                <w:szCs w:val="22"/>
              </w:rPr>
              <w:t>х</w:t>
            </w:r>
          </w:p>
        </w:tc>
        <w:tc>
          <w:tcPr>
            <w:tcW w:w="3686" w:type="dxa"/>
          </w:tcPr>
          <w:p w:rsidR="008E0FB2" w:rsidRPr="00DC4A3D" w:rsidRDefault="00DC4A3D" w:rsidP="006F08F9">
            <w:pPr>
              <w:jc w:val="both"/>
              <w:rPr>
                <w:b/>
                <w:sz w:val="22"/>
                <w:szCs w:val="22"/>
              </w:rPr>
            </w:pPr>
            <w:r w:rsidRPr="00DC4A3D">
              <w:rPr>
                <w:b/>
                <w:color w:val="000000"/>
                <w:sz w:val="18"/>
                <w:szCs w:val="18"/>
              </w:rPr>
              <w:t>ИТОГО БЕЗВОЗМЕЗДНЫЕ ПОСТУПЛЕНИЯ</w:t>
            </w:r>
          </w:p>
        </w:tc>
        <w:tc>
          <w:tcPr>
            <w:tcW w:w="1842" w:type="dxa"/>
          </w:tcPr>
          <w:p w:rsidR="008E0FB2" w:rsidRPr="0083242C" w:rsidRDefault="006E5D58" w:rsidP="006F08F9">
            <w:pPr>
              <w:jc w:val="center"/>
              <w:rPr>
                <w:b/>
                <w:sz w:val="22"/>
                <w:szCs w:val="22"/>
              </w:rPr>
            </w:pPr>
            <w:r>
              <w:rPr>
                <w:b/>
                <w:sz w:val="22"/>
                <w:szCs w:val="22"/>
              </w:rPr>
              <w:t>454 370,2</w:t>
            </w:r>
          </w:p>
        </w:tc>
        <w:tc>
          <w:tcPr>
            <w:tcW w:w="1559" w:type="dxa"/>
          </w:tcPr>
          <w:p w:rsidR="008E0FB2" w:rsidRPr="0083242C" w:rsidRDefault="006E5D58" w:rsidP="006F08F9">
            <w:pPr>
              <w:jc w:val="center"/>
              <w:rPr>
                <w:b/>
                <w:sz w:val="22"/>
                <w:szCs w:val="22"/>
              </w:rPr>
            </w:pPr>
            <w:r>
              <w:rPr>
                <w:b/>
                <w:sz w:val="22"/>
                <w:szCs w:val="22"/>
              </w:rPr>
              <w:t>-8 570,2</w:t>
            </w:r>
          </w:p>
        </w:tc>
        <w:tc>
          <w:tcPr>
            <w:tcW w:w="1419" w:type="dxa"/>
          </w:tcPr>
          <w:p w:rsidR="008E0FB2" w:rsidRPr="0083242C" w:rsidRDefault="006E5D58" w:rsidP="006F08F9">
            <w:pPr>
              <w:jc w:val="center"/>
              <w:rPr>
                <w:b/>
                <w:sz w:val="22"/>
                <w:szCs w:val="22"/>
              </w:rPr>
            </w:pPr>
            <w:r>
              <w:rPr>
                <w:b/>
                <w:sz w:val="22"/>
                <w:szCs w:val="22"/>
              </w:rPr>
              <w:t>-1,9</w:t>
            </w:r>
          </w:p>
        </w:tc>
      </w:tr>
      <w:tr w:rsidR="00DC4A3D" w:rsidRPr="0083242C" w:rsidTr="00DC4A3D">
        <w:tc>
          <w:tcPr>
            <w:tcW w:w="1384" w:type="dxa"/>
          </w:tcPr>
          <w:p w:rsidR="00DC4A3D" w:rsidRPr="00DC4A3D" w:rsidRDefault="00DC4A3D" w:rsidP="006F08F9">
            <w:pPr>
              <w:jc w:val="center"/>
              <w:rPr>
                <w:sz w:val="22"/>
                <w:szCs w:val="22"/>
              </w:rPr>
            </w:pPr>
            <w:r w:rsidRPr="00DC4A3D">
              <w:rPr>
                <w:color w:val="000000"/>
                <w:sz w:val="22"/>
                <w:szCs w:val="22"/>
              </w:rPr>
              <w:t>2 19 00</w:t>
            </w:r>
          </w:p>
        </w:tc>
        <w:tc>
          <w:tcPr>
            <w:tcW w:w="3686" w:type="dxa"/>
          </w:tcPr>
          <w:p w:rsidR="00DC4A3D" w:rsidRPr="00DC4A3D" w:rsidRDefault="00DC4A3D" w:rsidP="007E0E0E">
            <w:pPr>
              <w:jc w:val="both"/>
              <w:rPr>
                <w:b/>
                <w:color w:val="000000"/>
                <w:sz w:val="18"/>
                <w:szCs w:val="18"/>
              </w:rPr>
            </w:pPr>
            <w:r>
              <w:rPr>
                <w:color w:val="000000"/>
                <w:sz w:val="18"/>
                <w:szCs w:val="18"/>
              </w:rPr>
              <w:t>Возврат остатков субсидий, субвенций и иных</w:t>
            </w:r>
            <w:r w:rsidR="007E0E0E">
              <w:rPr>
                <w:color w:val="000000"/>
                <w:sz w:val="18"/>
                <w:szCs w:val="18"/>
              </w:rPr>
              <w:t xml:space="preserve"> </w:t>
            </w:r>
            <w:r>
              <w:rPr>
                <w:color w:val="000000"/>
                <w:sz w:val="18"/>
                <w:szCs w:val="18"/>
              </w:rPr>
              <w:t>межбюджетных трансфертов, имеющих целевое</w:t>
            </w:r>
            <w:r w:rsidR="007E0E0E">
              <w:rPr>
                <w:color w:val="000000"/>
                <w:sz w:val="18"/>
                <w:szCs w:val="18"/>
              </w:rPr>
              <w:t xml:space="preserve"> </w:t>
            </w:r>
            <w:r>
              <w:rPr>
                <w:color w:val="000000"/>
                <w:sz w:val="18"/>
                <w:szCs w:val="18"/>
              </w:rPr>
              <w:t>назначение, прошлых лет</w:t>
            </w:r>
          </w:p>
        </w:tc>
        <w:tc>
          <w:tcPr>
            <w:tcW w:w="1842" w:type="dxa"/>
          </w:tcPr>
          <w:p w:rsidR="00DC4A3D" w:rsidRDefault="006E5D58" w:rsidP="00B80AA6">
            <w:pPr>
              <w:jc w:val="center"/>
              <w:rPr>
                <w:b/>
                <w:sz w:val="22"/>
                <w:szCs w:val="22"/>
              </w:rPr>
            </w:pPr>
            <w:r>
              <w:rPr>
                <w:b/>
                <w:sz w:val="22"/>
                <w:szCs w:val="22"/>
              </w:rPr>
              <w:t>-11 036,4</w:t>
            </w:r>
          </w:p>
        </w:tc>
        <w:tc>
          <w:tcPr>
            <w:tcW w:w="1559" w:type="dxa"/>
          </w:tcPr>
          <w:p w:rsidR="00DC4A3D" w:rsidRDefault="006E5D58" w:rsidP="006F08F9">
            <w:pPr>
              <w:jc w:val="center"/>
              <w:rPr>
                <w:b/>
                <w:sz w:val="22"/>
                <w:szCs w:val="22"/>
              </w:rPr>
            </w:pPr>
            <w:r>
              <w:rPr>
                <w:b/>
                <w:sz w:val="22"/>
                <w:szCs w:val="22"/>
              </w:rPr>
              <w:t>-9 735,4</w:t>
            </w:r>
          </w:p>
        </w:tc>
        <w:tc>
          <w:tcPr>
            <w:tcW w:w="1419" w:type="dxa"/>
          </w:tcPr>
          <w:p w:rsidR="00DC4A3D" w:rsidRDefault="006E5D58" w:rsidP="006E5D58">
            <w:pPr>
              <w:jc w:val="center"/>
              <w:rPr>
                <w:b/>
                <w:sz w:val="22"/>
                <w:szCs w:val="22"/>
              </w:rPr>
            </w:pPr>
            <w:r>
              <w:rPr>
                <w:b/>
                <w:sz w:val="22"/>
                <w:szCs w:val="22"/>
              </w:rPr>
              <w:t>Увел. в 8,5 раза</w:t>
            </w:r>
          </w:p>
        </w:tc>
      </w:tr>
      <w:tr w:rsidR="00DC4A3D" w:rsidRPr="0083242C" w:rsidTr="006F08F9">
        <w:tc>
          <w:tcPr>
            <w:tcW w:w="5070" w:type="dxa"/>
            <w:gridSpan w:val="2"/>
          </w:tcPr>
          <w:p w:rsidR="00DC4A3D" w:rsidRDefault="00DC4A3D" w:rsidP="007E0E0E">
            <w:pPr>
              <w:jc w:val="both"/>
              <w:rPr>
                <w:color w:val="000000"/>
                <w:sz w:val="18"/>
                <w:szCs w:val="18"/>
              </w:rPr>
            </w:pPr>
            <w:r>
              <w:rPr>
                <w:color w:val="000000"/>
                <w:sz w:val="18"/>
                <w:szCs w:val="18"/>
              </w:rPr>
              <w:t>ВСЕГО БЕЗВОЗМЕЗДНЫЕ ПОСТУПЛЕНИЯ с</w:t>
            </w:r>
            <w:r w:rsidR="007E0E0E">
              <w:rPr>
                <w:color w:val="000000"/>
                <w:sz w:val="18"/>
                <w:szCs w:val="18"/>
              </w:rPr>
              <w:t xml:space="preserve"> </w:t>
            </w:r>
            <w:r>
              <w:rPr>
                <w:color w:val="000000"/>
                <w:sz w:val="18"/>
                <w:szCs w:val="18"/>
              </w:rPr>
              <w:t>учетом возврата остатков субсидий, субвенций и</w:t>
            </w:r>
            <w:r w:rsidR="007E0E0E">
              <w:rPr>
                <w:color w:val="000000"/>
                <w:sz w:val="18"/>
                <w:szCs w:val="18"/>
              </w:rPr>
              <w:t xml:space="preserve"> </w:t>
            </w:r>
            <w:r>
              <w:rPr>
                <w:color w:val="000000"/>
                <w:sz w:val="18"/>
                <w:szCs w:val="18"/>
              </w:rPr>
              <w:t>иных</w:t>
            </w:r>
            <w:r w:rsidR="007E0E0E">
              <w:rPr>
                <w:color w:val="000000"/>
                <w:sz w:val="18"/>
                <w:szCs w:val="18"/>
              </w:rPr>
              <w:t xml:space="preserve"> </w:t>
            </w:r>
            <w:r>
              <w:rPr>
                <w:color w:val="000000"/>
                <w:sz w:val="18"/>
                <w:szCs w:val="18"/>
              </w:rPr>
              <w:t>межбюджетных трансфертов, имеющих</w:t>
            </w:r>
            <w:r w:rsidR="007E0E0E">
              <w:rPr>
                <w:color w:val="000000"/>
                <w:sz w:val="18"/>
                <w:szCs w:val="18"/>
              </w:rPr>
              <w:t xml:space="preserve"> </w:t>
            </w:r>
            <w:r>
              <w:rPr>
                <w:color w:val="000000"/>
                <w:sz w:val="18"/>
                <w:szCs w:val="18"/>
              </w:rPr>
              <w:t>целевое назначение, прошлых лет</w:t>
            </w:r>
          </w:p>
        </w:tc>
        <w:tc>
          <w:tcPr>
            <w:tcW w:w="1842" w:type="dxa"/>
          </w:tcPr>
          <w:p w:rsidR="00DC4A3D" w:rsidRDefault="006E5D58" w:rsidP="006F08F9">
            <w:pPr>
              <w:jc w:val="center"/>
              <w:rPr>
                <w:b/>
                <w:sz w:val="22"/>
                <w:szCs w:val="22"/>
              </w:rPr>
            </w:pPr>
            <w:r>
              <w:rPr>
                <w:b/>
                <w:sz w:val="22"/>
                <w:szCs w:val="22"/>
              </w:rPr>
              <w:t>443 333,8</w:t>
            </w:r>
          </w:p>
        </w:tc>
        <w:tc>
          <w:tcPr>
            <w:tcW w:w="1559" w:type="dxa"/>
          </w:tcPr>
          <w:p w:rsidR="00DC4A3D" w:rsidRDefault="006E5D58" w:rsidP="006F08F9">
            <w:pPr>
              <w:jc w:val="center"/>
              <w:rPr>
                <w:b/>
                <w:sz w:val="22"/>
                <w:szCs w:val="22"/>
              </w:rPr>
            </w:pPr>
            <w:r>
              <w:rPr>
                <w:b/>
                <w:sz w:val="22"/>
                <w:szCs w:val="22"/>
              </w:rPr>
              <w:t>-18 305,6</w:t>
            </w:r>
          </w:p>
        </w:tc>
        <w:tc>
          <w:tcPr>
            <w:tcW w:w="1419" w:type="dxa"/>
          </w:tcPr>
          <w:p w:rsidR="00DC4A3D" w:rsidRDefault="006E5D58" w:rsidP="006F08F9">
            <w:pPr>
              <w:jc w:val="center"/>
              <w:rPr>
                <w:b/>
                <w:sz w:val="22"/>
                <w:szCs w:val="22"/>
              </w:rPr>
            </w:pPr>
            <w:r>
              <w:rPr>
                <w:b/>
                <w:sz w:val="22"/>
                <w:szCs w:val="22"/>
              </w:rPr>
              <w:t>-4,0</w:t>
            </w:r>
          </w:p>
        </w:tc>
      </w:tr>
    </w:tbl>
    <w:p w:rsidR="007E0E0E" w:rsidRDefault="007E0E0E" w:rsidP="00CD4175">
      <w:pPr>
        <w:shd w:val="clear" w:color="auto" w:fill="FFFFFF"/>
        <w:ind w:firstLine="709"/>
        <w:jc w:val="both"/>
        <w:rPr>
          <w:color w:val="000000"/>
          <w:szCs w:val="28"/>
        </w:rPr>
      </w:pPr>
      <w:r w:rsidRPr="007E0E0E">
        <w:rPr>
          <w:color w:val="000000"/>
          <w:szCs w:val="28"/>
        </w:rPr>
        <w:lastRenderedPageBreak/>
        <w:t>В рамках безвозмездных поступлений от других бюджетов бюджетной системы</w:t>
      </w:r>
      <w:r>
        <w:rPr>
          <w:color w:val="000000"/>
          <w:szCs w:val="28"/>
        </w:rPr>
        <w:t xml:space="preserve"> </w:t>
      </w:r>
      <w:r w:rsidRPr="007E0E0E">
        <w:rPr>
          <w:color w:val="000000"/>
          <w:szCs w:val="28"/>
        </w:rPr>
        <w:t xml:space="preserve">Российской Федерации (2 02 00000) в </w:t>
      </w:r>
      <w:r w:rsidR="00897211">
        <w:rPr>
          <w:color w:val="000000"/>
          <w:szCs w:val="28"/>
        </w:rPr>
        <w:t>районный</w:t>
      </w:r>
      <w:r w:rsidRPr="007E0E0E">
        <w:rPr>
          <w:color w:val="000000"/>
          <w:szCs w:val="28"/>
        </w:rPr>
        <w:t xml:space="preserve"> бюджет поступили:</w:t>
      </w:r>
      <w:r>
        <w:rPr>
          <w:color w:val="000000"/>
          <w:szCs w:val="28"/>
        </w:rPr>
        <w:t xml:space="preserve"> </w:t>
      </w:r>
    </w:p>
    <w:p w:rsidR="007E0E0E" w:rsidRDefault="007E0E0E" w:rsidP="00CD4175">
      <w:pPr>
        <w:shd w:val="clear" w:color="auto" w:fill="FFFFFF"/>
        <w:ind w:firstLine="709"/>
        <w:jc w:val="both"/>
        <w:rPr>
          <w:color w:val="000000"/>
          <w:szCs w:val="28"/>
        </w:rPr>
      </w:pPr>
      <w:r w:rsidRPr="007E0E0E">
        <w:rPr>
          <w:color w:val="000000"/>
          <w:szCs w:val="28"/>
        </w:rPr>
        <w:t xml:space="preserve">- дотации (2 02 10000) в сумме </w:t>
      </w:r>
      <w:r w:rsidR="006E5D58">
        <w:rPr>
          <w:color w:val="000000"/>
          <w:szCs w:val="28"/>
        </w:rPr>
        <w:t>88 917,3</w:t>
      </w:r>
      <w:r w:rsidRPr="007E0E0E">
        <w:rPr>
          <w:color w:val="000000"/>
          <w:szCs w:val="28"/>
        </w:rPr>
        <w:t xml:space="preserve"> тыс.</w:t>
      </w:r>
      <w:r>
        <w:rPr>
          <w:color w:val="000000"/>
          <w:szCs w:val="28"/>
        </w:rPr>
        <w:t xml:space="preserve"> </w:t>
      </w:r>
      <w:r w:rsidRPr="007E0E0E">
        <w:rPr>
          <w:color w:val="000000"/>
          <w:szCs w:val="28"/>
        </w:rPr>
        <w:t>руб</w:t>
      </w:r>
      <w:r w:rsidR="006E5D58">
        <w:rPr>
          <w:color w:val="000000"/>
          <w:szCs w:val="28"/>
        </w:rPr>
        <w:t>.</w:t>
      </w:r>
      <w:r w:rsidRPr="007E0E0E">
        <w:rPr>
          <w:color w:val="000000"/>
          <w:szCs w:val="28"/>
        </w:rPr>
        <w:t xml:space="preserve"> (</w:t>
      </w:r>
      <w:r>
        <w:rPr>
          <w:color w:val="000000"/>
          <w:szCs w:val="28"/>
        </w:rPr>
        <w:t>100,0</w:t>
      </w:r>
      <w:r w:rsidRPr="007E0E0E">
        <w:rPr>
          <w:color w:val="000000"/>
          <w:szCs w:val="28"/>
        </w:rPr>
        <w:t xml:space="preserve"> % от плановых</w:t>
      </w:r>
      <w:r>
        <w:rPr>
          <w:color w:val="000000"/>
          <w:szCs w:val="28"/>
        </w:rPr>
        <w:t xml:space="preserve"> назначений)</w:t>
      </w:r>
      <w:r w:rsidRPr="007E0E0E">
        <w:rPr>
          <w:color w:val="000000"/>
          <w:szCs w:val="28"/>
        </w:rPr>
        <w:t>;</w:t>
      </w:r>
      <w:r>
        <w:rPr>
          <w:color w:val="000000"/>
          <w:szCs w:val="28"/>
        </w:rPr>
        <w:t xml:space="preserve"> </w:t>
      </w:r>
    </w:p>
    <w:p w:rsidR="007E0E0E" w:rsidRDefault="007E0E0E" w:rsidP="00CD4175">
      <w:pPr>
        <w:shd w:val="clear" w:color="auto" w:fill="FFFFFF"/>
        <w:ind w:firstLine="709"/>
        <w:jc w:val="both"/>
        <w:rPr>
          <w:color w:val="000000"/>
          <w:szCs w:val="28"/>
        </w:rPr>
      </w:pPr>
      <w:r w:rsidRPr="007E0E0E">
        <w:rPr>
          <w:color w:val="000000"/>
          <w:szCs w:val="28"/>
        </w:rPr>
        <w:t xml:space="preserve">- субсидии (2 02 20000) в сумме </w:t>
      </w:r>
      <w:r w:rsidR="006E5D58">
        <w:rPr>
          <w:color w:val="000000"/>
          <w:szCs w:val="28"/>
        </w:rPr>
        <w:t>134 691,5</w:t>
      </w:r>
      <w:r w:rsidRPr="007E0E0E">
        <w:rPr>
          <w:color w:val="000000"/>
          <w:szCs w:val="28"/>
        </w:rPr>
        <w:t xml:space="preserve"> тыс.руб</w:t>
      </w:r>
      <w:r w:rsidR="006E5D58">
        <w:rPr>
          <w:color w:val="000000"/>
          <w:szCs w:val="28"/>
        </w:rPr>
        <w:t>.</w:t>
      </w:r>
      <w:r w:rsidRPr="007E0E0E">
        <w:rPr>
          <w:color w:val="000000"/>
          <w:szCs w:val="28"/>
        </w:rPr>
        <w:t xml:space="preserve"> (</w:t>
      </w:r>
      <w:r w:rsidR="006E5D58">
        <w:rPr>
          <w:color w:val="000000"/>
          <w:szCs w:val="28"/>
        </w:rPr>
        <w:t>99,7</w:t>
      </w:r>
      <w:r w:rsidRPr="007E0E0E">
        <w:rPr>
          <w:color w:val="000000"/>
          <w:szCs w:val="28"/>
        </w:rPr>
        <w:t>% от плановых</w:t>
      </w:r>
      <w:r>
        <w:rPr>
          <w:color w:val="000000"/>
          <w:szCs w:val="28"/>
        </w:rPr>
        <w:t xml:space="preserve"> значений)</w:t>
      </w:r>
      <w:r w:rsidRPr="007E0E0E">
        <w:rPr>
          <w:color w:val="000000"/>
          <w:szCs w:val="28"/>
        </w:rPr>
        <w:t>;</w:t>
      </w:r>
      <w:r>
        <w:rPr>
          <w:color w:val="000000"/>
          <w:szCs w:val="28"/>
        </w:rPr>
        <w:t xml:space="preserve"> </w:t>
      </w:r>
    </w:p>
    <w:p w:rsidR="007E0E0E" w:rsidRDefault="007E0E0E" w:rsidP="00CD4175">
      <w:pPr>
        <w:shd w:val="clear" w:color="auto" w:fill="FFFFFF"/>
        <w:ind w:firstLine="709"/>
        <w:jc w:val="both"/>
        <w:rPr>
          <w:color w:val="000000"/>
          <w:szCs w:val="28"/>
        </w:rPr>
      </w:pPr>
      <w:r w:rsidRPr="007E0E0E">
        <w:rPr>
          <w:color w:val="000000"/>
          <w:szCs w:val="28"/>
        </w:rPr>
        <w:t xml:space="preserve">- субвенции (2 02 30000) в сумме </w:t>
      </w:r>
      <w:r w:rsidR="006E5D58">
        <w:rPr>
          <w:color w:val="000000"/>
          <w:szCs w:val="28"/>
        </w:rPr>
        <w:t>192 542,6</w:t>
      </w:r>
      <w:r w:rsidR="004B1D72">
        <w:rPr>
          <w:color w:val="000000"/>
          <w:szCs w:val="28"/>
        </w:rPr>
        <w:t xml:space="preserve"> </w:t>
      </w:r>
      <w:r w:rsidRPr="007E0E0E">
        <w:rPr>
          <w:color w:val="000000"/>
          <w:szCs w:val="28"/>
        </w:rPr>
        <w:t>(</w:t>
      </w:r>
      <w:r w:rsidR="00E3356B">
        <w:rPr>
          <w:color w:val="000000"/>
          <w:szCs w:val="28"/>
        </w:rPr>
        <w:t>9</w:t>
      </w:r>
      <w:r w:rsidR="006E5D58">
        <w:rPr>
          <w:color w:val="000000"/>
          <w:szCs w:val="28"/>
        </w:rPr>
        <w:t>9</w:t>
      </w:r>
      <w:r w:rsidR="00E3356B">
        <w:rPr>
          <w:color w:val="000000"/>
          <w:szCs w:val="28"/>
        </w:rPr>
        <w:t>,1</w:t>
      </w:r>
      <w:r w:rsidRPr="007E0E0E">
        <w:rPr>
          <w:color w:val="000000"/>
          <w:szCs w:val="28"/>
        </w:rPr>
        <w:t xml:space="preserve"> % от плановых</w:t>
      </w:r>
      <w:r w:rsidR="004B1D72">
        <w:rPr>
          <w:color w:val="000000"/>
          <w:szCs w:val="28"/>
        </w:rPr>
        <w:t xml:space="preserve"> назначений)</w:t>
      </w:r>
      <w:r w:rsidRPr="007E0E0E">
        <w:rPr>
          <w:color w:val="000000"/>
          <w:szCs w:val="28"/>
        </w:rPr>
        <w:t>;</w:t>
      </w:r>
      <w:r>
        <w:rPr>
          <w:color w:val="000000"/>
          <w:szCs w:val="28"/>
        </w:rPr>
        <w:t xml:space="preserve"> </w:t>
      </w:r>
    </w:p>
    <w:p w:rsidR="008E0FB2" w:rsidRDefault="007E0E0E" w:rsidP="00CD4175">
      <w:pPr>
        <w:shd w:val="clear" w:color="auto" w:fill="FFFFFF"/>
        <w:ind w:firstLine="709"/>
        <w:jc w:val="both"/>
        <w:rPr>
          <w:color w:val="000000"/>
          <w:szCs w:val="28"/>
        </w:rPr>
      </w:pPr>
      <w:r w:rsidRPr="007E0E0E">
        <w:rPr>
          <w:color w:val="000000"/>
          <w:szCs w:val="28"/>
        </w:rPr>
        <w:t xml:space="preserve">- иные межбюджетные трансферты (2 02 40000) в сумме </w:t>
      </w:r>
      <w:r w:rsidR="006E5D58">
        <w:rPr>
          <w:color w:val="000000"/>
          <w:szCs w:val="28"/>
        </w:rPr>
        <w:t>37 913,7</w:t>
      </w:r>
      <w:r w:rsidRPr="007E0E0E">
        <w:rPr>
          <w:color w:val="000000"/>
          <w:szCs w:val="28"/>
        </w:rPr>
        <w:t xml:space="preserve"> тыс.</w:t>
      </w:r>
      <w:r w:rsidR="004B1D72">
        <w:rPr>
          <w:color w:val="000000"/>
          <w:szCs w:val="28"/>
        </w:rPr>
        <w:t xml:space="preserve"> </w:t>
      </w:r>
      <w:r w:rsidRPr="007E0E0E">
        <w:rPr>
          <w:color w:val="000000"/>
          <w:szCs w:val="28"/>
        </w:rPr>
        <w:t>рублей</w:t>
      </w:r>
      <w:r>
        <w:rPr>
          <w:color w:val="000000"/>
          <w:szCs w:val="28"/>
        </w:rPr>
        <w:t xml:space="preserve"> </w:t>
      </w:r>
      <w:r w:rsidRPr="007E0E0E">
        <w:rPr>
          <w:color w:val="000000"/>
          <w:szCs w:val="28"/>
        </w:rPr>
        <w:t>(</w:t>
      </w:r>
      <w:r w:rsidR="006E5D58">
        <w:rPr>
          <w:color w:val="000000"/>
          <w:szCs w:val="28"/>
        </w:rPr>
        <w:t>99,0</w:t>
      </w:r>
      <w:r w:rsidRPr="007E0E0E">
        <w:rPr>
          <w:color w:val="000000"/>
          <w:szCs w:val="28"/>
        </w:rPr>
        <w:t>% от плановых</w:t>
      </w:r>
      <w:r w:rsidR="004B1D72">
        <w:rPr>
          <w:color w:val="000000"/>
          <w:szCs w:val="28"/>
        </w:rPr>
        <w:t xml:space="preserve"> назначений</w:t>
      </w:r>
      <w:r w:rsidRPr="007E0E0E">
        <w:rPr>
          <w:color w:val="000000"/>
          <w:szCs w:val="28"/>
        </w:rPr>
        <w:t xml:space="preserve">). </w:t>
      </w:r>
    </w:p>
    <w:p w:rsidR="006F08F9" w:rsidRPr="00C701F4" w:rsidRDefault="006F08F9" w:rsidP="006F08F9">
      <w:pPr>
        <w:shd w:val="clear" w:color="auto" w:fill="FFFFFF"/>
        <w:ind w:firstLine="709"/>
        <w:jc w:val="both"/>
        <w:rPr>
          <w:szCs w:val="28"/>
        </w:rPr>
      </w:pPr>
      <w:r w:rsidRPr="00C701F4">
        <w:rPr>
          <w:szCs w:val="28"/>
        </w:rPr>
        <w:t> Отчет об исполнении бюджета по состоянию на 1 января 202</w:t>
      </w:r>
      <w:r w:rsidR="006E5D58">
        <w:rPr>
          <w:szCs w:val="28"/>
        </w:rPr>
        <w:t>3</w:t>
      </w:r>
      <w:r w:rsidRPr="00C701F4">
        <w:rPr>
          <w:szCs w:val="28"/>
        </w:rPr>
        <w:t xml:space="preserve"> года по разделу I «Доходы бюджета» составлен в разрезе кодов классификации доходов бюджетов Российской Федерации, закрепленных за главными администраторами доходов местного бюджета.</w:t>
      </w:r>
    </w:p>
    <w:p w:rsidR="00E3356B" w:rsidRPr="00E3356B" w:rsidRDefault="005D1DAA" w:rsidP="00CD4175">
      <w:pPr>
        <w:shd w:val="clear" w:color="auto" w:fill="FFFFFF"/>
        <w:ind w:firstLine="709"/>
        <w:jc w:val="both"/>
        <w:rPr>
          <w:b/>
        </w:rPr>
      </w:pPr>
      <w:r>
        <w:rPr>
          <w:b/>
        </w:rPr>
        <w:t>2</w:t>
      </w:r>
      <w:r w:rsidR="00E3356B" w:rsidRPr="00E3356B">
        <w:rPr>
          <w:b/>
        </w:rPr>
        <w:t xml:space="preserve">.2. Результаты проверки и анализа исполнения расходов </w:t>
      </w:r>
      <w:r w:rsidR="00E3356B">
        <w:rPr>
          <w:b/>
        </w:rPr>
        <w:t xml:space="preserve">районного </w:t>
      </w:r>
      <w:r w:rsidR="00E3356B" w:rsidRPr="00E3356B">
        <w:rPr>
          <w:b/>
        </w:rPr>
        <w:t xml:space="preserve">бюджета. </w:t>
      </w:r>
    </w:p>
    <w:p w:rsidR="006E5D58" w:rsidRDefault="006E5D58" w:rsidP="00CD4175">
      <w:pPr>
        <w:shd w:val="clear" w:color="auto" w:fill="FFFFFF"/>
        <w:ind w:firstLine="709"/>
        <w:jc w:val="both"/>
      </w:pPr>
      <w:r>
        <w:t>На основании изменений в решение о районном бюджете («плюс» 93 331,4 тыс. руб.) уточненный план расходов районного бюджета на 2022 год составил 665 637,0 тыс. руб., увеличен на 16,3%.</w:t>
      </w:r>
    </w:p>
    <w:p w:rsidR="006E5D58" w:rsidRDefault="006E5D58" w:rsidP="00CD4175">
      <w:pPr>
        <w:shd w:val="clear" w:color="auto" w:fill="FFFFFF"/>
        <w:ind w:firstLine="709"/>
        <w:jc w:val="both"/>
      </w:pPr>
      <w:r>
        <w:t>Расходы районного бюджета исполнены в сумме 642 496,0 тыс. руб. (или 96,5% от</w:t>
      </w:r>
      <w:r w:rsidRPr="006E5D58">
        <w:t xml:space="preserve"> </w:t>
      </w:r>
      <w:r>
        <w:t>уточненного годового плана), с ростом на 2 757,9 тыс. руб. к уровню исполнения расходов в 2021 году (639 738,1 тыс. руб.).</w:t>
      </w:r>
    </w:p>
    <w:p w:rsidR="006E5D58" w:rsidRDefault="006E5D58" w:rsidP="00CD4175">
      <w:pPr>
        <w:shd w:val="clear" w:color="auto" w:fill="FFFFFF"/>
        <w:ind w:firstLine="709"/>
        <w:jc w:val="both"/>
      </w:pPr>
      <w:r>
        <w:t>Расходы районного бюджета</w:t>
      </w:r>
      <w:r w:rsidR="00FB2A47">
        <w:t xml:space="preserve"> были направлены на реализацию муниципальных программ (97,5% от кассовых расходов) и непрограммных мероприятий (2,5%).</w:t>
      </w:r>
    </w:p>
    <w:p w:rsidR="00FB2A47" w:rsidRDefault="00FB2A47" w:rsidP="00CD4175">
      <w:pPr>
        <w:shd w:val="clear" w:color="auto" w:fill="FFFFFF"/>
        <w:ind w:firstLine="709"/>
        <w:jc w:val="both"/>
      </w:pPr>
      <w:r>
        <w:t>На конец отчетного периода не были исполнены запланированные ассигнования в общей сумме 23 141,0 тыс. руб., в основном по следующим направлениям расходов</w:t>
      </w:r>
      <w:r w:rsidRPr="00FB2A47">
        <w:t>:</w:t>
      </w:r>
    </w:p>
    <w:p w:rsidR="00FB2A47" w:rsidRDefault="00FB2A47" w:rsidP="00CD4175">
      <w:pPr>
        <w:shd w:val="clear" w:color="auto" w:fill="FFFFFF"/>
        <w:ind w:firstLine="709"/>
        <w:jc w:val="both"/>
      </w:pPr>
      <w:r>
        <w:t>-муниципальная программа «</w:t>
      </w:r>
      <w:r w:rsidRPr="00FB2A47">
        <w:rPr>
          <w:color w:val="000000"/>
          <w:szCs w:val="28"/>
        </w:rPr>
        <w:t xml:space="preserve">Развитие образования </w:t>
      </w:r>
      <w:proofErr w:type="spellStart"/>
      <w:r w:rsidRPr="00FB2A47">
        <w:rPr>
          <w:szCs w:val="28"/>
        </w:rPr>
        <w:t>Княгининского</w:t>
      </w:r>
      <w:proofErr w:type="spellEnd"/>
      <w:r w:rsidRPr="00FB2A47">
        <w:rPr>
          <w:szCs w:val="28"/>
        </w:rPr>
        <w:t xml:space="preserve"> района Нижегородской области» на 2020-2024 годы</w:t>
      </w:r>
      <w:r>
        <w:t>» - 1 716,7 тыс. руб.</w:t>
      </w:r>
      <w:r w:rsidRPr="00FB2A47">
        <w:t>;</w:t>
      </w:r>
    </w:p>
    <w:p w:rsidR="00FB2A47" w:rsidRDefault="00FB2A47" w:rsidP="00FB2A47">
      <w:pPr>
        <w:shd w:val="clear" w:color="auto" w:fill="FFFFFF"/>
        <w:ind w:firstLine="709"/>
        <w:jc w:val="both"/>
      </w:pPr>
      <w:r>
        <w:t>-</w:t>
      </w:r>
      <w:r w:rsidRPr="00FB2A47">
        <w:t xml:space="preserve"> </w:t>
      </w:r>
      <w:r>
        <w:t>муниципальная программа «</w:t>
      </w:r>
      <w:r w:rsidRPr="00FB2A47">
        <w:rPr>
          <w:szCs w:val="28"/>
        </w:rPr>
        <w:t xml:space="preserve">Обеспечение граждан </w:t>
      </w:r>
      <w:proofErr w:type="spellStart"/>
      <w:r w:rsidRPr="00FB2A47">
        <w:rPr>
          <w:szCs w:val="28"/>
        </w:rPr>
        <w:t>Княгининского</w:t>
      </w:r>
      <w:proofErr w:type="spellEnd"/>
      <w:r w:rsidRPr="00FB2A47">
        <w:rPr>
          <w:szCs w:val="28"/>
        </w:rPr>
        <w:t xml:space="preserve"> района Нижегородской области доступным и комфортным жильем» на 2020-2024 годы</w:t>
      </w:r>
      <w:r>
        <w:t>»</w:t>
      </w:r>
      <w:r w:rsidRPr="00FB2A47">
        <w:t xml:space="preserve"> </w:t>
      </w:r>
      <w:r>
        <w:t>- 1 749,8 тыс. руб.</w:t>
      </w:r>
      <w:r w:rsidRPr="00FB2A47">
        <w:t>;</w:t>
      </w:r>
    </w:p>
    <w:p w:rsidR="00FB2A47" w:rsidRDefault="00FB2A47" w:rsidP="00FB2A47">
      <w:pPr>
        <w:shd w:val="clear" w:color="auto" w:fill="FFFFFF"/>
        <w:ind w:firstLine="709"/>
        <w:jc w:val="both"/>
      </w:pPr>
      <w:r>
        <w:t>-</w:t>
      </w:r>
      <w:r w:rsidRPr="00FB2A47">
        <w:t xml:space="preserve"> </w:t>
      </w:r>
      <w:r>
        <w:t>муниципальная программа «</w:t>
      </w:r>
      <w:r w:rsidRPr="00FB2A47">
        <w:rPr>
          <w:szCs w:val="28"/>
        </w:rPr>
        <w:t xml:space="preserve">Обеспечение населения  </w:t>
      </w:r>
      <w:proofErr w:type="spellStart"/>
      <w:r w:rsidRPr="00FB2A47">
        <w:rPr>
          <w:szCs w:val="28"/>
        </w:rPr>
        <w:t>Княгининского</w:t>
      </w:r>
      <w:proofErr w:type="spellEnd"/>
      <w:r w:rsidRPr="00FB2A47">
        <w:rPr>
          <w:szCs w:val="28"/>
        </w:rPr>
        <w:t xml:space="preserve"> района Нижегородской области качественными услугами в сфере жилищно-коммунального хозяйства и транспортного обслуживания» на 2020-2024 годы</w:t>
      </w:r>
      <w:r>
        <w:t>»</w:t>
      </w:r>
      <w:r w:rsidRPr="00FB2A47">
        <w:t xml:space="preserve"> </w:t>
      </w:r>
      <w:r>
        <w:t>- 6 514,6 тыс. руб.</w:t>
      </w:r>
      <w:r w:rsidRPr="00FB2A47">
        <w:t>;</w:t>
      </w:r>
    </w:p>
    <w:p w:rsidR="00FB2A47" w:rsidRPr="00FB2A47" w:rsidRDefault="00FB2A47" w:rsidP="00CD4175">
      <w:pPr>
        <w:shd w:val="clear" w:color="auto" w:fill="FFFFFF"/>
        <w:ind w:firstLine="709"/>
        <w:jc w:val="both"/>
      </w:pPr>
      <w:r>
        <w:t>-</w:t>
      </w:r>
      <w:r w:rsidRPr="00FB2A47">
        <w:t xml:space="preserve"> </w:t>
      </w:r>
      <w:r>
        <w:t>муниципальная программа «</w:t>
      </w:r>
      <w:r w:rsidRPr="00FB2A47">
        <w:rPr>
          <w:szCs w:val="28"/>
        </w:rPr>
        <w:t xml:space="preserve">Информационное общество </w:t>
      </w:r>
      <w:proofErr w:type="spellStart"/>
      <w:r w:rsidRPr="00FB2A47">
        <w:rPr>
          <w:szCs w:val="28"/>
        </w:rPr>
        <w:t>Княгининского</w:t>
      </w:r>
      <w:proofErr w:type="spellEnd"/>
      <w:r w:rsidRPr="00FB2A47">
        <w:rPr>
          <w:szCs w:val="28"/>
        </w:rPr>
        <w:t xml:space="preserve"> района Нижегородской области» на 2020-2024 годы</w:t>
      </w:r>
      <w:r>
        <w:t>»</w:t>
      </w:r>
      <w:r w:rsidRPr="00FB2A47">
        <w:t xml:space="preserve"> </w:t>
      </w:r>
      <w:r>
        <w:t>- 1 389,2 тыс. руб.</w:t>
      </w:r>
      <w:r w:rsidRPr="00FB2A47">
        <w:t>;</w:t>
      </w:r>
    </w:p>
    <w:p w:rsidR="00FB2A47" w:rsidRDefault="00FB2A47" w:rsidP="00CD4175">
      <w:pPr>
        <w:shd w:val="clear" w:color="auto" w:fill="FFFFFF"/>
        <w:ind w:firstLine="709"/>
        <w:jc w:val="both"/>
      </w:pPr>
      <w:r>
        <w:t>-</w:t>
      </w:r>
      <w:r w:rsidRPr="00FB2A47">
        <w:t xml:space="preserve"> </w:t>
      </w:r>
      <w:r>
        <w:t>муниципальная программа «</w:t>
      </w:r>
      <w:r w:rsidRPr="00FB2A47">
        <w:rPr>
          <w:szCs w:val="28"/>
        </w:rPr>
        <w:t xml:space="preserve">Развитие физической культуры, спорта и молодежной политики </w:t>
      </w:r>
      <w:proofErr w:type="spellStart"/>
      <w:r w:rsidRPr="00FB2A47">
        <w:rPr>
          <w:szCs w:val="28"/>
        </w:rPr>
        <w:t>Княгининского</w:t>
      </w:r>
      <w:proofErr w:type="spellEnd"/>
      <w:r w:rsidRPr="00FB2A47">
        <w:rPr>
          <w:szCs w:val="28"/>
        </w:rPr>
        <w:t xml:space="preserve"> района Нижегородской области» на 2020-2024 годы</w:t>
      </w:r>
      <w:r>
        <w:t>»</w:t>
      </w:r>
      <w:r w:rsidRPr="00FB2A47">
        <w:t xml:space="preserve"> </w:t>
      </w:r>
      <w:r>
        <w:t>- 4 200,0 тыс. руб.</w:t>
      </w:r>
      <w:r w:rsidRPr="00FB2A47">
        <w:t>;</w:t>
      </w:r>
    </w:p>
    <w:p w:rsidR="00FB2A47" w:rsidRDefault="00FB2A47" w:rsidP="00CD4175">
      <w:pPr>
        <w:shd w:val="clear" w:color="auto" w:fill="FFFFFF"/>
        <w:ind w:firstLine="709"/>
        <w:jc w:val="both"/>
      </w:pPr>
      <w:r>
        <w:lastRenderedPageBreak/>
        <w:t>-</w:t>
      </w:r>
      <w:r w:rsidRPr="00FB2A47">
        <w:t xml:space="preserve"> </w:t>
      </w:r>
      <w:r>
        <w:t>муниципальная программа «</w:t>
      </w:r>
      <w:r w:rsidRPr="00FB2A47">
        <w:rPr>
          <w:szCs w:val="28"/>
        </w:rPr>
        <w:t xml:space="preserve">Обеспечение безопасности жизни населения </w:t>
      </w:r>
      <w:proofErr w:type="spellStart"/>
      <w:r w:rsidRPr="00FB2A47">
        <w:rPr>
          <w:szCs w:val="28"/>
        </w:rPr>
        <w:t>Княгининского</w:t>
      </w:r>
      <w:proofErr w:type="spellEnd"/>
      <w:r w:rsidRPr="00FB2A47">
        <w:rPr>
          <w:szCs w:val="28"/>
        </w:rPr>
        <w:t xml:space="preserve"> района Нижегородской области» на 2020-2024 годы</w:t>
      </w:r>
      <w:r>
        <w:t>»</w:t>
      </w:r>
      <w:r w:rsidRPr="00FB2A47">
        <w:t xml:space="preserve"> </w:t>
      </w:r>
      <w:r>
        <w:t>- 842,7 тыс. руб.</w:t>
      </w:r>
      <w:r w:rsidRPr="00FB2A47">
        <w:t>;</w:t>
      </w:r>
      <w:r>
        <w:t xml:space="preserve"> </w:t>
      </w:r>
    </w:p>
    <w:p w:rsidR="00FB2A47" w:rsidRDefault="00FB2A47" w:rsidP="00CD4175">
      <w:pPr>
        <w:shd w:val="clear" w:color="auto" w:fill="FFFFFF"/>
        <w:ind w:firstLine="709"/>
        <w:jc w:val="both"/>
      </w:pPr>
      <w:r>
        <w:t>-</w:t>
      </w:r>
      <w:r w:rsidRPr="00FB2A47">
        <w:t xml:space="preserve"> </w:t>
      </w:r>
      <w:r>
        <w:t>муниципальная программа «</w:t>
      </w:r>
      <w:r w:rsidRPr="00FB2A47">
        <w:rPr>
          <w:szCs w:val="28"/>
        </w:rPr>
        <w:t xml:space="preserve">Управление муниципальными финансами </w:t>
      </w:r>
      <w:proofErr w:type="spellStart"/>
      <w:r w:rsidRPr="00FB2A47">
        <w:rPr>
          <w:szCs w:val="28"/>
        </w:rPr>
        <w:t>Княгининского</w:t>
      </w:r>
      <w:proofErr w:type="spellEnd"/>
      <w:r w:rsidRPr="00FB2A47">
        <w:rPr>
          <w:szCs w:val="28"/>
        </w:rPr>
        <w:t xml:space="preserve"> района» на 2020-2024 годы</w:t>
      </w:r>
      <w:r>
        <w:t>»</w:t>
      </w:r>
      <w:r w:rsidRPr="00FB2A47">
        <w:t xml:space="preserve"> </w:t>
      </w:r>
      <w:r>
        <w:t>- 4 688,0 тыс. руб.</w:t>
      </w:r>
    </w:p>
    <w:p w:rsidR="00FB2A47" w:rsidRDefault="00FB2A47" w:rsidP="00CD4175">
      <w:pPr>
        <w:shd w:val="clear" w:color="auto" w:fill="FFFFFF"/>
        <w:ind w:firstLine="709"/>
        <w:jc w:val="both"/>
      </w:pPr>
      <w:r>
        <w:t>Остаток неиспользованных ассигнований по непрограммным расходам составил 662,9 тыс. руб.</w:t>
      </w:r>
    </w:p>
    <w:p w:rsidR="00FB2A47" w:rsidRDefault="005D1DAA" w:rsidP="00FB2A47">
      <w:pPr>
        <w:shd w:val="clear" w:color="auto" w:fill="FFFFFF"/>
        <w:ind w:firstLine="709"/>
        <w:jc w:val="both"/>
        <w:rPr>
          <w:b/>
        </w:rPr>
      </w:pPr>
      <w:r>
        <w:rPr>
          <w:b/>
        </w:rPr>
        <w:t>2</w:t>
      </w:r>
      <w:r w:rsidR="00F04547" w:rsidRPr="00F04547">
        <w:rPr>
          <w:b/>
        </w:rPr>
        <w:t xml:space="preserve">.2.1. </w:t>
      </w:r>
      <w:r w:rsidR="00FB2A47" w:rsidRPr="003A25D3">
        <w:rPr>
          <w:b/>
        </w:rPr>
        <w:t>Результаты проверки и анализа исполнения</w:t>
      </w:r>
      <w:r w:rsidR="00FB2A47">
        <w:rPr>
          <w:b/>
        </w:rPr>
        <w:t xml:space="preserve"> районного</w:t>
      </w:r>
      <w:r w:rsidR="00FB2A47" w:rsidRPr="003A25D3">
        <w:rPr>
          <w:b/>
        </w:rPr>
        <w:t xml:space="preserve"> бюджета по ведомственной структуре расходов </w:t>
      </w:r>
      <w:r w:rsidR="00FB2A47">
        <w:rPr>
          <w:b/>
        </w:rPr>
        <w:t xml:space="preserve">районного </w:t>
      </w:r>
      <w:r w:rsidR="00FB2A47" w:rsidRPr="003A25D3">
        <w:rPr>
          <w:b/>
        </w:rPr>
        <w:t xml:space="preserve">бюджета. </w:t>
      </w:r>
    </w:p>
    <w:p w:rsidR="00FB2A47" w:rsidRDefault="00FB2A47" w:rsidP="00FB2A47">
      <w:pPr>
        <w:shd w:val="clear" w:color="auto" w:fill="FFFFFF"/>
        <w:ind w:firstLine="709"/>
        <w:jc w:val="both"/>
      </w:pPr>
      <w:r>
        <w:t xml:space="preserve">Согласно ведомственной структуре расходов районного бюджета и бюджетной росписи по состоянию на 1 января 2023 года, ассигнования на 2022 год утверждены 8 главным распорядителям бюджетных средств. </w:t>
      </w:r>
    </w:p>
    <w:p w:rsidR="00FB2A47" w:rsidRDefault="00FB2A47" w:rsidP="00FB2A47">
      <w:pPr>
        <w:shd w:val="clear" w:color="auto" w:fill="FFFFFF"/>
        <w:ind w:firstLine="709"/>
        <w:jc w:val="both"/>
      </w:pPr>
      <w:r>
        <w:t xml:space="preserve">Главные распорядители бюджетных средств: </w:t>
      </w:r>
    </w:p>
    <w:p w:rsidR="00FB2A47" w:rsidRDefault="00FB2A47" w:rsidP="00FB2A47">
      <w:pPr>
        <w:shd w:val="clear" w:color="auto" w:fill="FFFFFF"/>
        <w:ind w:firstLine="709"/>
        <w:jc w:val="both"/>
      </w:pPr>
      <w:r w:rsidRPr="004B5CB1">
        <w:t>0</w:t>
      </w:r>
      <w:r>
        <w:t xml:space="preserve">01 - Финансовое управление администрации </w:t>
      </w:r>
      <w:proofErr w:type="spellStart"/>
      <w:r>
        <w:t>Княгининского</w:t>
      </w:r>
      <w:proofErr w:type="spellEnd"/>
      <w:r>
        <w:t xml:space="preserve"> муниципального округа Нижегородской области (далее – Финансовое управление);</w:t>
      </w:r>
    </w:p>
    <w:p w:rsidR="00FB2A47" w:rsidRPr="004B5CB1" w:rsidRDefault="00FB2A47" w:rsidP="00FB2A47">
      <w:pPr>
        <w:shd w:val="clear" w:color="auto" w:fill="FFFFFF"/>
        <w:ind w:firstLine="709"/>
        <w:jc w:val="both"/>
      </w:pPr>
      <w:r>
        <w:t xml:space="preserve">057 - Отдел культуры, туризма и народных промыслов администрации </w:t>
      </w:r>
      <w:proofErr w:type="spellStart"/>
      <w:r>
        <w:t>Княгининского</w:t>
      </w:r>
      <w:proofErr w:type="spellEnd"/>
      <w:r>
        <w:t xml:space="preserve"> муниципального округа Нижегородской области (далее – Отдел культуры, туризма и народных промыслов);</w:t>
      </w:r>
    </w:p>
    <w:p w:rsidR="00FB2A47" w:rsidRDefault="00FB2A47" w:rsidP="00FB2A47">
      <w:pPr>
        <w:shd w:val="clear" w:color="auto" w:fill="FFFFFF"/>
        <w:ind w:firstLine="709"/>
        <w:jc w:val="both"/>
      </w:pPr>
      <w:r>
        <w:t xml:space="preserve">074 - Управление образования и молодежной политики администрации </w:t>
      </w:r>
      <w:proofErr w:type="spellStart"/>
      <w:r>
        <w:t>Княгининского</w:t>
      </w:r>
      <w:proofErr w:type="spellEnd"/>
      <w:r>
        <w:t xml:space="preserve"> муниципального округа Нижегородской области (далее – Управление образования</w:t>
      </w:r>
      <w:r w:rsidRPr="00FB2A47">
        <w:t xml:space="preserve"> </w:t>
      </w:r>
      <w:r>
        <w:t xml:space="preserve">и молодежной политики); </w:t>
      </w:r>
    </w:p>
    <w:p w:rsidR="00FB2A47" w:rsidRDefault="00FB2A47" w:rsidP="00FB2A47">
      <w:pPr>
        <w:shd w:val="clear" w:color="auto" w:fill="FFFFFF"/>
        <w:ind w:firstLine="709"/>
        <w:jc w:val="both"/>
      </w:pPr>
      <w:r>
        <w:t xml:space="preserve">082 - Управление сельского хозяйства и природопользования </w:t>
      </w:r>
      <w:proofErr w:type="spellStart"/>
      <w:r>
        <w:t>Княгининского</w:t>
      </w:r>
      <w:proofErr w:type="spellEnd"/>
      <w:r>
        <w:t xml:space="preserve"> муниципального округа (далее – Управление сельского хозяйства); </w:t>
      </w:r>
    </w:p>
    <w:p w:rsidR="00FB2A47" w:rsidRDefault="00FB2A47" w:rsidP="00FB2A47">
      <w:pPr>
        <w:shd w:val="clear" w:color="auto" w:fill="FFFFFF"/>
        <w:ind w:firstLine="709"/>
        <w:jc w:val="both"/>
      </w:pPr>
      <w:r>
        <w:t>095 - Контрольно-счетная инспекция</w:t>
      </w:r>
      <w:r w:rsidRPr="000663F4">
        <w:t xml:space="preserve"> </w:t>
      </w:r>
      <w:proofErr w:type="spellStart"/>
      <w:r>
        <w:t>Княгининского</w:t>
      </w:r>
      <w:proofErr w:type="spellEnd"/>
      <w:r>
        <w:t xml:space="preserve"> муниципального округа Нижегородской области (далее – Контрольно-счетная инспекция); </w:t>
      </w:r>
    </w:p>
    <w:p w:rsidR="00FB2A47" w:rsidRDefault="00FB2A47" w:rsidP="00FB2A47">
      <w:pPr>
        <w:shd w:val="clear" w:color="auto" w:fill="FFFFFF"/>
        <w:ind w:firstLine="709"/>
        <w:jc w:val="both"/>
      </w:pPr>
      <w:r>
        <w:t xml:space="preserve">096 - Администрация </w:t>
      </w:r>
      <w:proofErr w:type="spellStart"/>
      <w:r>
        <w:t>Княгининского</w:t>
      </w:r>
      <w:proofErr w:type="spellEnd"/>
      <w:r>
        <w:t xml:space="preserve"> муниципального района Нижегородской области (далее – Администрация района); </w:t>
      </w:r>
    </w:p>
    <w:p w:rsidR="00FB2A47" w:rsidRDefault="00FB2A47" w:rsidP="00FB2A47">
      <w:pPr>
        <w:shd w:val="clear" w:color="auto" w:fill="FFFFFF"/>
        <w:ind w:firstLine="709"/>
        <w:jc w:val="both"/>
      </w:pPr>
      <w:r>
        <w:t xml:space="preserve">167 - Отдел физической культуры и спорта администрации </w:t>
      </w:r>
      <w:proofErr w:type="spellStart"/>
      <w:r>
        <w:t>Княгининского</w:t>
      </w:r>
      <w:proofErr w:type="spellEnd"/>
      <w:r>
        <w:t xml:space="preserve"> муниципального округа Нижегородской области (далее – Отдел физической культуры и спорта); </w:t>
      </w:r>
    </w:p>
    <w:p w:rsidR="00FB2A47" w:rsidRDefault="00FB2A47" w:rsidP="00FB2A47">
      <w:pPr>
        <w:shd w:val="clear" w:color="auto" w:fill="FFFFFF"/>
        <w:ind w:firstLine="709"/>
        <w:jc w:val="both"/>
      </w:pPr>
      <w:r>
        <w:t xml:space="preserve">330 – Совет депутатов </w:t>
      </w:r>
      <w:proofErr w:type="spellStart"/>
      <w:r>
        <w:t>Княгининского</w:t>
      </w:r>
      <w:proofErr w:type="spellEnd"/>
      <w:r>
        <w:t xml:space="preserve"> муниципального округа Нижегородской области (далее – Совет депутатов). </w:t>
      </w:r>
    </w:p>
    <w:p w:rsidR="00FB2A47" w:rsidRDefault="00FB2A47" w:rsidP="00FB2A47">
      <w:pPr>
        <w:shd w:val="clear" w:color="auto" w:fill="FFFFFF"/>
        <w:ind w:firstLine="709"/>
        <w:jc w:val="both"/>
      </w:pPr>
      <w:r>
        <w:t>В соответствии со статьей 32 Положения о бюджетном процессе главные администраторы средств районного бюджета представляют годовую бюджетную в Контрольно-счетную инспекцию не</w:t>
      </w:r>
      <w:r w:rsidRPr="00FB6E34">
        <w:rPr>
          <w:rFonts w:ascii="Arial" w:hAnsi="Arial" w:cs="Arial"/>
          <w:sz w:val="20"/>
        </w:rPr>
        <w:t xml:space="preserve"> </w:t>
      </w:r>
      <w:r w:rsidRPr="00FB6E34">
        <w:rPr>
          <w:szCs w:val="28"/>
        </w:rPr>
        <w:t>позднее 1 апреля.</w:t>
      </w:r>
      <w:r>
        <w:t xml:space="preserve"> </w:t>
      </w:r>
    </w:p>
    <w:p w:rsidR="00FB2A47" w:rsidRDefault="00FB2A47" w:rsidP="00FB2A47">
      <w:pPr>
        <w:shd w:val="clear" w:color="auto" w:fill="FFFFFF"/>
        <w:ind w:firstLine="709"/>
        <w:jc w:val="both"/>
        <w:rPr>
          <w:b/>
          <w:color w:val="000000"/>
          <w:szCs w:val="28"/>
        </w:rPr>
      </w:pPr>
      <w:r>
        <w:t>Своевременность представления годовой бюджетной отчетности главными распорядителями бюджетных средств, представлена в таблице.</w:t>
      </w:r>
    </w:p>
    <w:tbl>
      <w:tblPr>
        <w:tblStyle w:val="afb"/>
        <w:tblW w:w="0" w:type="auto"/>
        <w:tblLook w:val="04A0"/>
      </w:tblPr>
      <w:tblGrid>
        <w:gridCol w:w="1384"/>
        <w:gridCol w:w="5184"/>
        <w:gridCol w:w="3285"/>
      </w:tblGrid>
      <w:tr w:rsidR="00FB2A47" w:rsidTr="006335C3">
        <w:tc>
          <w:tcPr>
            <w:tcW w:w="1384" w:type="dxa"/>
          </w:tcPr>
          <w:p w:rsidR="00FB2A47" w:rsidRPr="00FB6E34" w:rsidRDefault="00FB2A47" w:rsidP="006335C3">
            <w:pPr>
              <w:jc w:val="both"/>
              <w:rPr>
                <w:b/>
                <w:color w:val="000000"/>
                <w:sz w:val="24"/>
                <w:szCs w:val="24"/>
              </w:rPr>
            </w:pPr>
            <w:proofErr w:type="gramStart"/>
            <w:r w:rsidRPr="00FB6E34">
              <w:rPr>
                <w:sz w:val="24"/>
                <w:szCs w:val="24"/>
              </w:rPr>
              <w:t>п</w:t>
            </w:r>
            <w:proofErr w:type="gramEnd"/>
            <w:r w:rsidRPr="00FB6E34">
              <w:rPr>
                <w:sz w:val="24"/>
                <w:szCs w:val="24"/>
              </w:rPr>
              <w:t>/п</w:t>
            </w:r>
          </w:p>
        </w:tc>
        <w:tc>
          <w:tcPr>
            <w:tcW w:w="5184" w:type="dxa"/>
          </w:tcPr>
          <w:p w:rsidR="00FB2A47" w:rsidRPr="00FB6E34" w:rsidRDefault="00FB2A47" w:rsidP="006335C3">
            <w:pPr>
              <w:jc w:val="both"/>
              <w:rPr>
                <w:b/>
                <w:color w:val="000000"/>
                <w:sz w:val="24"/>
                <w:szCs w:val="24"/>
              </w:rPr>
            </w:pPr>
            <w:r w:rsidRPr="00FB6E34">
              <w:rPr>
                <w:sz w:val="24"/>
                <w:szCs w:val="24"/>
              </w:rPr>
              <w:t>Наименование главных администраторов бюджетных средств</w:t>
            </w:r>
          </w:p>
        </w:tc>
        <w:tc>
          <w:tcPr>
            <w:tcW w:w="3285" w:type="dxa"/>
          </w:tcPr>
          <w:p w:rsidR="00FB2A47" w:rsidRPr="00FB6E34" w:rsidRDefault="00FB2A47" w:rsidP="006335C3">
            <w:pPr>
              <w:jc w:val="both"/>
              <w:rPr>
                <w:b/>
                <w:color w:val="000000"/>
                <w:sz w:val="24"/>
                <w:szCs w:val="24"/>
              </w:rPr>
            </w:pPr>
            <w:r w:rsidRPr="00FB6E34">
              <w:rPr>
                <w:sz w:val="24"/>
                <w:szCs w:val="24"/>
              </w:rPr>
              <w:t xml:space="preserve">Дата представления годовой бюджетной отчетности в Контрольно-счетную </w:t>
            </w:r>
            <w:r>
              <w:rPr>
                <w:sz w:val="24"/>
                <w:szCs w:val="24"/>
              </w:rPr>
              <w:t>инспекцию</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1</w:t>
            </w:r>
          </w:p>
        </w:tc>
        <w:tc>
          <w:tcPr>
            <w:tcW w:w="5184" w:type="dxa"/>
          </w:tcPr>
          <w:p w:rsidR="00FB2A47" w:rsidRPr="00FB6E34" w:rsidRDefault="00FB2A47" w:rsidP="006335C3">
            <w:pPr>
              <w:jc w:val="both"/>
              <w:rPr>
                <w:color w:val="000000"/>
                <w:sz w:val="24"/>
                <w:szCs w:val="24"/>
              </w:rPr>
            </w:pPr>
            <w:r w:rsidRPr="00FB6E34">
              <w:rPr>
                <w:sz w:val="24"/>
                <w:szCs w:val="24"/>
              </w:rPr>
              <w:t>Финансовое управление</w:t>
            </w:r>
          </w:p>
        </w:tc>
        <w:tc>
          <w:tcPr>
            <w:tcW w:w="3285" w:type="dxa"/>
          </w:tcPr>
          <w:p w:rsidR="00FB2A47" w:rsidRPr="00FB6E34" w:rsidRDefault="00FB2A47" w:rsidP="00FB2A47">
            <w:pPr>
              <w:jc w:val="both"/>
              <w:rPr>
                <w:color w:val="000000"/>
                <w:sz w:val="24"/>
                <w:szCs w:val="24"/>
              </w:rPr>
            </w:pPr>
            <w:r>
              <w:rPr>
                <w:color w:val="000000"/>
                <w:sz w:val="24"/>
                <w:szCs w:val="24"/>
              </w:rPr>
              <w:t>29.03.2023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2</w:t>
            </w:r>
          </w:p>
        </w:tc>
        <w:tc>
          <w:tcPr>
            <w:tcW w:w="5184" w:type="dxa"/>
          </w:tcPr>
          <w:p w:rsidR="00FB2A47" w:rsidRPr="00FB6E34" w:rsidRDefault="00FB2A47" w:rsidP="006335C3">
            <w:pPr>
              <w:jc w:val="both"/>
              <w:rPr>
                <w:color w:val="000000"/>
                <w:sz w:val="24"/>
                <w:szCs w:val="24"/>
              </w:rPr>
            </w:pPr>
            <w:r w:rsidRPr="00FB6E34">
              <w:rPr>
                <w:sz w:val="24"/>
                <w:szCs w:val="24"/>
              </w:rPr>
              <w:t>Отдел культуры</w:t>
            </w:r>
            <w:r>
              <w:rPr>
                <w:sz w:val="24"/>
                <w:szCs w:val="24"/>
              </w:rPr>
              <w:t>,</w:t>
            </w:r>
            <w:r w:rsidRPr="00FB6E34">
              <w:rPr>
                <w:sz w:val="24"/>
                <w:szCs w:val="24"/>
              </w:rPr>
              <w:t xml:space="preserve"> </w:t>
            </w:r>
            <w:r w:rsidRPr="00FB2A47">
              <w:rPr>
                <w:sz w:val="24"/>
                <w:szCs w:val="24"/>
              </w:rPr>
              <w:t>туризма и народных промыслов</w:t>
            </w:r>
          </w:p>
        </w:tc>
        <w:tc>
          <w:tcPr>
            <w:tcW w:w="3285" w:type="dxa"/>
          </w:tcPr>
          <w:p w:rsidR="00FB2A47" w:rsidRPr="00FB6E34" w:rsidRDefault="00FB2A47" w:rsidP="00FB2A47">
            <w:pPr>
              <w:jc w:val="both"/>
              <w:rPr>
                <w:color w:val="000000"/>
                <w:sz w:val="24"/>
                <w:szCs w:val="24"/>
              </w:rPr>
            </w:pPr>
            <w:r>
              <w:rPr>
                <w:color w:val="000000"/>
                <w:sz w:val="24"/>
                <w:szCs w:val="24"/>
              </w:rPr>
              <w:t>31.03.2023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lastRenderedPageBreak/>
              <w:t>3</w:t>
            </w:r>
          </w:p>
        </w:tc>
        <w:tc>
          <w:tcPr>
            <w:tcW w:w="5184" w:type="dxa"/>
          </w:tcPr>
          <w:p w:rsidR="00FB2A47" w:rsidRPr="00FB6E34" w:rsidRDefault="00FB2A47" w:rsidP="006335C3">
            <w:pPr>
              <w:jc w:val="both"/>
              <w:rPr>
                <w:color w:val="000000"/>
                <w:sz w:val="24"/>
                <w:szCs w:val="24"/>
              </w:rPr>
            </w:pPr>
            <w:r w:rsidRPr="00FB6E34">
              <w:rPr>
                <w:sz w:val="24"/>
                <w:szCs w:val="24"/>
              </w:rPr>
              <w:t>Управление образования и молодежной политики</w:t>
            </w:r>
          </w:p>
        </w:tc>
        <w:tc>
          <w:tcPr>
            <w:tcW w:w="3285" w:type="dxa"/>
          </w:tcPr>
          <w:p w:rsidR="00FB2A47" w:rsidRPr="00FB6E34" w:rsidRDefault="00FB2A47" w:rsidP="00FB2A47">
            <w:pPr>
              <w:jc w:val="both"/>
              <w:rPr>
                <w:color w:val="000000"/>
                <w:sz w:val="24"/>
                <w:szCs w:val="24"/>
              </w:rPr>
            </w:pPr>
            <w:r>
              <w:rPr>
                <w:color w:val="000000"/>
                <w:sz w:val="24"/>
                <w:szCs w:val="24"/>
              </w:rPr>
              <w:t>31.03.2023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4</w:t>
            </w:r>
          </w:p>
        </w:tc>
        <w:tc>
          <w:tcPr>
            <w:tcW w:w="5184" w:type="dxa"/>
          </w:tcPr>
          <w:p w:rsidR="00FB2A47" w:rsidRPr="00FB6E34" w:rsidRDefault="00FB2A47" w:rsidP="006335C3">
            <w:pPr>
              <w:jc w:val="both"/>
              <w:rPr>
                <w:color w:val="000000"/>
                <w:sz w:val="24"/>
                <w:szCs w:val="24"/>
              </w:rPr>
            </w:pPr>
            <w:r w:rsidRPr="00FB6E34">
              <w:rPr>
                <w:sz w:val="24"/>
                <w:szCs w:val="24"/>
              </w:rPr>
              <w:t>Управление сельского хозяйства</w:t>
            </w:r>
          </w:p>
        </w:tc>
        <w:tc>
          <w:tcPr>
            <w:tcW w:w="3285" w:type="dxa"/>
          </w:tcPr>
          <w:p w:rsidR="00FB2A47" w:rsidRPr="00FB6E34" w:rsidRDefault="00FB2A47" w:rsidP="00FB2A47">
            <w:pPr>
              <w:jc w:val="both"/>
              <w:rPr>
                <w:color w:val="000000"/>
                <w:sz w:val="24"/>
                <w:szCs w:val="24"/>
              </w:rPr>
            </w:pPr>
            <w:r>
              <w:rPr>
                <w:color w:val="000000"/>
                <w:sz w:val="24"/>
                <w:szCs w:val="24"/>
              </w:rPr>
              <w:t>29.03.2023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5</w:t>
            </w:r>
          </w:p>
        </w:tc>
        <w:tc>
          <w:tcPr>
            <w:tcW w:w="5184" w:type="dxa"/>
          </w:tcPr>
          <w:p w:rsidR="00FB2A47" w:rsidRPr="00FB6E34" w:rsidRDefault="00FB2A47" w:rsidP="006335C3">
            <w:pPr>
              <w:jc w:val="both"/>
              <w:rPr>
                <w:color w:val="000000"/>
                <w:sz w:val="24"/>
                <w:szCs w:val="24"/>
              </w:rPr>
            </w:pPr>
            <w:r w:rsidRPr="00FB6E34">
              <w:rPr>
                <w:sz w:val="24"/>
                <w:szCs w:val="24"/>
              </w:rPr>
              <w:t>Контрольно-счетная инспекция</w:t>
            </w:r>
          </w:p>
        </w:tc>
        <w:tc>
          <w:tcPr>
            <w:tcW w:w="3285" w:type="dxa"/>
          </w:tcPr>
          <w:p w:rsidR="00FB2A47" w:rsidRPr="00FB6E34" w:rsidRDefault="00FB2A47" w:rsidP="00FB2A47">
            <w:pPr>
              <w:jc w:val="both"/>
              <w:rPr>
                <w:color w:val="000000"/>
                <w:sz w:val="24"/>
                <w:szCs w:val="24"/>
              </w:rPr>
            </w:pPr>
            <w:r>
              <w:rPr>
                <w:color w:val="000000"/>
                <w:sz w:val="24"/>
                <w:szCs w:val="24"/>
              </w:rPr>
              <w:t>20.03.2023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6</w:t>
            </w:r>
          </w:p>
        </w:tc>
        <w:tc>
          <w:tcPr>
            <w:tcW w:w="5184" w:type="dxa"/>
          </w:tcPr>
          <w:p w:rsidR="00FB2A47" w:rsidRPr="00FB6E34" w:rsidRDefault="00FB2A47" w:rsidP="006335C3">
            <w:pPr>
              <w:jc w:val="both"/>
              <w:rPr>
                <w:color w:val="000000"/>
                <w:sz w:val="24"/>
                <w:szCs w:val="24"/>
              </w:rPr>
            </w:pPr>
            <w:r w:rsidRPr="00FB6E34">
              <w:rPr>
                <w:sz w:val="24"/>
                <w:szCs w:val="24"/>
              </w:rPr>
              <w:t>Администрация района</w:t>
            </w:r>
          </w:p>
        </w:tc>
        <w:tc>
          <w:tcPr>
            <w:tcW w:w="3285" w:type="dxa"/>
          </w:tcPr>
          <w:p w:rsidR="00FB2A47" w:rsidRPr="00FB6E34" w:rsidRDefault="00FB2A47" w:rsidP="00FB2A47">
            <w:pPr>
              <w:jc w:val="both"/>
              <w:rPr>
                <w:color w:val="000000"/>
                <w:sz w:val="24"/>
                <w:szCs w:val="24"/>
              </w:rPr>
            </w:pPr>
            <w:r>
              <w:rPr>
                <w:color w:val="000000"/>
                <w:sz w:val="24"/>
                <w:szCs w:val="24"/>
              </w:rPr>
              <w:t>29.03.2023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7</w:t>
            </w:r>
          </w:p>
        </w:tc>
        <w:tc>
          <w:tcPr>
            <w:tcW w:w="5184" w:type="dxa"/>
          </w:tcPr>
          <w:p w:rsidR="00FB2A47" w:rsidRPr="00FB6E34" w:rsidRDefault="00FB2A47" w:rsidP="006335C3">
            <w:pPr>
              <w:jc w:val="both"/>
              <w:rPr>
                <w:color w:val="000000"/>
                <w:sz w:val="24"/>
                <w:szCs w:val="24"/>
              </w:rPr>
            </w:pPr>
            <w:r w:rsidRPr="00FB6E34">
              <w:rPr>
                <w:sz w:val="24"/>
                <w:szCs w:val="24"/>
              </w:rPr>
              <w:t>Отдел физической культуры и спорта</w:t>
            </w:r>
          </w:p>
        </w:tc>
        <w:tc>
          <w:tcPr>
            <w:tcW w:w="3285" w:type="dxa"/>
          </w:tcPr>
          <w:p w:rsidR="00FB2A47" w:rsidRPr="00FB6E34" w:rsidRDefault="00FB2A47" w:rsidP="00FB2A47">
            <w:pPr>
              <w:jc w:val="both"/>
              <w:rPr>
                <w:color w:val="000000"/>
                <w:sz w:val="24"/>
                <w:szCs w:val="24"/>
              </w:rPr>
            </w:pPr>
            <w:r>
              <w:rPr>
                <w:color w:val="000000"/>
                <w:sz w:val="24"/>
                <w:szCs w:val="24"/>
              </w:rPr>
              <w:t>31.03.2023</w:t>
            </w:r>
          </w:p>
        </w:tc>
      </w:tr>
      <w:tr w:rsidR="00FB2A47" w:rsidTr="006335C3">
        <w:tc>
          <w:tcPr>
            <w:tcW w:w="1384" w:type="dxa"/>
          </w:tcPr>
          <w:p w:rsidR="00FB2A47" w:rsidRPr="00FB6E34" w:rsidRDefault="00FB2A47" w:rsidP="006335C3">
            <w:pPr>
              <w:jc w:val="both"/>
              <w:rPr>
                <w:color w:val="000000"/>
                <w:sz w:val="24"/>
                <w:szCs w:val="24"/>
              </w:rPr>
            </w:pPr>
            <w:r w:rsidRPr="00FB6E34">
              <w:rPr>
                <w:color w:val="000000"/>
                <w:sz w:val="24"/>
                <w:szCs w:val="24"/>
              </w:rPr>
              <w:t>8</w:t>
            </w:r>
          </w:p>
        </w:tc>
        <w:tc>
          <w:tcPr>
            <w:tcW w:w="5184" w:type="dxa"/>
          </w:tcPr>
          <w:p w:rsidR="00FB2A47" w:rsidRPr="00FB6E34" w:rsidRDefault="00FB2A47" w:rsidP="006335C3">
            <w:pPr>
              <w:jc w:val="both"/>
              <w:rPr>
                <w:color w:val="000000"/>
                <w:sz w:val="24"/>
                <w:szCs w:val="24"/>
              </w:rPr>
            </w:pPr>
            <w:r>
              <w:rPr>
                <w:sz w:val="24"/>
                <w:szCs w:val="24"/>
              </w:rPr>
              <w:t>Совет депутатов</w:t>
            </w:r>
          </w:p>
        </w:tc>
        <w:tc>
          <w:tcPr>
            <w:tcW w:w="3285" w:type="dxa"/>
          </w:tcPr>
          <w:p w:rsidR="00FB2A47" w:rsidRPr="00FB6E34" w:rsidRDefault="00FB2A47" w:rsidP="00FB2A47">
            <w:pPr>
              <w:jc w:val="both"/>
              <w:rPr>
                <w:color w:val="000000"/>
                <w:sz w:val="24"/>
                <w:szCs w:val="24"/>
              </w:rPr>
            </w:pPr>
            <w:r>
              <w:rPr>
                <w:color w:val="000000"/>
                <w:sz w:val="24"/>
                <w:szCs w:val="24"/>
              </w:rPr>
              <w:t>29.03.2023</w:t>
            </w:r>
          </w:p>
        </w:tc>
      </w:tr>
    </w:tbl>
    <w:p w:rsidR="00FB2A47" w:rsidRDefault="00FB2A47" w:rsidP="00FB2A47">
      <w:pPr>
        <w:shd w:val="clear" w:color="auto" w:fill="FFFFFF"/>
        <w:ind w:firstLine="709"/>
        <w:jc w:val="both"/>
        <w:rPr>
          <w:b/>
          <w:color w:val="000000"/>
          <w:szCs w:val="28"/>
        </w:rPr>
      </w:pPr>
      <w:r>
        <w:t>Бюджетные обязательства (денежные обязательства) сверх утвержденного главному распорядителю бюджетных средств объема бюджетных ассигнований и (или) лимитов бюджетных обязательств в 202</w:t>
      </w:r>
      <w:r w:rsidR="005D1DAA">
        <w:t>2</w:t>
      </w:r>
      <w:r>
        <w:t xml:space="preserve"> году не принимались, таблица № 10.</w:t>
      </w:r>
    </w:p>
    <w:p w:rsidR="00FB2A47" w:rsidRPr="00C0605F" w:rsidRDefault="00FB2A47" w:rsidP="00FB2A47">
      <w:pPr>
        <w:shd w:val="clear" w:color="auto" w:fill="FFFFFF"/>
        <w:ind w:firstLine="709"/>
        <w:jc w:val="right"/>
        <w:rPr>
          <w:color w:val="000000"/>
          <w:sz w:val="24"/>
          <w:szCs w:val="24"/>
        </w:rPr>
      </w:pPr>
      <w:r w:rsidRPr="00C0605F">
        <w:rPr>
          <w:sz w:val="24"/>
          <w:szCs w:val="24"/>
        </w:rPr>
        <w:t xml:space="preserve">Таблица № </w:t>
      </w:r>
      <w:r w:rsidR="005D1DAA">
        <w:rPr>
          <w:sz w:val="24"/>
          <w:szCs w:val="24"/>
        </w:rPr>
        <w:t>9</w:t>
      </w:r>
      <w:r w:rsidRPr="00C0605F">
        <w:rPr>
          <w:sz w:val="24"/>
          <w:szCs w:val="24"/>
        </w:rPr>
        <w:t>,</w:t>
      </w:r>
      <w:r>
        <w:rPr>
          <w:sz w:val="24"/>
          <w:szCs w:val="24"/>
        </w:rPr>
        <w:t xml:space="preserve"> </w:t>
      </w:r>
      <w:r w:rsidRPr="00C0605F">
        <w:rPr>
          <w:sz w:val="24"/>
          <w:szCs w:val="24"/>
        </w:rPr>
        <w:t>тыс. рублей</w:t>
      </w:r>
    </w:p>
    <w:tbl>
      <w:tblPr>
        <w:tblStyle w:val="afb"/>
        <w:tblW w:w="0" w:type="auto"/>
        <w:tblLook w:val="04A0"/>
      </w:tblPr>
      <w:tblGrid>
        <w:gridCol w:w="2463"/>
        <w:gridCol w:w="2040"/>
        <w:gridCol w:w="2886"/>
        <w:gridCol w:w="2464"/>
      </w:tblGrid>
      <w:tr w:rsidR="00FB2A47" w:rsidTr="006335C3">
        <w:tc>
          <w:tcPr>
            <w:tcW w:w="2463" w:type="dxa"/>
            <w:vMerge w:val="restart"/>
          </w:tcPr>
          <w:p w:rsidR="00FB2A47" w:rsidRPr="00383786" w:rsidRDefault="00FB2A47" w:rsidP="006335C3">
            <w:pPr>
              <w:jc w:val="both"/>
              <w:rPr>
                <w:color w:val="000000"/>
                <w:sz w:val="24"/>
                <w:szCs w:val="24"/>
              </w:rPr>
            </w:pPr>
            <w:r w:rsidRPr="00383786">
              <w:rPr>
                <w:sz w:val="24"/>
                <w:szCs w:val="24"/>
              </w:rPr>
              <w:t>Утверждено (доведено)</w:t>
            </w:r>
          </w:p>
        </w:tc>
        <w:tc>
          <w:tcPr>
            <w:tcW w:w="4926" w:type="dxa"/>
            <w:gridSpan w:val="2"/>
          </w:tcPr>
          <w:p w:rsidR="00FB2A47" w:rsidRPr="00383786" w:rsidRDefault="00FB2A47" w:rsidP="006335C3">
            <w:pPr>
              <w:jc w:val="both"/>
              <w:rPr>
                <w:color w:val="000000"/>
                <w:sz w:val="24"/>
                <w:szCs w:val="24"/>
              </w:rPr>
            </w:pPr>
            <w:r w:rsidRPr="00383786">
              <w:rPr>
                <w:sz w:val="24"/>
                <w:szCs w:val="24"/>
              </w:rPr>
              <w:t>Бюджетные ассигнования</w:t>
            </w:r>
          </w:p>
        </w:tc>
        <w:tc>
          <w:tcPr>
            <w:tcW w:w="2464" w:type="dxa"/>
          </w:tcPr>
          <w:p w:rsidR="00FB2A47" w:rsidRPr="00383786" w:rsidRDefault="00FB2A47" w:rsidP="006335C3">
            <w:pPr>
              <w:jc w:val="both"/>
              <w:rPr>
                <w:color w:val="000000"/>
                <w:sz w:val="24"/>
                <w:szCs w:val="24"/>
              </w:rPr>
            </w:pPr>
            <w:r>
              <w:rPr>
                <w:color w:val="000000"/>
                <w:sz w:val="24"/>
                <w:szCs w:val="24"/>
              </w:rPr>
              <w:t>665 637,0</w:t>
            </w:r>
          </w:p>
        </w:tc>
      </w:tr>
      <w:tr w:rsidR="00FB2A47" w:rsidTr="006335C3">
        <w:tc>
          <w:tcPr>
            <w:tcW w:w="2463" w:type="dxa"/>
            <w:vMerge/>
          </w:tcPr>
          <w:p w:rsidR="00FB2A47" w:rsidRPr="00383786" w:rsidRDefault="00FB2A47" w:rsidP="006335C3">
            <w:pPr>
              <w:jc w:val="both"/>
              <w:rPr>
                <w:color w:val="000000"/>
                <w:sz w:val="24"/>
                <w:szCs w:val="24"/>
              </w:rPr>
            </w:pPr>
          </w:p>
        </w:tc>
        <w:tc>
          <w:tcPr>
            <w:tcW w:w="4926" w:type="dxa"/>
            <w:gridSpan w:val="2"/>
          </w:tcPr>
          <w:p w:rsidR="00FB2A47" w:rsidRPr="00383786" w:rsidRDefault="00FB2A47" w:rsidP="006335C3">
            <w:pPr>
              <w:jc w:val="both"/>
              <w:rPr>
                <w:color w:val="000000"/>
                <w:sz w:val="24"/>
                <w:szCs w:val="24"/>
              </w:rPr>
            </w:pPr>
            <w:r w:rsidRPr="00383786">
              <w:rPr>
                <w:sz w:val="24"/>
                <w:szCs w:val="24"/>
              </w:rPr>
              <w:t>Лимиты бюджетных обязательств</w:t>
            </w:r>
          </w:p>
        </w:tc>
        <w:tc>
          <w:tcPr>
            <w:tcW w:w="2464" w:type="dxa"/>
          </w:tcPr>
          <w:p w:rsidR="00FB2A47" w:rsidRPr="00383786" w:rsidRDefault="00FB2A47" w:rsidP="006335C3">
            <w:pPr>
              <w:jc w:val="both"/>
              <w:rPr>
                <w:color w:val="000000"/>
                <w:sz w:val="24"/>
                <w:szCs w:val="24"/>
              </w:rPr>
            </w:pPr>
            <w:r>
              <w:rPr>
                <w:color w:val="000000"/>
                <w:sz w:val="24"/>
                <w:szCs w:val="24"/>
              </w:rPr>
              <w:t>665 637,0</w:t>
            </w:r>
          </w:p>
        </w:tc>
      </w:tr>
      <w:tr w:rsidR="00FB2A47" w:rsidTr="006335C3">
        <w:tc>
          <w:tcPr>
            <w:tcW w:w="2463" w:type="dxa"/>
            <w:vMerge w:val="restart"/>
          </w:tcPr>
          <w:p w:rsidR="00FB2A47" w:rsidRPr="00383786" w:rsidRDefault="00FB2A47" w:rsidP="006335C3">
            <w:pPr>
              <w:jc w:val="both"/>
              <w:rPr>
                <w:color w:val="000000"/>
                <w:sz w:val="24"/>
                <w:szCs w:val="24"/>
              </w:rPr>
            </w:pPr>
            <w:r w:rsidRPr="00383786">
              <w:rPr>
                <w:sz w:val="24"/>
                <w:szCs w:val="24"/>
              </w:rPr>
              <w:t>Принятые обязательства</w:t>
            </w:r>
          </w:p>
        </w:tc>
        <w:tc>
          <w:tcPr>
            <w:tcW w:w="2040" w:type="dxa"/>
            <w:vMerge w:val="restart"/>
          </w:tcPr>
          <w:p w:rsidR="00FB2A47" w:rsidRPr="00383786" w:rsidRDefault="00FB2A47" w:rsidP="006335C3">
            <w:pPr>
              <w:jc w:val="both"/>
              <w:rPr>
                <w:color w:val="000000"/>
                <w:sz w:val="24"/>
                <w:szCs w:val="24"/>
              </w:rPr>
            </w:pPr>
            <w:r w:rsidRPr="00383786">
              <w:rPr>
                <w:sz w:val="24"/>
                <w:szCs w:val="24"/>
              </w:rPr>
              <w:t>Бюджетные обязательства</w:t>
            </w:r>
          </w:p>
        </w:tc>
        <w:tc>
          <w:tcPr>
            <w:tcW w:w="2886" w:type="dxa"/>
          </w:tcPr>
          <w:p w:rsidR="00FB2A47" w:rsidRPr="00383786" w:rsidRDefault="00FB2A47" w:rsidP="006335C3">
            <w:pPr>
              <w:jc w:val="both"/>
              <w:rPr>
                <w:color w:val="000000"/>
                <w:sz w:val="24"/>
                <w:szCs w:val="24"/>
              </w:rPr>
            </w:pPr>
            <w:r w:rsidRPr="00383786">
              <w:rPr>
                <w:sz w:val="24"/>
                <w:szCs w:val="24"/>
              </w:rPr>
              <w:t>всего</w:t>
            </w:r>
          </w:p>
        </w:tc>
        <w:tc>
          <w:tcPr>
            <w:tcW w:w="2464" w:type="dxa"/>
          </w:tcPr>
          <w:p w:rsidR="00FB2A47" w:rsidRPr="00383786" w:rsidRDefault="00FB2A47" w:rsidP="006335C3">
            <w:pPr>
              <w:jc w:val="both"/>
              <w:rPr>
                <w:color w:val="000000"/>
                <w:sz w:val="24"/>
                <w:szCs w:val="24"/>
              </w:rPr>
            </w:pPr>
            <w:r>
              <w:rPr>
                <w:color w:val="000000"/>
                <w:sz w:val="24"/>
                <w:szCs w:val="24"/>
              </w:rPr>
              <w:t>648 731,3</w:t>
            </w:r>
          </w:p>
        </w:tc>
      </w:tr>
      <w:tr w:rsidR="00FB2A47" w:rsidTr="006335C3">
        <w:tc>
          <w:tcPr>
            <w:tcW w:w="2463" w:type="dxa"/>
            <w:vMerge/>
          </w:tcPr>
          <w:p w:rsidR="00FB2A47" w:rsidRPr="00383786" w:rsidRDefault="00FB2A47" w:rsidP="006335C3">
            <w:pPr>
              <w:jc w:val="both"/>
              <w:rPr>
                <w:color w:val="000000"/>
                <w:sz w:val="24"/>
                <w:szCs w:val="24"/>
              </w:rPr>
            </w:pPr>
          </w:p>
        </w:tc>
        <w:tc>
          <w:tcPr>
            <w:tcW w:w="2040" w:type="dxa"/>
            <w:vMerge/>
          </w:tcPr>
          <w:p w:rsidR="00FB2A47" w:rsidRPr="00383786" w:rsidRDefault="00FB2A47" w:rsidP="006335C3">
            <w:pPr>
              <w:jc w:val="both"/>
              <w:rPr>
                <w:color w:val="000000"/>
                <w:sz w:val="24"/>
                <w:szCs w:val="24"/>
              </w:rPr>
            </w:pPr>
          </w:p>
        </w:tc>
        <w:tc>
          <w:tcPr>
            <w:tcW w:w="2886" w:type="dxa"/>
          </w:tcPr>
          <w:p w:rsidR="00FB2A47" w:rsidRPr="00383786" w:rsidRDefault="00FB2A47" w:rsidP="006335C3">
            <w:pPr>
              <w:jc w:val="both"/>
              <w:rPr>
                <w:color w:val="000000"/>
                <w:sz w:val="24"/>
                <w:szCs w:val="24"/>
              </w:rPr>
            </w:pPr>
            <w:r w:rsidRPr="00383786">
              <w:rPr>
                <w:sz w:val="24"/>
                <w:szCs w:val="24"/>
              </w:rPr>
              <w:t>из них с применением конкурентных способов</w:t>
            </w:r>
          </w:p>
        </w:tc>
        <w:tc>
          <w:tcPr>
            <w:tcW w:w="2464" w:type="dxa"/>
          </w:tcPr>
          <w:p w:rsidR="00FB2A47" w:rsidRPr="00383786" w:rsidRDefault="00FB2A47" w:rsidP="006335C3">
            <w:pPr>
              <w:jc w:val="both"/>
              <w:rPr>
                <w:color w:val="000000"/>
                <w:sz w:val="24"/>
                <w:szCs w:val="24"/>
              </w:rPr>
            </w:pPr>
            <w:r>
              <w:rPr>
                <w:color w:val="000000"/>
                <w:sz w:val="24"/>
                <w:szCs w:val="24"/>
              </w:rPr>
              <w:t>29 279 8</w:t>
            </w:r>
          </w:p>
        </w:tc>
      </w:tr>
      <w:tr w:rsidR="00FB2A47" w:rsidTr="006335C3">
        <w:tc>
          <w:tcPr>
            <w:tcW w:w="2463" w:type="dxa"/>
            <w:vMerge/>
          </w:tcPr>
          <w:p w:rsidR="00FB2A47" w:rsidRPr="00383786" w:rsidRDefault="00FB2A47" w:rsidP="006335C3">
            <w:pPr>
              <w:jc w:val="both"/>
              <w:rPr>
                <w:color w:val="000000"/>
                <w:sz w:val="24"/>
                <w:szCs w:val="24"/>
              </w:rPr>
            </w:pPr>
          </w:p>
        </w:tc>
        <w:tc>
          <w:tcPr>
            <w:tcW w:w="4926" w:type="dxa"/>
            <w:gridSpan w:val="2"/>
          </w:tcPr>
          <w:p w:rsidR="00FB2A47" w:rsidRPr="00383786" w:rsidRDefault="00FB2A47" w:rsidP="006335C3">
            <w:pPr>
              <w:jc w:val="both"/>
              <w:rPr>
                <w:color w:val="000000"/>
                <w:sz w:val="24"/>
                <w:szCs w:val="24"/>
              </w:rPr>
            </w:pPr>
            <w:r w:rsidRPr="00383786">
              <w:rPr>
                <w:sz w:val="24"/>
                <w:szCs w:val="24"/>
              </w:rPr>
              <w:t>Денежные обязательства</w:t>
            </w:r>
          </w:p>
        </w:tc>
        <w:tc>
          <w:tcPr>
            <w:tcW w:w="2464" w:type="dxa"/>
          </w:tcPr>
          <w:p w:rsidR="00FB2A47" w:rsidRPr="00383786" w:rsidRDefault="00FB2A47" w:rsidP="006335C3">
            <w:pPr>
              <w:jc w:val="both"/>
              <w:rPr>
                <w:color w:val="000000"/>
                <w:sz w:val="24"/>
                <w:szCs w:val="24"/>
              </w:rPr>
            </w:pPr>
            <w:r>
              <w:rPr>
                <w:color w:val="000000"/>
                <w:sz w:val="24"/>
                <w:szCs w:val="24"/>
              </w:rPr>
              <w:t>642 602,4</w:t>
            </w:r>
          </w:p>
        </w:tc>
      </w:tr>
      <w:tr w:rsidR="00FB2A47" w:rsidTr="006335C3">
        <w:tc>
          <w:tcPr>
            <w:tcW w:w="7389" w:type="dxa"/>
            <w:gridSpan w:val="3"/>
          </w:tcPr>
          <w:p w:rsidR="00FB2A47" w:rsidRPr="00383786" w:rsidRDefault="00FB2A47" w:rsidP="006335C3">
            <w:pPr>
              <w:jc w:val="both"/>
              <w:rPr>
                <w:color w:val="000000"/>
                <w:sz w:val="24"/>
                <w:szCs w:val="24"/>
              </w:rPr>
            </w:pPr>
            <w:r w:rsidRPr="00383786">
              <w:rPr>
                <w:sz w:val="24"/>
                <w:szCs w:val="24"/>
              </w:rPr>
              <w:t>Исполнено денежных обязательств</w:t>
            </w:r>
          </w:p>
        </w:tc>
        <w:tc>
          <w:tcPr>
            <w:tcW w:w="2464" w:type="dxa"/>
          </w:tcPr>
          <w:p w:rsidR="00FB2A47" w:rsidRPr="00383786" w:rsidRDefault="00FB2A47" w:rsidP="006335C3">
            <w:pPr>
              <w:jc w:val="both"/>
              <w:rPr>
                <w:color w:val="000000"/>
                <w:sz w:val="24"/>
                <w:szCs w:val="24"/>
              </w:rPr>
            </w:pPr>
            <w:r>
              <w:rPr>
                <w:color w:val="000000"/>
                <w:sz w:val="24"/>
                <w:szCs w:val="24"/>
              </w:rPr>
              <w:t>642 496,0</w:t>
            </w:r>
          </w:p>
        </w:tc>
      </w:tr>
      <w:tr w:rsidR="00FB2A47" w:rsidTr="006335C3">
        <w:tc>
          <w:tcPr>
            <w:tcW w:w="2463" w:type="dxa"/>
            <w:vMerge w:val="restart"/>
          </w:tcPr>
          <w:p w:rsidR="00FB2A47" w:rsidRPr="00383786" w:rsidRDefault="00FB2A47" w:rsidP="006335C3">
            <w:pPr>
              <w:jc w:val="both"/>
              <w:rPr>
                <w:color w:val="000000"/>
                <w:sz w:val="24"/>
                <w:szCs w:val="24"/>
              </w:rPr>
            </w:pPr>
            <w:r w:rsidRPr="00383786">
              <w:rPr>
                <w:sz w:val="24"/>
                <w:szCs w:val="24"/>
              </w:rPr>
              <w:t>Не исполнено</w:t>
            </w:r>
          </w:p>
        </w:tc>
        <w:tc>
          <w:tcPr>
            <w:tcW w:w="4926" w:type="dxa"/>
            <w:gridSpan w:val="2"/>
          </w:tcPr>
          <w:p w:rsidR="00FB2A47" w:rsidRPr="00383786" w:rsidRDefault="00FB2A47" w:rsidP="006335C3">
            <w:pPr>
              <w:jc w:val="both"/>
              <w:rPr>
                <w:color w:val="000000"/>
                <w:sz w:val="24"/>
                <w:szCs w:val="24"/>
              </w:rPr>
            </w:pPr>
            <w:r w:rsidRPr="00383786">
              <w:rPr>
                <w:sz w:val="24"/>
                <w:szCs w:val="24"/>
              </w:rPr>
              <w:t>Принятых бюджетных обязательств</w:t>
            </w:r>
          </w:p>
        </w:tc>
        <w:tc>
          <w:tcPr>
            <w:tcW w:w="2464" w:type="dxa"/>
          </w:tcPr>
          <w:p w:rsidR="00FB2A47" w:rsidRPr="00383786" w:rsidRDefault="00FB2A47" w:rsidP="006335C3">
            <w:pPr>
              <w:jc w:val="both"/>
              <w:rPr>
                <w:color w:val="000000"/>
                <w:sz w:val="24"/>
                <w:szCs w:val="24"/>
              </w:rPr>
            </w:pPr>
            <w:r>
              <w:rPr>
                <w:color w:val="000000"/>
                <w:sz w:val="24"/>
                <w:szCs w:val="24"/>
              </w:rPr>
              <w:t>6 235,3</w:t>
            </w:r>
          </w:p>
        </w:tc>
      </w:tr>
      <w:tr w:rsidR="00FB2A47" w:rsidTr="006335C3">
        <w:tc>
          <w:tcPr>
            <w:tcW w:w="2463" w:type="dxa"/>
            <w:vMerge/>
          </w:tcPr>
          <w:p w:rsidR="00FB2A47" w:rsidRPr="00383786" w:rsidRDefault="00FB2A47" w:rsidP="006335C3">
            <w:pPr>
              <w:jc w:val="both"/>
              <w:rPr>
                <w:color w:val="000000"/>
                <w:sz w:val="24"/>
                <w:szCs w:val="24"/>
              </w:rPr>
            </w:pPr>
          </w:p>
        </w:tc>
        <w:tc>
          <w:tcPr>
            <w:tcW w:w="4926" w:type="dxa"/>
            <w:gridSpan w:val="2"/>
          </w:tcPr>
          <w:p w:rsidR="00FB2A47" w:rsidRPr="00383786" w:rsidRDefault="00FB2A47" w:rsidP="006335C3">
            <w:pPr>
              <w:jc w:val="both"/>
              <w:rPr>
                <w:color w:val="000000"/>
                <w:sz w:val="24"/>
                <w:szCs w:val="24"/>
              </w:rPr>
            </w:pPr>
            <w:r w:rsidRPr="00383786">
              <w:rPr>
                <w:sz w:val="24"/>
                <w:szCs w:val="24"/>
              </w:rPr>
              <w:t>Принятых денежных обязательств</w:t>
            </w:r>
          </w:p>
        </w:tc>
        <w:tc>
          <w:tcPr>
            <w:tcW w:w="2464" w:type="dxa"/>
          </w:tcPr>
          <w:p w:rsidR="00FB2A47" w:rsidRPr="00383786" w:rsidRDefault="00FB2A47" w:rsidP="006335C3">
            <w:pPr>
              <w:jc w:val="both"/>
              <w:rPr>
                <w:color w:val="000000"/>
                <w:sz w:val="24"/>
                <w:szCs w:val="24"/>
              </w:rPr>
            </w:pPr>
            <w:r>
              <w:rPr>
                <w:color w:val="000000"/>
                <w:sz w:val="24"/>
                <w:szCs w:val="24"/>
              </w:rPr>
              <w:t>106,4</w:t>
            </w:r>
          </w:p>
        </w:tc>
      </w:tr>
    </w:tbl>
    <w:p w:rsidR="00FB2A47" w:rsidRDefault="00FB2A47" w:rsidP="00FB2A47">
      <w:pPr>
        <w:shd w:val="clear" w:color="auto" w:fill="FFFFFF"/>
        <w:ind w:firstLine="709"/>
        <w:jc w:val="both"/>
      </w:pPr>
      <w:r>
        <w:t xml:space="preserve">Объем не принятых на учет бюджетных обязательств составил 6 235,3 тыс. рублей или 0,9% сводной бюджетной росписи (665 637,0 тыс. руб.). </w:t>
      </w:r>
    </w:p>
    <w:p w:rsidR="00FB2A47" w:rsidRDefault="00FB2A47" w:rsidP="00FB2A47">
      <w:pPr>
        <w:shd w:val="clear" w:color="auto" w:fill="FFFFFF"/>
        <w:ind w:firstLine="709"/>
        <w:jc w:val="both"/>
      </w:pPr>
      <w:r>
        <w:t xml:space="preserve">Анализ исполнения бюджета главными распорядителями бюджетных средств за 2022 год представлен в таблице. </w:t>
      </w:r>
    </w:p>
    <w:p w:rsidR="00FB2A47" w:rsidRDefault="00FB2A47" w:rsidP="00FB2A47">
      <w:pPr>
        <w:shd w:val="clear" w:color="auto" w:fill="FFFFFF"/>
        <w:ind w:firstLine="709"/>
        <w:jc w:val="right"/>
        <w:rPr>
          <w:sz w:val="24"/>
          <w:szCs w:val="24"/>
        </w:rPr>
      </w:pPr>
      <w:r w:rsidRPr="00C0605F">
        <w:rPr>
          <w:sz w:val="24"/>
          <w:szCs w:val="24"/>
        </w:rPr>
        <w:t>Таблица № 1</w:t>
      </w:r>
      <w:r w:rsidR="005D1DAA">
        <w:rPr>
          <w:sz w:val="24"/>
          <w:szCs w:val="24"/>
        </w:rPr>
        <w:t>0</w:t>
      </w:r>
      <w:r w:rsidRPr="00C0605F">
        <w:rPr>
          <w:sz w:val="24"/>
          <w:szCs w:val="24"/>
        </w:rPr>
        <w:t>,</w:t>
      </w:r>
      <w:r>
        <w:rPr>
          <w:sz w:val="24"/>
          <w:szCs w:val="24"/>
        </w:rPr>
        <w:t xml:space="preserve"> </w:t>
      </w:r>
      <w:r w:rsidRPr="00C0605F">
        <w:rPr>
          <w:sz w:val="24"/>
          <w:szCs w:val="24"/>
        </w:rPr>
        <w:t>тыс. рублей</w:t>
      </w:r>
    </w:p>
    <w:tbl>
      <w:tblPr>
        <w:tblStyle w:val="afb"/>
        <w:tblW w:w="0" w:type="auto"/>
        <w:tblLayout w:type="fixed"/>
        <w:tblLook w:val="04A0"/>
      </w:tblPr>
      <w:tblGrid>
        <w:gridCol w:w="2518"/>
        <w:gridCol w:w="1559"/>
        <w:gridCol w:w="1560"/>
        <w:gridCol w:w="1417"/>
        <w:gridCol w:w="1559"/>
        <w:gridCol w:w="1240"/>
      </w:tblGrid>
      <w:tr w:rsidR="00FB2A47" w:rsidTr="006335C3">
        <w:tc>
          <w:tcPr>
            <w:tcW w:w="2518" w:type="dxa"/>
          </w:tcPr>
          <w:p w:rsidR="00FB2A47" w:rsidRPr="00C0605F" w:rsidRDefault="00FB2A47" w:rsidP="006335C3">
            <w:pPr>
              <w:jc w:val="center"/>
              <w:rPr>
                <w:color w:val="000000"/>
                <w:sz w:val="24"/>
                <w:szCs w:val="24"/>
              </w:rPr>
            </w:pPr>
            <w:r w:rsidRPr="00C0605F">
              <w:rPr>
                <w:sz w:val="24"/>
                <w:szCs w:val="24"/>
              </w:rPr>
              <w:t>Наименование</w:t>
            </w:r>
          </w:p>
        </w:tc>
        <w:tc>
          <w:tcPr>
            <w:tcW w:w="1559" w:type="dxa"/>
          </w:tcPr>
          <w:p w:rsidR="00FB2A47" w:rsidRPr="00C0605F" w:rsidRDefault="00FB2A47" w:rsidP="006335C3">
            <w:pPr>
              <w:jc w:val="center"/>
              <w:rPr>
                <w:color w:val="000000"/>
                <w:sz w:val="24"/>
                <w:szCs w:val="24"/>
              </w:rPr>
            </w:pPr>
            <w:r w:rsidRPr="00C0605F">
              <w:rPr>
                <w:color w:val="000000"/>
                <w:sz w:val="24"/>
                <w:szCs w:val="24"/>
              </w:rPr>
              <w:t>Уточненный план</w:t>
            </w:r>
          </w:p>
        </w:tc>
        <w:tc>
          <w:tcPr>
            <w:tcW w:w="1560" w:type="dxa"/>
          </w:tcPr>
          <w:p w:rsidR="00FB2A47" w:rsidRPr="00C0605F" w:rsidRDefault="00FB2A47" w:rsidP="006335C3">
            <w:pPr>
              <w:jc w:val="center"/>
              <w:rPr>
                <w:color w:val="000000"/>
                <w:sz w:val="24"/>
                <w:szCs w:val="24"/>
              </w:rPr>
            </w:pPr>
            <w:r w:rsidRPr="00C0605F">
              <w:rPr>
                <w:sz w:val="24"/>
                <w:szCs w:val="24"/>
              </w:rPr>
              <w:t>Исполнено</w:t>
            </w:r>
          </w:p>
        </w:tc>
        <w:tc>
          <w:tcPr>
            <w:tcW w:w="1417" w:type="dxa"/>
          </w:tcPr>
          <w:p w:rsidR="00FB2A47" w:rsidRPr="00C0605F" w:rsidRDefault="00FB2A47" w:rsidP="006335C3">
            <w:pPr>
              <w:jc w:val="center"/>
              <w:rPr>
                <w:color w:val="000000"/>
                <w:sz w:val="24"/>
                <w:szCs w:val="24"/>
              </w:rPr>
            </w:pPr>
            <w:r w:rsidRPr="00C0605F">
              <w:rPr>
                <w:sz w:val="24"/>
                <w:szCs w:val="24"/>
              </w:rPr>
              <w:t xml:space="preserve">% </w:t>
            </w:r>
            <w:proofErr w:type="spellStart"/>
            <w:proofErr w:type="gramStart"/>
            <w:r w:rsidRPr="00C0605F">
              <w:rPr>
                <w:sz w:val="24"/>
                <w:szCs w:val="24"/>
              </w:rPr>
              <w:t>исполне</w:t>
            </w:r>
            <w:r>
              <w:rPr>
                <w:sz w:val="24"/>
                <w:szCs w:val="24"/>
              </w:rPr>
              <w:t>-</w:t>
            </w:r>
            <w:r w:rsidRPr="00C0605F">
              <w:rPr>
                <w:sz w:val="24"/>
                <w:szCs w:val="24"/>
              </w:rPr>
              <w:t>ния</w:t>
            </w:r>
            <w:proofErr w:type="spellEnd"/>
            <w:proofErr w:type="gramEnd"/>
          </w:p>
        </w:tc>
        <w:tc>
          <w:tcPr>
            <w:tcW w:w="1559" w:type="dxa"/>
          </w:tcPr>
          <w:p w:rsidR="00FB2A47" w:rsidRPr="00C0605F" w:rsidRDefault="00FB2A47" w:rsidP="006335C3">
            <w:pPr>
              <w:jc w:val="center"/>
              <w:rPr>
                <w:color w:val="000000"/>
                <w:sz w:val="24"/>
                <w:szCs w:val="24"/>
              </w:rPr>
            </w:pPr>
            <w:proofErr w:type="spellStart"/>
            <w:proofErr w:type="gramStart"/>
            <w:r w:rsidRPr="00C0605F">
              <w:rPr>
                <w:sz w:val="24"/>
                <w:szCs w:val="24"/>
              </w:rPr>
              <w:t>Неосвоен</w:t>
            </w:r>
            <w:r>
              <w:rPr>
                <w:sz w:val="24"/>
                <w:szCs w:val="24"/>
              </w:rPr>
              <w:t>-</w:t>
            </w:r>
            <w:r w:rsidRPr="00C0605F">
              <w:rPr>
                <w:sz w:val="24"/>
                <w:szCs w:val="24"/>
              </w:rPr>
              <w:t>ный</w:t>
            </w:r>
            <w:proofErr w:type="spellEnd"/>
            <w:proofErr w:type="gramEnd"/>
            <w:r w:rsidRPr="00C0605F">
              <w:rPr>
                <w:sz w:val="24"/>
                <w:szCs w:val="24"/>
              </w:rPr>
              <w:t xml:space="preserve"> остаток</w:t>
            </w:r>
          </w:p>
        </w:tc>
        <w:tc>
          <w:tcPr>
            <w:tcW w:w="1240" w:type="dxa"/>
          </w:tcPr>
          <w:p w:rsidR="00FB2A47" w:rsidRPr="00C0605F" w:rsidRDefault="00FB2A47" w:rsidP="006335C3">
            <w:pPr>
              <w:jc w:val="center"/>
              <w:rPr>
                <w:color w:val="000000"/>
                <w:sz w:val="24"/>
                <w:szCs w:val="24"/>
              </w:rPr>
            </w:pPr>
            <w:proofErr w:type="spellStart"/>
            <w:proofErr w:type="gramStart"/>
            <w:r w:rsidRPr="00C0605F">
              <w:rPr>
                <w:sz w:val="24"/>
                <w:szCs w:val="24"/>
              </w:rPr>
              <w:t>Струк</w:t>
            </w:r>
            <w:r>
              <w:rPr>
                <w:sz w:val="24"/>
                <w:szCs w:val="24"/>
              </w:rPr>
              <w:t>-</w:t>
            </w:r>
            <w:r w:rsidRPr="00C0605F">
              <w:rPr>
                <w:sz w:val="24"/>
                <w:szCs w:val="24"/>
              </w:rPr>
              <w:t>тура</w:t>
            </w:r>
            <w:proofErr w:type="spellEnd"/>
            <w:proofErr w:type="gramEnd"/>
            <w:r w:rsidRPr="00C0605F">
              <w:rPr>
                <w:sz w:val="24"/>
                <w:szCs w:val="24"/>
              </w:rPr>
              <w:t>, %</w:t>
            </w:r>
          </w:p>
        </w:tc>
      </w:tr>
      <w:tr w:rsidR="00FB2A47" w:rsidTr="006335C3">
        <w:tc>
          <w:tcPr>
            <w:tcW w:w="2518" w:type="dxa"/>
          </w:tcPr>
          <w:p w:rsidR="00FB2A47" w:rsidRDefault="00FB2A47" w:rsidP="006335C3">
            <w:pPr>
              <w:jc w:val="center"/>
              <w:rPr>
                <w:color w:val="000000"/>
                <w:sz w:val="24"/>
                <w:szCs w:val="24"/>
              </w:rPr>
            </w:pPr>
            <w:r>
              <w:rPr>
                <w:color w:val="000000"/>
                <w:sz w:val="24"/>
                <w:szCs w:val="24"/>
              </w:rPr>
              <w:t>1</w:t>
            </w:r>
          </w:p>
        </w:tc>
        <w:tc>
          <w:tcPr>
            <w:tcW w:w="1559" w:type="dxa"/>
          </w:tcPr>
          <w:p w:rsidR="00FB2A47" w:rsidRDefault="00FB2A47" w:rsidP="006335C3">
            <w:pPr>
              <w:jc w:val="center"/>
              <w:rPr>
                <w:color w:val="000000"/>
                <w:sz w:val="24"/>
                <w:szCs w:val="24"/>
              </w:rPr>
            </w:pPr>
            <w:r>
              <w:rPr>
                <w:color w:val="000000"/>
                <w:sz w:val="24"/>
                <w:szCs w:val="24"/>
              </w:rPr>
              <w:t>2</w:t>
            </w:r>
          </w:p>
        </w:tc>
        <w:tc>
          <w:tcPr>
            <w:tcW w:w="1560" w:type="dxa"/>
          </w:tcPr>
          <w:p w:rsidR="00FB2A47" w:rsidRDefault="00FB2A47" w:rsidP="006335C3">
            <w:pPr>
              <w:jc w:val="center"/>
              <w:rPr>
                <w:color w:val="000000"/>
                <w:sz w:val="24"/>
                <w:szCs w:val="24"/>
              </w:rPr>
            </w:pPr>
            <w:r>
              <w:rPr>
                <w:color w:val="000000"/>
                <w:sz w:val="24"/>
                <w:szCs w:val="24"/>
              </w:rPr>
              <w:t>3</w:t>
            </w:r>
          </w:p>
        </w:tc>
        <w:tc>
          <w:tcPr>
            <w:tcW w:w="1417" w:type="dxa"/>
          </w:tcPr>
          <w:p w:rsidR="00FB2A47" w:rsidRDefault="00FB2A47" w:rsidP="006335C3">
            <w:pPr>
              <w:jc w:val="center"/>
              <w:rPr>
                <w:color w:val="000000"/>
                <w:sz w:val="24"/>
                <w:szCs w:val="24"/>
              </w:rPr>
            </w:pPr>
            <w:r>
              <w:rPr>
                <w:color w:val="000000"/>
                <w:sz w:val="24"/>
                <w:szCs w:val="24"/>
              </w:rPr>
              <w:t>4</w:t>
            </w:r>
          </w:p>
        </w:tc>
        <w:tc>
          <w:tcPr>
            <w:tcW w:w="1559" w:type="dxa"/>
          </w:tcPr>
          <w:p w:rsidR="00FB2A47" w:rsidRDefault="00FB2A47" w:rsidP="006335C3">
            <w:pPr>
              <w:jc w:val="center"/>
              <w:rPr>
                <w:color w:val="000000"/>
                <w:sz w:val="24"/>
                <w:szCs w:val="24"/>
              </w:rPr>
            </w:pPr>
            <w:r>
              <w:rPr>
                <w:color w:val="000000"/>
                <w:sz w:val="24"/>
                <w:szCs w:val="24"/>
              </w:rPr>
              <w:t>5</w:t>
            </w:r>
          </w:p>
        </w:tc>
        <w:tc>
          <w:tcPr>
            <w:tcW w:w="1240" w:type="dxa"/>
          </w:tcPr>
          <w:p w:rsidR="00FB2A47" w:rsidRDefault="00FB2A47" w:rsidP="006335C3">
            <w:pPr>
              <w:jc w:val="center"/>
              <w:rPr>
                <w:color w:val="000000"/>
                <w:sz w:val="24"/>
                <w:szCs w:val="24"/>
              </w:rPr>
            </w:pPr>
            <w:r>
              <w:rPr>
                <w:color w:val="000000"/>
                <w:sz w:val="24"/>
                <w:szCs w:val="24"/>
              </w:rPr>
              <w:t>6</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Финансовое управление</w:t>
            </w:r>
          </w:p>
        </w:tc>
        <w:tc>
          <w:tcPr>
            <w:tcW w:w="1559" w:type="dxa"/>
          </w:tcPr>
          <w:p w:rsidR="00FB2A47" w:rsidRDefault="00FB2A47" w:rsidP="006335C3">
            <w:pPr>
              <w:jc w:val="right"/>
              <w:rPr>
                <w:color w:val="000000"/>
                <w:sz w:val="24"/>
                <w:szCs w:val="24"/>
              </w:rPr>
            </w:pPr>
            <w:r>
              <w:rPr>
                <w:color w:val="000000"/>
                <w:sz w:val="24"/>
                <w:szCs w:val="24"/>
              </w:rPr>
              <w:t>80 017,0</w:t>
            </w:r>
          </w:p>
        </w:tc>
        <w:tc>
          <w:tcPr>
            <w:tcW w:w="1560" w:type="dxa"/>
          </w:tcPr>
          <w:p w:rsidR="00FB2A47" w:rsidRDefault="00FB2A47" w:rsidP="006335C3">
            <w:pPr>
              <w:jc w:val="right"/>
              <w:rPr>
                <w:color w:val="000000"/>
                <w:sz w:val="24"/>
                <w:szCs w:val="24"/>
              </w:rPr>
            </w:pPr>
            <w:r>
              <w:rPr>
                <w:color w:val="000000"/>
                <w:sz w:val="24"/>
                <w:szCs w:val="24"/>
              </w:rPr>
              <w:t>75 328,7</w:t>
            </w:r>
          </w:p>
        </w:tc>
        <w:tc>
          <w:tcPr>
            <w:tcW w:w="1417" w:type="dxa"/>
          </w:tcPr>
          <w:p w:rsidR="00FB2A47" w:rsidRDefault="00FB2A47" w:rsidP="006335C3">
            <w:pPr>
              <w:jc w:val="right"/>
              <w:rPr>
                <w:color w:val="000000"/>
                <w:sz w:val="24"/>
                <w:szCs w:val="24"/>
              </w:rPr>
            </w:pPr>
            <w:r>
              <w:rPr>
                <w:color w:val="000000"/>
                <w:sz w:val="24"/>
                <w:szCs w:val="24"/>
              </w:rPr>
              <w:t>94,1</w:t>
            </w:r>
          </w:p>
        </w:tc>
        <w:tc>
          <w:tcPr>
            <w:tcW w:w="1559" w:type="dxa"/>
          </w:tcPr>
          <w:p w:rsidR="00FB2A47" w:rsidRDefault="00FB2A47" w:rsidP="006335C3">
            <w:pPr>
              <w:jc w:val="right"/>
              <w:rPr>
                <w:color w:val="000000"/>
                <w:sz w:val="24"/>
                <w:szCs w:val="24"/>
              </w:rPr>
            </w:pPr>
            <w:r>
              <w:rPr>
                <w:color w:val="000000"/>
                <w:sz w:val="24"/>
                <w:szCs w:val="24"/>
              </w:rPr>
              <w:t>4 688,3</w:t>
            </w:r>
          </w:p>
        </w:tc>
        <w:tc>
          <w:tcPr>
            <w:tcW w:w="1240" w:type="dxa"/>
          </w:tcPr>
          <w:p w:rsidR="00FB2A47" w:rsidRDefault="00FB2A47" w:rsidP="006335C3">
            <w:pPr>
              <w:jc w:val="right"/>
              <w:rPr>
                <w:color w:val="000000"/>
                <w:sz w:val="24"/>
                <w:szCs w:val="24"/>
              </w:rPr>
            </w:pPr>
            <w:r>
              <w:rPr>
                <w:color w:val="000000"/>
                <w:sz w:val="24"/>
                <w:szCs w:val="24"/>
              </w:rPr>
              <w:t>11,7</w:t>
            </w:r>
          </w:p>
          <w:p w:rsidR="00FB2A47" w:rsidRDefault="00FB2A47" w:rsidP="006335C3">
            <w:pPr>
              <w:jc w:val="right"/>
              <w:rPr>
                <w:color w:val="000000"/>
                <w:sz w:val="24"/>
                <w:szCs w:val="24"/>
              </w:rPr>
            </w:pP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Отдел культуры</w:t>
            </w:r>
            <w:r>
              <w:rPr>
                <w:sz w:val="24"/>
                <w:szCs w:val="24"/>
              </w:rPr>
              <w:t>,</w:t>
            </w:r>
            <w:r w:rsidRPr="00FB6E34">
              <w:rPr>
                <w:sz w:val="24"/>
                <w:szCs w:val="24"/>
              </w:rPr>
              <w:t xml:space="preserve"> </w:t>
            </w:r>
            <w:r w:rsidRPr="00FB2A47">
              <w:rPr>
                <w:sz w:val="24"/>
                <w:szCs w:val="24"/>
              </w:rPr>
              <w:t>туризма и народных промыслов</w:t>
            </w:r>
          </w:p>
        </w:tc>
        <w:tc>
          <w:tcPr>
            <w:tcW w:w="1559" w:type="dxa"/>
          </w:tcPr>
          <w:p w:rsidR="00FB2A47" w:rsidRDefault="00FB2A47" w:rsidP="006335C3">
            <w:pPr>
              <w:jc w:val="right"/>
              <w:rPr>
                <w:color w:val="000000"/>
                <w:sz w:val="24"/>
                <w:szCs w:val="24"/>
              </w:rPr>
            </w:pPr>
            <w:r>
              <w:rPr>
                <w:color w:val="000000"/>
                <w:sz w:val="24"/>
                <w:szCs w:val="24"/>
              </w:rPr>
              <w:t>69 516,6</w:t>
            </w:r>
          </w:p>
        </w:tc>
        <w:tc>
          <w:tcPr>
            <w:tcW w:w="1560" w:type="dxa"/>
          </w:tcPr>
          <w:p w:rsidR="00FB2A47" w:rsidRDefault="00FB2A47" w:rsidP="006335C3">
            <w:pPr>
              <w:jc w:val="right"/>
              <w:rPr>
                <w:color w:val="000000"/>
                <w:sz w:val="24"/>
                <w:szCs w:val="24"/>
              </w:rPr>
            </w:pPr>
            <w:r>
              <w:rPr>
                <w:color w:val="000000"/>
                <w:sz w:val="24"/>
                <w:szCs w:val="24"/>
              </w:rPr>
              <w:t>69 309,9</w:t>
            </w:r>
          </w:p>
        </w:tc>
        <w:tc>
          <w:tcPr>
            <w:tcW w:w="1417" w:type="dxa"/>
          </w:tcPr>
          <w:p w:rsidR="00FB2A47" w:rsidRDefault="00FB2A47" w:rsidP="006335C3">
            <w:pPr>
              <w:jc w:val="right"/>
              <w:rPr>
                <w:color w:val="000000"/>
                <w:sz w:val="24"/>
                <w:szCs w:val="24"/>
              </w:rPr>
            </w:pPr>
            <w:r>
              <w:rPr>
                <w:color w:val="000000"/>
                <w:sz w:val="24"/>
                <w:szCs w:val="24"/>
              </w:rPr>
              <w:t>99,7</w:t>
            </w:r>
          </w:p>
        </w:tc>
        <w:tc>
          <w:tcPr>
            <w:tcW w:w="1559" w:type="dxa"/>
          </w:tcPr>
          <w:p w:rsidR="00FB2A47" w:rsidRDefault="00FB2A47" w:rsidP="006335C3">
            <w:pPr>
              <w:jc w:val="right"/>
              <w:rPr>
                <w:color w:val="000000"/>
                <w:sz w:val="24"/>
                <w:szCs w:val="24"/>
              </w:rPr>
            </w:pPr>
            <w:r>
              <w:rPr>
                <w:color w:val="000000"/>
                <w:sz w:val="24"/>
                <w:szCs w:val="24"/>
              </w:rPr>
              <w:t>206,7</w:t>
            </w:r>
          </w:p>
        </w:tc>
        <w:tc>
          <w:tcPr>
            <w:tcW w:w="1240" w:type="dxa"/>
          </w:tcPr>
          <w:p w:rsidR="00FB2A47" w:rsidRDefault="00FB2A47" w:rsidP="006335C3">
            <w:pPr>
              <w:jc w:val="right"/>
              <w:rPr>
                <w:color w:val="000000"/>
                <w:sz w:val="24"/>
                <w:szCs w:val="24"/>
              </w:rPr>
            </w:pPr>
            <w:r>
              <w:rPr>
                <w:color w:val="000000"/>
                <w:sz w:val="24"/>
                <w:szCs w:val="24"/>
              </w:rPr>
              <w:t>10,8</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Управление образования и молодежной политики</w:t>
            </w:r>
          </w:p>
        </w:tc>
        <w:tc>
          <w:tcPr>
            <w:tcW w:w="1559" w:type="dxa"/>
          </w:tcPr>
          <w:p w:rsidR="00FB2A47" w:rsidRDefault="00FB2A47" w:rsidP="006335C3">
            <w:pPr>
              <w:jc w:val="right"/>
              <w:rPr>
                <w:color w:val="000000"/>
                <w:sz w:val="24"/>
                <w:szCs w:val="24"/>
              </w:rPr>
            </w:pPr>
            <w:r>
              <w:rPr>
                <w:color w:val="000000"/>
                <w:sz w:val="24"/>
                <w:szCs w:val="24"/>
              </w:rPr>
              <w:t>321 718,7</w:t>
            </w:r>
          </w:p>
        </w:tc>
        <w:tc>
          <w:tcPr>
            <w:tcW w:w="1560" w:type="dxa"/>
          </w:tcPr>
          <w:p w:rsidR="00FB2A47" w:rsidRDefault="00FB2A47" w:rsidP="006335C3">
            <w:pPr>
              <w:jc w:val="right"/>
              <w:rPr>
                <w:color w:val="000000"/>
                <w:sz w:val="24"/>
                <w:szCs w:val="24"/>
              </w:rPr>
            </w:pPr>
            <w:r>
              <w:rPr>
                <w:color w:val="000000"/>
                <w:sz w:val="24"/>
                <w:szCs w:val="24"/>
              </w:rPr>
              <w:t>320 002,2</w:t>
            </w:r>
          </w:p>
        </w:tc>
        <w:tc>
          <w:tcPr>
            <w:tcW w:w="1417" w:type="dxa"/>
          </w:tcPr>
          <w:p w:rsidR="00FB2A47" w:rsidRDefault="00FB2A47" w:rsidP="006335C3">
            <w:pPr>
              <w:jc w:val="right"/>
              <w:rPr>
                <w:color w:val="000000"/>
                <w:sz w:val="24"/>
                <w:szCs w:val="24"/>
              </w:rPr>
            </w:pPr>
            <w:r>
              <w:rPr>
                <w:color w:val="000000"/>
                <w:sz w:val="24"/>
                <w:szCs w:val="24"/>
              </w:rPr>
              <w:t>99,5</w:t>
            </w:r>
          </w:p>
        </w:tc>
        <w:tc>
          <w:tcPr>
            <w:tcW w:w="1559" w:type="dxa"/>
          </w:tcPr>
          <w:p w:rsidR="00FB2A47" w:rsidRDefault="00FB2A47" w:rsidP="006335C3">
            <w:pPr>
              <w:jc w:val="right"/>
              <w:rPr>
                <w:color w:val="000000"/>
                <w:sz w:val="24"/>
                <w:szCs w:val="24"/>
              </w:rPr>
            </w:pPr>
            <w:r>
              <w:rPr>
                <w:color w:val="000000"/>
                <w:sz w:val="24"/>
                <w:szCs w:val="24"/>
              </w:rPr>
              <w:t>1 716,5</w:t>
            </w:r>
          </w:p>
        </w:tc>
        <w:tc>
          <w:tcPr>
            <w:tcW w:w="1240" w:type="dxa"/>
          </w:tcPr>
          <w:p w:rsidR="00FB2A47" w:rsidRDefault="00FB2A47" w:rsidP="006335C3">
            <w:pPr>
              <w:jc w:val="right"/>
              <w:rPr>
                <w:color w:val="000000"/>
                <w:sz w:val="24"/>
                <w:szCs w:val="24"/>
              </w:rPr>
            </w:pPr>
            <w:r>
              <w:rPr>
                <w:color w:val="000000"/>
                <w:sz w:val="24"/>
                <w:szCs w:val="24"/>
              </w:rPr>
              <w:t>49,8</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Управление сельского хозяйства</w:t>
            </w:r>
          </w:p>
        </w:tc>
        <w:tc>
          <w:tcPr>
            <w:tcW w:w="1559" w:type="dxa"/>
          </w:tcPr>
          <w:p w:rsidR="00FB2A47" w:rsidRDefault="00FB2A47" w:rsidP="006335C3">
            <w:pPr>
              <w:jc w:val="right"/>
              <w:rPr>
                <w:color w:val="000000"/>
                <w:sz w:val="24"/>
                <w:szCs w:val="24"/>
              </w:rPr>
            </w:pPr>
            <w:r>
              <w:rPr>
                <w:color w:val="000000"/>
                <w:sz w:val="24"/>
                <w:szCs w:val="24"/>
              </w:rPr>
              <w:t>40 783,1</w:t>
            </w:r>
          </w:p>
        </w:tc>
        <w:tc>
          <w:tcPr>
            <w:tcW w:w="1560" w:type="dxa"/>
          </w:tcPr>
          <w:p w:rsidR="00FB2A47" w:rsidRDefault="00FB2A47" w:rsidP="006335C3">
            <w:pPr>
              <w:jc w:val="right"/>
              <w:rPr>
                <w:color w:val="000000"/>
                <w:sz w:val="24"/>
                <w:szCs w:val="24"/>
              </w:rPr>
            </w:pPr>
            <w:r>
              <w:rPr>
                <w:color w:val="000000"/>
                <w:sz w:val="24"/>
                <w:szCs w:val="24"/>
              </w:rPr>
              <w:t>40 779,8</w:t>
            </w:r>
          </w:p>
        </w:tc>
        <w:tc>
          <w:tcPr>
            <w:tcW w:w="1417" w:type="dxa"/>
          </w:tcPr>
          <w:p w:rsidR="00FB2A47" w:rsidRDefault="00FB2A47" w:rsidP="006335C3">
            <w:pPr>
              <w:jc w:val="right"/>
              <w:rPr>
                <w:color w:val="000000"/>
                <w:sz w:val="24"/>
                <w:szCs w:val="24"/>
              </w:rPr>
            </w:pPr>
            <w:r>
              <w:rPr>
                <w:color w:val="000000"/>
                <w:sz w:val="24"/>
                <w:szCs w:val="24"/>
              </w:rPr>
              <w:t>100,0</w:t>
            </w:r>
          </w:p>
        </w:tc>
        <w:tc>
          <w:tcPr>
            <w:tcW w:w="1559" w:type="dxa"/>
          </w:tcPr>
          <w:p w:rsidR="00FB2A47" w:rsidRDefault="00FB2A47" w:rsidP="006335C3">
            <w:pPr>
              <w:jc w:val="right"/>
              <w:rPr>
                <w:color w:val="000000"/>
                <w:sz w:val="24"/>
                <w:szCs w:val="24"/>
              </w:rPr>
            </w:pPr>
            <w:r>
              <w:rPr>
                <w:color w:val="000000"/>
                <w:sz w:val="24"/>
                <w:szCs w:val="24"/>
              </w:rPr>
              <w:t>3,3</w:t>
            </w:r>
          </w:p>
        </w:tc>
        <w:tc>
          <w:tcPr>
            <w:tcW w:w="1240" w:type="dxa"/>
          </w:tcPr>
          <w:p w:rsidR="00FB2A47" w:rsidRDefault="00FB2A47" w:rsidP="006335C3">
            <w:pPr>
              <w:jc w:val="right"/>
              <w:rPr>
                <w:color w:val="000000"/>
                <w:sz w:val="24"/>
                <w:szCs w:val="24"/>
              </w:rPr>
            </w:pPr>
            <w:r>
              <w:rPr>
                <w:color w:val="000000"/>
                <w:sz w:val="24"/>
                <w:szCs w:val="24"/>
              </w:rPr>
              <w:t>6,3</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Контрольно-счетная инспекция</w:t>
            </w:r>
          </w:p>
        </w:tc>
        <w:tc>
          <w:tcPr>
            <w:tcW w:w="1559" w:type="dxa"/>
          </w:tcPr>
          <w:p w:rsidR="00FB2A47" w:rsidRDefault="00FB2A47" w:rsidP="006335C3">
            <w:pPr>
              <w:jc w:val="right"/>
              <w:rPr>
                <w:color w:val="000000"/>
                <w:sz w:val="24"/>
                <w:szCs w:val="24"/>
              </w:rPr>
            </w:pPr>
            <w:r>
              <w:rPr>
                <w:color w:val="000000"/>
                <w:sz w:val="24"/>
                <w:szCs w:val="24"/>
              </w:rPr>
              <w:t>1 163,4</w:t>
            </w:r>
          </w:p>
        </w:tc>
        <w:tc>
          <w:tcPr>
            <w:tcW w:w="1560" w:type="dxa"/>
          </w:tcPr>
          <w:p w:rsidR="00FB2A47" w:rsidRDefault="00FB2A47" w:rsidP="006335C3">
            <w:pPr>
              <w:jc w:val="right"/>
              <w:rPr>
                <w:color w:val="000000"/>
                <w:sz w:val="24"/>
                <w:szCs w:val="24"/>
              </w:rPr>
            </w:pPr>
            <w:r>
              <w:rPr>
                <w:color w:val="000000"/>
                <w:sz w:val="24"/>
                <w:szCs w:val="24"/>
              </w:rPr>
              <w:t>1 162,5</w:t>
            </w:r>
          </w:p>
        </w:tc>
        <w:tc>
          <w:tcPr>
            <w:tcW w:w="1417" w:type="dxa"/>
          </w:tcPr>
          <w:p w:rsidR="00FB2A47" w:rsidRDefault="00FB2A47" w:rsidP="006335C3">
            <w:pPr>
              <w:jc w:val="right"/>
              <w:rPr>
                <w:color w:val="000000"/>
                <w:sz w:val="24"/>
                <w:szCs w:val="24"/>
              </w:rPr>
            </w:pPr>
            <w:r>
              <w:rPr>
                <w:color w:val="000000"/>
                <w:sz w:val="24"/>
                <w:szCs w:val="24"/>
              </w:rPr>
              <w:t>99,9</w:t>
            </w:r>
          </w:p>
        </w:tc>
        <w:tc>
          <w:tcPr>
            <w:tcW w:w="1559" w:type="dxa"/>
          </w:tcPr>
          <w:p w:rsidR="00FB2A47" w:rsidRDefault="00FB2A47" w:rsidP="006335C3">
            <w:pPr>
              <w:jc w:val="right"/>
              <w:rPr>
                <w:color w:val="000000"/>
                <w:sz w:val="24"/>
                <w:szCs w:val="24"/>
              </w:rPr>
            </w:pPr>
            <w:r>
              <w:rPr>
                <w:color w:val="000000"/>
                <w:sz w:val="24"/>
                <w:szCs w:val="24"/>
              </w:rPr>
              <w:t>0,9</w:t>
            </w:r>
          </w:p>
        </w:tc>
        <w:tc>
          <w:tcPr>
            <w:tcW w:w="1240" w:type="dxa"/>
          </w:tcPr>
          <w:p w:rsidR="00FB2A47" w:rsidRDefault="00FB2A47" w:rsidP="006335C3">
            <w:pPr>
              <w:jc w:val="right"/>
              <w:rPr>
                <w:color w:val="000000"/>
                <w:sz w:val="24"/>
                <w:szCs w:val="24"/>
              </w:rPr>
            </w:pPr>
            <w:r>
              <w:rPr>
                <w:color w:val="000000"/>
                <w:sz w:val="24"/>
                <w:szCs w:val="24"/>
              </w:rPr>
              <w:t>0,2</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Администрация района</w:t>
            </w:r>
          </w:p>
        </w:tc>
        <w:tc>
          <w:tcPr>
            <w:tcW w:w="1559" w:type="dxa"/>
          </w:tcPr>
          <w:p w:rsidR="00FB2A47" w:rsidRDefault="00FB2A47" w:rsidP="006335C3">
            <w:pPr>
              <w:jc w:val="right"/>
              <w:rPr>
                <w:color w:val="000000"/>
                <w:sz w:val="24"/>
                <w:szCs w:val="24"/>
              </w:rPr>
            </w:pPr>
            <w:r>
              <w:rPr>
                <w:color w:val="000000"/>
                <w:sz w:val="24"/>
                <w:szCs w:val="24"/>
              </w:rPr>
              <w:t>124 796,1</w:t>
            </w:r>
          </w:p>
        </w:tc>
        <w:tc>
          <w:tcPr>
            <w:tcW w:w="1560" w:type="dxa"/>
          </w:tcPr>
          <w:p w:rsidR="00FB2A47" w:rsidRDefault="00FB2A47" w:rsidP="006335C3">
            <w:pPr>
              <w:jc w:val="right"/>
              <w:rPr>
                <w:color w:val="000000"/>
                <w:sz w:val="24"/>
                <w:szCs w:val="24"/>
              </w:rPr>
            </w:pPr>
            <w:r>
              <w:rPr>
                <w:color w:val="000000"/>
                <w:sz w:val="24"/>
                <w:szCs w:val="24"/>
              </w:rPr>
              <w:t>112 514,8</w:t>
            </w:r>
          </w:p>
        </w:tc>
        <w:tc>
          <w:tcPr>
            <w:tcW w:w="1417" w:type="dxa"/>
          </w:tcPr>
          <w:p w:rsidR="00FB2A47" w:rsidRDefault="00FB2A47" w:rsidP="006335C3">
            <w:pPr>
              <w:jc w:val="right"/>
              <w:rPr>
                <w:color w:val="000000"/>
                <w:sz w:val="24"/>
                <w:szCs w:val="24"/>
              </w:rPr>
            </w:pPr>
            <w:r>
              <w:rPr>
                <w:color w:val="000000"/>
                <w:sz w:val="24"/>
                <w:szCs w:val="24"/>
              </w:rPr>
              <w:t>90,2</w:t>
            </w:r>
          </w:p>
        </w:tc>
        <w:tc>
          <w:tcPr>
            <w:tcW w:w="1559" w:type="dxa"/>
          </w:tcPr>
          <w:p w:rsidR="00FB2A47" w:rsidRDefault="00FB2A47" w:rsidP="006335C3">
            <w:pPr>
              <w:jc w:val="right"/>
              <w:rPr>
                <w:color w:val="000000"/>
                <w:sz w:val="24"/>
                <w:szCs w:val="24"/>
              </w:rPr>
            </w:pPr>
            <w:r>
              <w:rPr>
                <w:color w:val="000000"/>
                <w:sz w:val="24"/>
                <w:szCs w:val="24"/>
              </w:rPr>
              <w:t>12 281,3</w:t>
            </w:r>
          </w:p>
        </w:tc>
        <w:tc>
          <w:tcPr>
            <w:tcW w:w="1240" w:type="dxa"/>
          </w:tcPr>
          <w:p w:rsidR="00FB2A47" w:rsidRDefault="00FB2A47" w:rsidP="006335C3">
            <w:pPr>
              <w:jc w:val="right"/>
              <w:rPr>
                <w:color w:val="000000"/>
                <w:sz w:val="24"/>
                <w:szCs w:val="24"/>
              </w:rPr>
            </w:pPr>
            <w:r>
              <w:rPr>
                <w:color w:val="000000"/>
                <w:sz w:val="24"/>
                <w:szCs w:val="24"/>
              </w:rPr>
              <w:t>17,5</w:t>
            </w:r>
          </w:p>
        </w:tc>
      </w:tr>
      <w:tr w:rsidR="00FB2A47" w:rsidTr="006335C3">
        <w:tc>
          <w:tcPr>
            <w:tcW w:w="2518" w:type="dxa"/>
          </w:tcPr>
          <w:p w:rsidR="00FB2A47" w:rsidRPr="00FB6E34" w:rsidRDefault="00FB2A47" w:rsidP="006335C3">
            <w:pPr>
              <w:jc w:val="both"/>
              <w:rPr>
                <w:color w:val="000000"/>
                <w:sz w:val="24"/>
                <w:szCs w:val="24"/>
              </w:rPr>
            </w:pPr>
            <w:r w:rsidRPr="00FB6E34">
              <w:rPr>
                <w:sz w:val="24"/>
                <w:szCs w:val="24"/>
              </w:rPr>
              <w:t>Отдел физической культуры и спорта</w:t>
            </w:r>
          </w:p>
        </w:tc>
        <w:tc>
          <w:tcPr>
            <w:tcW w:w="1559" w:type="dxa"/>
          </w:tcPr>
          <w:p w:rsidR="00FB2A47" w:rsidRDefault="00FB2A47" w:rsidP="006335C3">
            <w:pPr>
              <w:jc w:val="right"/>
              <w:rPr>
                <w:color w:val="000000"/>
                <w:sz w:val="24"/>
                <w:szCs w:val="24"/>
              </w:rPr>
            </w:pPr>
            <w:r>
              <w:rPr>
                <w:color w:val="000000"/>
                <w:sz w:val="24"/>
                <w:szCs w:val="24"/>
              </w:rPr>
              <w:t>26 531,2</w:t>
            </w:r>
          </w:p>
        </w:tc>
        <w:tc>
          <w:tcPr>
            <w:tcW w:w="1560" w:type="dxa"/>
          </w:tcPr>
          <w:p w:rsidR="00FB2A47" w:rsidRDefault="00FB2A47" w:rsidP="006335C3">
            <w:pPr>
              <w:jc w:val="right"/>
              <w:rPr>
                <w:color w:val="000000"/>
                <w:sz w:val="24"/>
                <w:szCs w:val="24"/>
              </w:rPr>
            </w:pPr>
            <w:r>
              <w:rPr>
                <w:color w:val="000000"/>
                <w:sz w:val="24"/>
                <w:szCs w:val="24"/>
              </w:rPr>
              <w:t>22 331,2</w:t>
            </w:r>
          </w:p>
        </w:tc>
        <w:tc>
          <w:tcPr>
            <w:tcW w:w="1417" w:type="dxa"/>
          </w:tcPr>
          <w:p w:rsidR="00FB2A47" w:rsidRDefault="00FB2A47" w:rsidP="006335C3">
            <w:pPr>
              <w:jc w:val="right"/>
              <w:rPr>
                <w:color w:val="000000"/>
                <w:sz w:val="24"/>
                <w:szCs w:val="24"/>
              </w:rPr>
            </w:pPr>
            <w:r>
              <w:rPr>
                <w:color w:val="000000"/>
                <w:sz w:val="24"/>
                <w:szCs w:val="24"/>
              </w:rPr>
              <w:t>84,2</w:t>
            </w:r>
          </w:p>
        </w:tc>
        <w:tc>
          <w:tcPr>
            <w:tcW w:w="1559" w:type="dxa"/>
          </w:tcPr>
          <w:p w:rsidR="00FB2A47" w:rsidRDefault="00FB2A47" w:rsidP="006335C3">
            <w:pPr>
              <w:jc w:val="right"/>
              <w:rPr>
                <w:color w:val="000000"/>
                <w:sz w:val="24"/>
                <w:szCs w:val="24"/>
              </w:rPr>
            </w:pPr>
            <w:r>
              <w:rPr>
                <w:color w:val="000000"/>
                <w:sz w:val="24"/>
                <w:szCs w:val="24"/>
              </w:rPr>
              <w:t>4 200,0</w:t>
            </w:r>
          </w:p>
        </w:tc>
        <w:tc>
          <w:tcPr>
            <w:tcW w:w="1240" w:type="dxa"/>
          </w:tcPr>
          <w:p w:rsidR="00FB2A47" w:rsidRDefault="00FB2A47" w:rsidP="006335C3">
            <w:pPr>
              <w:jc w:val="right"/>
              <w:rPr>
                <w:color w:val="000000"/>
                <w:sz w:val="24"/>
                <w:szCs w:val="24"/>
              </w:rPr>
            </w:pPr>
            <w:r>
              <w:rPr>
                <w:color w:val="000000"/>
                <w:sz w:val="24"/>
                <w:szCs w:val="24"/>
              </w:rPr>
              <w:t>3,5</w:t>
            </w:r>
          </w:p>
        </w:tc>
      </w:tr>
      <w:tr w:rsidR="00FB2A47" w:rsidTr="006335C3">
        <w:tc>
          <w:tcPr>
            <w:tcW w:w="2518" w:type="dxa"/>
          </w:tcPr>
          <w:p w:rsidR="00FB2A47" w:rsidRPr="00FB6E34" w:rsidRDefault="00FB2A47" w:rsidP="006335C3">
            <w:pPr>
              <w:jc w:val="both"/>
              <w:rPr>
                <w:color w:val="000000"/>
                <w:sz w:val="24"/>
                <w:szCs w:val="24"/>
              </w:rPr>
            </w:pPr>
            <w:r>
              <w:rPr>
                <w:sz w:val="24"/>
                <w:szCs w:val="24"/>
              </w:rPr>
              <w:t>Совет депутатов</w:t>
            </w:r>
          </w:p>
        </w:tc>
        <w:tc>
          <w:tcPr>
            <w:tcW w:w="1559" w:type="dxa"/>
          </w:tcPr>
          <w:p w:rsidR="00FB2A47" w:rsidRDefault="00FB2A47" w:rsidP="006335C3">
            <w:pPr>
              <w:jc w:val="right"/>
              <w:rPr>
                <w:color w:val="000000"/>
                <w:sz w:val="24"/>
                <w:szCs w:val="24"/>
              </w:rPr>
            </w:pPr>
            <w:r>
              <w:rPr>
                <w:color w:val="000000"/>
                <w:sz w:val="24"/>
                <w:szCs w:val="24"/>
              </w:rPr>
              <w:t>1 110,9</w:t>
            </w:r>
          </w:p>
        </w:tc>
        <w:tc>
          <w:tcPr>
            <w:tcW w:w="1560" w:type="dxa"/>
          </w:tcPr>
          <w:p w:rsidR="00FB2A47" w:rsidRDefault="00FB2A47" w:rsidP="006335C3">
            <w:pPr>
              <w:jc w:val="right"/>
              <w:rPr>
                <w:color w:val="000000"/>
                <w:sz w:val="24"/>
                <w:szCs w:val="24"/>
              </w:rPr>
            </w:pPr>
            <w:r>
              <w:rPr>
                <w:color w:val="000000"/>
                <w:sz w:val="24"/>
                <w:szCs w:val="24"/>
              </w:rPr>
              <w:t>1 066,9</w:t>
            </w:r>
          </w:p>
        </w:tc>
        <w:tc>
          <w:tcPr>
            <w:tcW w:w="1417" w:type="dxa"/>
          </w:tcPr>
          <w:p w:rsidR="00FB2A47" w:rsidRDefault="00FB2A47" w:rsidP="006335C3">
            <w:pPr>
              <w:jc w:val="right"/>
              <w:rPr>
                <w:color w:val="000000"/>
                <w:sz w:val="24"/>
                <w:szCs w:val="24"/>
              </w:rPr>
            </w:pPr>
            <w:r>
              <w:rPr>
                <w:color w:val="000000"/>
                <w:sz w:val="24"/>
                <w:szCs w:val="24"/>
              </w:rPr>
              <w:t>96,0</w:t>
            </w:r>
          </w:p>
        </w:tc>
        <w:tc>
          <w:tcPr>
            <w:tcW w:w="1559" w:type="dxa"/>
          </w:tcPr>
          <w:p w:rsidR="00FB2A47" w:rsidRDefault="00FB2A47" w:rsidP="006335C3">
            <w:pPr>
              <w:jc w:val="right"/>
              <w:rPr>
                <w:color w:val="000000"/>
                <w:sz w:val="24"/>
                <w:szCs w:val="24"/>
              </w:rPr>
            </w:pPr>
            <w:r>
              <w:rPr>
                <w:color w:val="000000"/>
                <w:sz w:val="24"/>
                <w:szCs w:val="24"/>
              </w:rPr>
              <w:t>44,0</w:t>
            </w:r>
          </w:p>
        </w:tc>
        <w:tc>
          <w:tcPr>
            <w:tcW w:w="1240" w:type="dxa"/>
          </w:tcPr>
          <w:p w:rsidR="00FB2A47" w:rsidRDefault="00FB2A47" w:rsidP="006335C3">
            <w:pPr>
              <w:jc w:val="right"/>
              <w:rPr>
                <w:color w:val="000000"/>
                <w:sz w:val="24"/>
                <w:szCs w:val="24"/>
              </w:rPr>
            </w:pPr>
            <w:r>
              <w:rPr>
                <w:color w:val="000000"/>
                <w:sz w:val="24"/>
                <w:szCs w:val="24"/>
              </w:rPr>
              <w:t>0,2</w:t>
            </w:r>
          </w:p>
        </w:tc>
      </w:tr>
      <w:tr w:rsidR="00FB2A47" w:rsidTr="006335C3">
        <w:tc>
          <w:tcPr>
            <w:tcW w:w="2518" w:type="dxa"/>
          </w:tcPr>
          <w:p w:rsidR="00FB2A47" w:rsidRPr="00B41D47" w:rsidRDefault="00FB2A47" w:rsidP="006335C3">
            <w:pPr>
              <w:jc w:val="center"/>
              <w:rPr>
                <w:b/>
                <w:color w:val="000000"/>
                <w:sz w:val="24"/>
                <w:szCs w:val="24"/>
              </w:rPr>
            </w:pPr>
            <w:r w:rsidRPr="00B41D47">
              <w:rPr>
                <w:b/>
                <w:color w:val="000000"/>
                <w:sz w:val="24"/>
                <w:szCs w:val="24"/>
              </w:rPr>
              <w:t>ИТОГО</w:t>
            </w:r>
          </w:p>
        </w:tc>
        <w:tc>
          <w:tcPr>
            <w:tcW w:w="1559" w:type="dxa"/>
          </w:tcPr>
          <w:p w:rsidR="00FB2A47" w:rsidRPr="00B41D47" w:rsidRDefault="00FB2A47" w:rsidP="006335C3">
            <w:pPr>
              <w:jc w:val="right"/>
              <w:rPr>
                <w:b/>
                <w:color w:val="000000"/>
                <w:sz w:val="24"/>
                <w:szCs w:val="24"/>
              </w:rPr>
            </w:pPr>
            <w:r>
              <w:rPr>
                <w:b/>
                <w:color w:val="000000"/>
                <w:sz w:val="24"/>
                <w:szCs w:val="24"/>
              </w:rPr>
              <w:t>665 637,0</w:t>
            </w:r>
          </w:p>
        </w:tc>
        <w:tc>
          <w:tcPr>
            <w:tcW w:w="1560" w:type="dxa"/>
          </w:tcPr>
          <w:p w:rsidR="00FB2A47" w:rsidRPr="00B41D47" w:rsidRDefault="00FB2A47" w:rsidP="006335C3">
            <w:pPr>
              <w:jc w:val="right"/>
              <w:rPr>
                <w:b/>
                <w:color w:val="000000"/>
                <w:sz w:val="24"/>
                <w:szCs w:val="24"/>
              </w:rPr>
            </w:pPr>
            <w:r>
              <w:rPr>
                <w:b/>
                <w:color w:val="000000"/>
                <w:sz w:val="24"/>
                <w:szCs w:val="24"/>
              </w:rPr>
              <w:t>642 496,0</w:t>
            </w:r>
          </w:p>
        </w:tc>
        <w:tc>
          <w:tcPr>
            <w:tcW w:w="1417" w:type="dxa"/>
          </w:tcPr>
          <w:p w:rsidR="00FB2A47" w:rsidRPr="00B41D47" w:rsidRDefault="00FB2A47" w:rsidP="006335C3">
            <w:pPr>
              <w:jc w:val="right"/>
              <w:rPr>
                <w:b/>
                <w:color w:val="000000"/>
                <w:sz w:val="24"/>
                <w:szCs w:val="24"/>
              </w:rPr>
            </w:pPr>
            <w:r>
              <w:rPr>
                <w:b/>
                <w:color w:val="000000"/>
                <w:sz w:val="24"/>
                <w:szCs w:val="24"/>
              </w:rPr>
              <w:t>96,5</w:t>
            </w:r>
          </w:p>
        </w:tc>
        <w:tc>
          <w:tcPr>
            <w:tcW w:w="1559" w:type="dxa"/>
          </w:tcPr>
          <w:p w:rsidR="00FB2A47" w:rsidRPr="00B41D47" w:rsidRDefault="00FB2A47" w:rsidP="006335C3">
            <w:pPr>
              <w:jc w:val="right"/>
              <w:rPr>
                <w:b/>
                <w:color w:val="000000"/>
                <w:sz w:val="24"/>
                <w:szCs w:val="24"/>
              </w:rPr>
            </w:pPr>
            <w:r>
              <w:rPr>
                <w:b/>
                <w:color w:val="000000"/>
                <w:sz w:val="24"/>
                <w:szCs w:val="24"/>
              </w:rPr>
              <w:t>23 141,0</w:t>
            </w:r>
          </w:p>
        </w:tc>
        <w:tc>
          <w:tcPr>
            <w:tcW w:w="1240" w:type="dxa"/>
          </w:tcPr>
          <w:p w:rsidR="00FB2A47" w:rsidRPr="00B41D47" w:rsidRDefault="00FB2A47" w:rsidP="006335C3">
            <w:pPr>
              <w:jc w:val="right"/>
              <w:rPr>
                <w:b/>
                <w:color w:val="000000"/>
                <w:sz w:val="24"/>
                <w:szCs w:val="24"/>
              </w:rPr>
            </w:pPr>
            <w:r>
              <w:rPr>
                <w:b/>
                <w:color w:val="000000"/>
                <w:sz w:val="24"/>
                <w:szCs w:val="24"/>
              </w:rPr>
              <w:t>100,0</w:t>
            </w:r>
          </w:p>
        </w:tc>
      </w:tr>
    </w:tbl>
    <w:p w:rsidR="00FB2A47" w:rsidRDefault="00FB2A47" w:rsidP="00FB2A47">
      <w:pPr>
        <w:shd w:val="clear" w:color="auto" w:fill="FFFFFF"/>
        <w:ind w:firstLine="709"/>
        <w:jc w:val="right"/>
        <w:rPr>
          <w:color w:val="000000"/>
          <w:sz w:val="24"/>
          <w:szCs w:val="24"/>
        </w:rPr>
      </w:pPr>
    </w:p>
    <w:p w:rsidR="00FB2A47" w:rsidRDefault="00FB2A47" w:rsidP="00FB2A47">
      <w:pPr>
        <w:shd w:val="clear" w:color="auto" w:fill="FFFFFF"/>
        <w:ind w:firstLine="709"/>
        <w:jc w:val="both"/>
      </w:pPr>
      <w:r>
        <w:lastRenderedPageBreak/>
        <w:t>Освоение бюджетных средств осуществлено в диапазоне от 84,2% (</w:t>
      </w:r>
      <w:r w:rsidRPr="00FB2A47">
        <w:rPr>
          <w:szCs w:val="28"/>
        </w:rPr>
        <w:t>Отдел физической культуры и спорта</w:t>
      </w:r>
      <w:r>
        <w:t>) до 100,0% (</w:t>
      </w:r>
      <w:r w:rsidRPr="009C09B1">
        <w:rPr>
          <w:szCs w:val="28"/>
        </w:rPr>
        <w:t>Управление сельского хозяйства</w:t>
      </w:r>
      <w:r>
        <w:t>).</w:t>
      </w:r>
    </w:p>
    <w:p w:rsidR="00FB2A47" w:rsidRDefault="00FB2A47" w:rsidP="00FB2A47">
      <w:pPr>
        <w:shd w:val="clear" w:color="auto" w:fill="FFFFFF"/>
        <w:ind w:firstLine="709"/>
        <w:jc w:val="both"/>
      </w:pPr>
    </w:p>
    <w:p w:rsidR="00F04547" w:rsidRPr="00F04547" w:rsidRDefault="005D1DAA" w:rsidP="00CD4175">
      <w:pPr>
        <w:shd w:val="clear" w:color="auto" w:fill="FFFFFF"/>
        <w:ind w:firstLine="709"/>
        <w:jc w:val="both"/>
        <w:rPr>
          <w:b/>
        </w:rPr>
      </w:pPr>
      <w:r>
        <w:rPr>
          <w:b/>
        </w:rPr>
        <w:t>2</w:t>
      </w:r>
      <w:r w:rsidR="00FB2A47">
        <w:rPr>
          <w:b/>
        </w:rPr>
        <w:t>.2.2.</w:t>
      </w:r>
      <w:r w:rsidR="00F04547" w:rsidRPr="00F04547">
        <w:rPr>
          <w:b/>
        </w:rPr>
        <w:t xml:space="preserve">Результаты проверки и анализа исполнения </w:t>
      </w:r>
      <w:r w:rsidR="00F04547">
        <w:rPr>
          <w:b/>
        </w:rPr>
        <w:t xml:space="preserve">районного </w:t>
      </w:r>
      <w:r w:rsidR="00F04547" w:rsidRPr="00F04547">
        <w:rPr>
          <w:b/>
        </w:rPr>
        <w:t xml:space="preserve">бюджета по разделам бюджетной классификации расходов. </w:t>
      </w:r>
    </w:p>
    <w:p w:rsidR="00F04547" w:rsidRDefault="00F04547" w:rsidP="00CD4175">
      <w:pPr>
        <w:shd w:val="clear" w:color="auto" w:fill="FFFFFF"/>
        <w:ind w:firstLine="709"/>
        <w:jc w:val="both"/>
      </w:pPr>
      <w:r>
        <w:t xml:space="preserve">Исполнение </w:t>
      </w:r>
      <w:r w:rsidR="00967390">
        <w:t xml:space="preserve">районного </w:t>
      </w:r>
      <w:r>
        <w:t>бюджета по разделам бюджетной классификации расходов в 202</w:t>
      </w:r>
      <w:r w:rsidR="00FB2A47">
        <w:t>2</w:t>
      </w:r>
      <w:r>
        <w:t xml:space="preserve"> году представлено в таблице № </w:t>
      </w:r>
      <w:r w:rsidR="00FB2A47">
        <w:t>1</w:t>
      </w:r>
      <w:r w:rsidR="005D1DAA">
        <w:t>1</w:t>
      </w:r>
      <w:r>
        <w:t>.</w:t>
      </w:r>
    </w:p>
    <w:p w:rsidR="00967390" w:rsidRDefault="00967390" w:rsidP="00967390">
      <w:pPr>
        <w:autoSpaceDE w:val="0"/>
        <w:autoSpaceDN w:val="0"/>
        <w:adjustRightInd w:val="0"/>
        <w:ind w:firstLine="709"/>
        <w:jc w:val="right"/>
        <w:rPr>
          <w:sz w:val="24"/>
          <w:szCs w:val="24"/>
        </w:rPr>
      </w:pPr>
      <w:r w:rsidRPr="00D7194A">
        <w:rPr>
          <w:sz w:val="24"/>
          <w:szCs w:val="24"/>
        </w:rPr>
        <w:t xml:space="preserve">Таблица № </w:t>
      </w:r>
      <w:r w:rsidR="00FB2A47">
        <w:rPr>
          <w:sz w:val="24"/>
          <w:szCs w:val="24"/>
        </w:rPr>
        <w:t>1</w:t>
      </w:r>
      <w:r w:rsidR="005D1DAA">
        <w:rPr>
          <w:sz w:val="24"/>
          <w:szCs w:val="24"/>
        </w:rPr>
        <w:t>1</w:t>
      </w:r>
      <w:r w:rsidRPr="00D7194A">
        <w:rPr>
          <w:sz w:val="24"/>
          <w:szCs w:val="24"/>
        </w:rPr>
        <w:t>, тыс. рублей</w:t>
      </w:r>
    </w:p>
    <w:tbl>
      <w:tblPr>
        <w:tblStyle w:val="afb"/>
        <w:tblW w:w="0" w:type="auto"/>
        <w:tblLook w:val="04A0"/>
      </w:tblPr>
      <w:tblGrid>
        <w:gridCol w:w="872"/>
        <w:gridCol w:w="2358"/>
        <w:gridCol w:w="1406"/>
        <w:gridCol w:w="1363"/>
        <w:gridCol w:w="1205"/>
        <w:gridCol w:w="1285"/>
        <w:gridCol w:w="1364"/>
      </w:tblGrid>
      <w:tr w:rsidR="00982442" w:rsidTr="00644428">
        <w:tc>
          <w:tcPr>
            <w:tcW w:w="872" w:type="dxa"/>
          </w:tcPr>
          <w:p w:rsidR="00967390" w:rsidRPr="00982442" w:rsidRDefault="00967390" w:rsidP="00967390">
            <w:pPr>
              <w:jc w:val="both"/>
              <w:rPr>
                <w:b/>
                <w:color w:val="000000"/>
                <w:sz w:val="22"/>
                <w:szCs w:val="22"/>
              </w:rPr>
            </w:pPr>
            <w:r w:rsidRPr="00982442">
              <w:rPr>
                <w:sz w:val="22"/>
                <w:szCs w:val="22"/>
              </w:rPr>
              <w:t>Код КБК</w:t>
            </w:r>
          </w:p>
        </w:tc>
        <w:tc>
          <w:tcPr>
            <w:tcW w:w="2358" w:type="dxa"/>
          </w:tcPr>
          <w:p w:rsidR="00967390" w:rsidRPr="00982442" w:rsidRDefault="00967390" w:rsidP="00967390">
            <w:pPr>
              <w:jc w:val="both"/>
              <w:rPr>
                <w:b/>
                <w:color w:val="000000"/>
                <w:sz w:val="22"/>
                <w:szCs w:val="22"/>
              </w:rPr>
            </w:pPr>
            <w:r w:rsidRPr="00982442">
              <w:rPr>
                <w:sz w:val="22"/>
                <w:szCs w:val="22"/>
              </w:rPr>
              <w:t>Наименование расходов</w:t>
            </w:r>
          </w:p>
        </w:tc>
        <w:tc>
          <w:tcPr>
            <w:tcW w:w="1406" w:type="dxa"/>
          </w:tcPr>
          <w:p w:rsidR="00967390" w:rsidRPr="00982442" w:rsidRDefault="00982442" w:rsidP="00967390">
            <w:pPr>
              <w:jc w:val="both"/>
              <w:rPr>
                <w:color w:val="000000"/>
                <w:sz w:val="22"/>
                <w:szCs w:val="22"/>
              </w:rPr>
            </w:pPr>
            <w:r w:rsidRPr="00982442">
              <w:rPr>
                <w:color w:val="000000"/>
                <w:sz w:val="22"/>
                <w:szCs w:val="22"/>
              </w:rPr>
              <w:t>Уточненный бюджет</w:t>
            </w:r>
          </w:p>
        </w:tc>
        <w:tc>
          <w:tcPr>
            <w:tcW w:w="1363" w:type="dxa"/>
          </w:tcPr>
          <w:p w:rsidR="00967390" w:rsidRPr="00982442" w:rsidRDefault="00967390" w:rsidP="00967390">
            <w:pPr>
              <w:jc w:val="both"/>
              <w:rPr>
                <w:b/>
                <w:color w:val="000000"/>
                <w:sz w:val="22"/>
                <w:szCs w:val="22"/>
              </w:rPr>
            </w:pPr>
            <w:r w:rsidRPr="00982442">
              <w:rPr>
                <w:sz w:val="22"/>
                <w:szCs w:val="22"/>
              </w:rPr>
              <w:t>Исполнено</w:t>
            </w:r>
          </w:p>
        </w:tc>
        <w:tc>
          <w:tcPr>
            <w:tcW w:w="1205" w:type="dxa"/>
          </w:tcPr>
          <w:p w:rsidR="00967390" w:rsidRPr="00982442" w:rsidRDefault="00967390" w:rsidP="00967390">
            <w:pPr>
              <w:jc w:val="both"/>
              <w:rPr>
                <w:b/>
                <w:color w:val="000000"/>
                <w:sz w:val="22"/>
                <w:szCs w:val="22"/>
              </w:rPr>
            </w:pPr>
            <w:r w:rsidRPr="00982442">
              <w:rPr>
                <w:sz w:val="22"/>
                <w:szCs w:val="22"/>
              </w:rPr>
              <w:t>% исп</w:t>
            </w:r>
            <w:r w:rsidR="00982442">
              <w:rPr>
                <w:sz w:val="22"/>
                <w:szCs w:val="22"/>
              </w:rPr>
              <w:t>.</w:t>
            </w:r>
          </w:p>
        </w:tc>
        <w:tc>
          <w:tcPr>
            <w:tcW w:w="1285" w:type="dxa"/>
          </w:tcPr>
          <w:p w:rsidR="00967390" w:rsidRPr="00982442" w:rsidRDefault="00967390" w:rsidP="00967390">
            <w:pPr>
              <w:jc w:val="both"/>
              <w:rPr>
                <w:b/>
                <w:color w:val="000000"/>
                <w:sz w:val="22"/>
                <w:szCs w:val="22"/>
              </w:rPr>
            </w:pPr>
            <w:r w:rsidRPr="00982442">
              <w:rPr>
                <w:sz w:val="22"/>
                <w:szCs w:val="22"/>
              </w:rPr>
              <w:t>Не освоено</w:t>
            </w:r>
          </w:p>
        </w:tc>
        <w:tc>
          <w:tcPr>
            <w:tcW w:w="1364" w:type="dxa"/>
          </w:tcPr>
          <w:p w:rsidR="00967390" w:rsidRPr="00982442" w:rsidRDefault="00982442" w:rsidP="00967390">
            <w:pPr>
              <w:jc w:val="both"/>
              <w:rPr>
                <w:b/>
                <w:color w:val="000000"/>
                <w:sz w:val="22"/>
                <w:szCs w:val="22"/>
              </w:rPr>
            </w:pPr>
            <w:r w:rsidRPr="00982442">
              <w:rPr>
                <w:sz w:val="22"/>
                <w:szCs w:val="22"/>
              </w:rPr>
              <w:t>Структура, %</w:t>
            </w:r>
          </w:p>
        </w:tc>
      </w:tr>
      <w:tr w:rsidR="00982442" w:rsidTr="00644428">
        <w:tc>
          <w:tcPr>
            <w:tcW w:w="872" w:type="dxa"/>
          </w:tcPr>
          <w:p w:rsidR="00967390" w:rsidRPr="00982442" w:rsidRDefault="00982442" w:rsidP="00967390">
            <w:pPr>
              <w:jc w:val="both"/>
              <w:rPr>
                <w:color w:val="000000"/>
                <w:sz w:val="22"/>
                <w:szCs w:val="22"/>
              </w:rPr>
            </w:pPr>
            <w:r w:rsidRPr="00982442">
              <w:rPr>
                <w:color w:val="000000"/>
                <w:sz w:val="22"/>
                <w:szCs w:val="22"/>
              </w:rPr>
              <w:t>0100</w:t>
            </w:r>
          </w:p>
        </w:tc>
        <w:tc>
          <w:tcPr>
            <w:tcW w:w="2358" w:type="dxa"/>
          </w:tcPr>
          <w:p w:rsidR="00967390" w:rsidRPr="00982442" w:rsidRDefault="00982442" w:rsidP="00967390">
            <w:pPr>
              <w:jc w:val="both"/>
              <w:rPr>
                <w:color w:val="000000"/>
                <w:sz w:val="22"/>
                <w:szCs w:val="22"/>
              </w:rPr>
            </w:pPr>
            <w:r w:rsidRPr="00982442">
              <w:rPr>
                <w:sz w:val="22"/>
                <w:szCs w:val="22"/>
              </w:rPr>
              <w:t>Общегосударственные вопросы</w:t>
            </w:r>
          </w:p>
        </w:tc>
        <w:tc>
          <w:tcPr>
            <w:tcW w:w="1406" w:type="dxa"/>
          </w:tcPr>
          <w:p w:rsidR="00967390" w:rsidRPr="00982442" w:rsidRDefault="006335C3" w:rsidP="00982442">
            <w:pPr>
              <w:jc w:val="center"/>
              <w:rPr>
                <w:color w:val="000000"/>
                <w:sz w:val="22"/>
                <w:szCs w:val="22"/>
              </w:rPr>
            </w:pPr>
            <w:r>
              <w:rPr>
                <w:color w:val="000000"/>
                <w:sz w:val="22"/>
                <w:szCs w:val="22"/>
              </w:rPr>
              <w:t>60 421,2</w:t>
            </w:r>
          </w:p>
        </w:tc>
        <w:tc>
          <w:tcPr>
            <w:tcW w:w="1363" w:type="dxa"/>
          </w:tcPr>
          <w:p w:rsidR="00967390" w:rsidRPr="00982442" w:rsidRDefault="006335C3" w:rsidP="00982442">
            <w:pPr>
              <w:jc w:val="center"/>
              <w:rPr>
                <w:color w:val="000000"/>
                <w:sz w:val="22"/>
                <w:szCs w:val="22"/>
              </w:rPr>
            </w:pPr>
            <w:r>
              <w:rPr>
                <w:color w:val="000000"/>
                <w:sz w:val="22"/>
                <w:szCs w:val="22"/>
              </w:rPr>
              <w:t>53 742,3</w:t>
            </w:r>
          </w:p>
        </w:tc>
        <w:tc>
          <w:tcPr>
            <w:tcW w:w="1205" w:type="dxa"/>
          </w:tcPr>
          <w:p w:rsidR="00967390" w:rsidRPr="00982442" w:rsidRDefault="006335C3" w:rsidP="00982442">
            <w:pPr>
              <w:jc w:val="center"/>
              <w:rPr>
                <w:color w:val="000000"/>
                <w:sz w:val="22"/>
                <w:szCs w:val="22"/>
              </w:rPr>
            </w:pPr>
            <w:r>
              <w:rPr>
                <w:color w:val="000000"/>
                <w:sz w:val="22"/>
                <w:szCs w:val="22"/>
              </w:rPr>
              <w:t>88,9</w:t>
            </w:r>
          </w:p>
        </w:tc>
        <w:tc>
          <w:tcPr>
            <w:tcW w:w="1285" w:type="dxa"/>
          </w:tcPr>
          <w:p w:rsidR="00967390" w:rsidRPr="00982442" w:rsidRDefault="006335C3" w:rsidP="00982442">
            <w:pPr>
              <w:jc w:val="center"/>
              <w:rPr>
                <w:color w:val="000000"/>
                <w:sz w:val="22"/>
                <w:szCs w:val="22"/>
              </w:rPr>
            </w:pPr>
            <w:r>
              <w:rPr>
                <w:color w:val="000000"/>
                <w:sz w:val="22"/>
                <w:szCs w:val="22"/>
              </w:rPr>
              <w:t>6 678,9</w:t>
            </w:r>
          </w:p>
        </w:tc>
        <w:tc>
          <w:tcPr>
            <w:tcW w:w="1364" w:type="dxa"/>
          </w:tcPr>
          <w:p w:rsidR="00967390" w:rsidRPr="00982442" w:rsidRDefault="006335C3" w:rsidP="00982442">
            <w:pPr>
              <w:jc w:val="center"/>
              <w:rPr>
                <w:color w:val="000000"/>
                <w:sz w:val="22"/>
                <w:szCs w:val="22"/>
              </w:rPr>
            </w:pPr>
            <w:r>
              <w:rPr>
                <w:color w:val="000000"/>
                <w:sz w:val="22"/>
                <w:szCs w:val="22"/>
              </w:rPr>
              <w:t>8,4</w:t>
            </w:r>
          </w:p>
        </w:tc>
      </w:tr>
      <w:tr w:rsidR="00982442" w:rsidTr="00644428">
        <w:tc>
          <w:tcPr>
            <w:tcW w:w="872" w:type="dxa"/>
          </w:tcPr>
          <w:p w:rsidR="00967390" w:rsidRPr="00982442" w:rsidRDefault="00982442" w:rsidP="00967390">
            <w:pPr>
              <w:jc w:val="both"/>
              <w:rPr>
                <w:color w:val="000000"/>
                <w:sz w:val="22"/>
                <w:szCs w:val="22"/>
              </w:rPr>
            </w:pPr>
            <w:r w:rsidRPr="00982442">
              <w:rPr>
                <w:color w:val="000000"/>
                <w:sz w:val="22"/>
                <w:szCs w:val="22"/>
              </w:rPr>
              <w:t>0200</w:t>
            </w:r>
          </w:p>
        </w:tc>
        <w:tc>
          <w:tcPr>
            <w:tcW w:w="2358" w:type="dxa"/>
          </w:tcPr>
          <w:p w:rsidR="00967390" w:rsidRPr="00982442" w:rsidRDefault="00982442" w:rsidP="00967390">
            <w:pPr>
              <w:jc w:val="both"/>
              <w:rPr>
                <w:color w:val="000000"/>
                <w:sz w:val="22"/>
                <w:szCs w:val="22"/>
              </w:rPr>
            </w:pPr>
            <w:r w:rsidRPr="00982442">
              <w:rPr>
                <w:color w:val="000000"/>
                <w:sz w:val="22"/>
                <w:szCs w:val="22"/>
              </w:rPr>
              <w:t>Национальная оборона</w:t>
            </w:r>
          </w:p>
        </w:tc>
        <w:tc>
          <w:tcPr>
            <w:tcW w:w="1406" w:type="dxa"/>
          </w:tcPr>
          <w:p w:rsidR="00967390" w:rsidRPr="00982442" w:rsidRDefault="006335C3" w:rsidP="00982442">
            <w:pPr>
              <w:jc w:val="center"/>
              <w:rPr>
                <w:color w:val="000000"/>
                <w:sz w:val="22"/>
                <w:szCs w:val="22"/>
              </w:rPr>
            </w:pPr>
            <w:r>
              <w:rPr>
                <w:color w:val="000000"/>
                <w:sz w:val="22"/>
                <w:szCs w:val="22"/>
              </w:rPr>
              <w:t>406,9</w:t>
            </w:r>
          </w:p>
        </w:tc>
        <w:tc>
          <w:tcPr>
            <w:tcW w:w="1363" w:type="dxa"/>
          </w:tcPr>
          <w:p w:rsidR="00967390" w:rsidRPr="00982442" w:rsidRDefault="006335C3" w:rsidP="00982442">
            <w:pPr>
              <w:jc w:val="center"/>
              <w:rPr>
                <w:color w:val="000000"/>
                <w:sz w:val="22"/>
                <w:szCs w:val="22"/>
              </w:rPr>
            </w:pPr>
            <w:r>
              <w:rPr>
                <w:color w:val="000000"/>
                <w:sz w:val="22"/>
                <w:szCs w:val="22"/>
              </w:rPr>
              <w:t>406,9</w:t>
            </w:r>
          </w:p>
        </w:tc>
        <w:tc>
          <w:tcPr>
            <w:tcW w:w="1205" w:type="dxa"/>
          </w:tcPr>
          <w:p w:rsidR="00967390" w:rsidRPr="00982442" w:rsidRDefault="006335C3" w:rsidP="00982442">
            <w:pPr>
              <w:jc w:val="center"/>
              <w:rPr>
                <w:color w:val="000000"/>
                <w:sz w:val="22"/>
                <w:szCs w:val="22"/>
              </w:rPr>
            </w:pPr>
            <w:r>
              <w:rPr>
                <w:color w:val="000000"/>
                <w:sz w:val="22"/>
                <w:szCs w:val="22"/>
              </w:rPr>
              <w:t>100,0</w:t>
            </w:r>
          </w:p>
        </w:tc>
        <w:tc>
          <w:tcPr>
            <w:tcW w:w="1285" w:type="dxa"/>
          </w:tcPr>
          <w:p w:rsidR="00967390" w:rsidRPr="00982442" w:rsidRDefault="006335C3" w:rsidP="00982442">
            <w:pPr>
              <w:jc w:val="center"/>
              <w:rPr>
                <w:color w:val="000000"/>
                <w:sz w:val="22"/>
                <w:szCs w:val="22"/>
              </w:rPr>
            </w:pPr>
            <w:r>
              <w:rPr>
                <w:color w:val="000000"/>
                <w:sz w:val="22"/>
                <w:szCs w:val="22"/>
              </w:rPr>
              <w:t>0,0</w:t>
            </w:r>
          </w:p>
        </w:tc>
        <w:tc>
          <w:tcPr>
            <w:tcW w:w="1364" w:type="dxa"/>
          </w:tcPr>
          <w:p w:rsidR="00967390" w:rsidRPr="00982442" w:rsidRDefault="006335C3" w:rsidP="00982442">
            <w:pPr>
              <w:jc w:val="center"/>
              <w:rPr>
                <w:color w:val="000000"/>
                <w:sz w:val="22"/>
                <w:szCs w:val="22"/>
              </w:rPr>
            </w:pPr>
            <w:r>
              <w:rPr>
                <w:color w:val="000000"/>
                <w:sz w:val="22"/>
                <w:szCs w:val="22"/>
              </w:rPr>
              <w:t>0,1</w:t>
            </w:r>
          </w:p>
        </w:tc>
      </w:tr>
      <w:tr w:rsidR="00982442" w:rsidTr="00644428">
        <w:tc>
          <w:tcPr>
            <w:tcW w:w="872" w:type="dxa"/>
          </w:tcPr>
          <w:p w:rsidR="00967390" w:rsidRPr="00982442" w:rsidRDefault="00982442" w:rsidP="00967390">
            <w:pPr>
              <w:jc w:val="both"/>
              <w:rPr>
                <w:color w:val="000000"/>
                <w:sz w:val="22"/>
                <w:szCs w:val="22"/>
              </w:rPr>
            </w:pPr>
            <w:r>
              <w:rPr>
                <w:color w:val="000000"/>
                <w:sz w:val="22"/>
                <w:szCs w:val="22"/>
              </w:rPr>
              <w:t>0300</w:t>
            </w:r>
          </w:p>
        </w:tc>
        <w:tc>
          <w:tcPr>
            <w:tcW w:w="2358" w:type="dxa"/>
          </w:tcPr>
          <w:p w:rsidR="00967390" w:rsidRPr="00982442" w:rsidRDefault="00982442" w:rsidP="00967390">
            <w:pPr>
              <w:jc w:val="both"/>
              <w:rPr>
                <w:color w:val="000000"/>
                <w:sz w:val="22"/>
                <w:szCs w:val="22"/>
              </w:rPr>
            </w:pPr>
            <w:r w:rsidRPr="00982442">
              <w:rPr>
                <w:sz w:val="22"/>
                <w:szCs w:val="22"/>
              </w:rPr>
              <w:t>Национальная безопасность и правоохранительная деятельность</w:t>
            </w:r>
          </w:p>
        </w:tc>
        <w:tc>
          <w:tcPr>
            <w:tcW w:w="1406" w:type="dxa"/>
          </w:tcPr>
          <w:p w:rsidR="00967390" w:rsidRPr="00982442" w:rsidRDefault="006335C3" w:rsidP="00982442">
            <w:pPr>
              <w:jc w:val="center"/>
              <w:rPr>
                <w:color w:val="000000"/>
                <w:sz w:val="22"/>
                <w:szCs w:val="22"/>
              </w:rPr>
            </w:pPr>
            <w:r>
              <w:rPr>
                <w:color w:val="000000"/>
                <w:sz w:val="22"/>
                <w:szCs w:val="22"/>
              </w:rPr>
              <w:t>6 393,3</w:t>
            </w:r>
          </w:p>
        </w:tc>
        <w:tc>
          <w:tcPr>
            <w:tcW w:w="1363" w:type="dxa"/>
          </w:tcPr>
          <w:p w:rsidR="00967390" w:rsidRPr="00982442" w:rsidRDefault="006335C3" w:rsidP="00982442">
            <w:pPr>
              <w:jc w:val="center"/>
              <w:rPr>
                <w:color w:val="000000"/>
                <w:sz w:val="22"/>
                <w:szCs w:val="22"/>
              </w:rPr>
            </w:pPr>
            <w:r>
              <w:rPr>
                <w:color w:val="000000"/>
                <w:sz w:val="22"/>
                <w:szCs w:val="22"/>
              </w:rPr>
              <w:t>5 804,9</w:t>
            </w:r>
          </w:p>
        </w:tc>
        <w:tc>
          <w:tcPr>
            <w:tcW w:w="1205" w:type="dxa"/>
          </w:tcPr>
          <w:p w:rsidR="00967390" w:rsidRPr="00982442" w:rsidRDefault="006335C3" w:rsidP="00982442">
            <w:pPr>
              <w:jc w:val="center"/>
              <w:rPr>
                <w:color w:val="000000"/>
                <w:sz w:val="22"/>
                <w:szCs w:val="22"/>
              </w:rPr>
            </w:pPr>
            <w:r>
              <w:rPr>
                <w:color w:val="000000"/>
                <w:sz w:val="22"/>
                <w:szCs w:val="22"/>
              </w:rPr>
              <w:t>90,8</w:t>
            </w:r>
          </w:p>
        </w:tc>
        <w:tc>
          <w:tcPr>
            <w:tcW w:w="1285" w:type="dxa"/>
          </w:tcPr>
          <w:p w:rsidR="00967390" w:rsidRPr="00982442" w:rsidRDefault="006335C3" w:rsidP="00054720">
            <w:pPr>
              <w:jc w:val="center"/>
              <w:rPr>
                <w:color w:val="000000"/>
                <w:sz w:val="22"/>
                <w:szCs w:val="22"/>
              </w:rPr>
            </w:pPr>
            <w:r>
              <w:rPr>
                <w:color w:val="000000"/>
                <w:sz w:val="22"/>
                <w:szCs w:val="22"/>
              </w:rPr>
              <w:t>588,4</w:t>
            </w:r>
          </w:p>
        </w:tc>
        <w:tc>
          <w:tcPr>
            <w:tcW w:w="1364" w:type="dxa"/>
          </w:tcPr>
          <w:p w:rsidR="00967390" w:rsidRPr="00982442" w:rsidRDefault="006335C3" w:rsidP="00982442">
            <w:pPr>
              <w:jc w:val="center"/>
              <w:rPr>
                <w:color w:val="000000"/>
                <w:sz w:val="22"/>
                <w:szCs w:val="22"/>
              </w:rPr>
            </w:pPr>
            <w:r>
              <w:rPr>
                <w:color w:val="000000"/>
                <w:sz w:val="22"/>
                <w:szCs w:val="22"/>
              </w:rPr>
              <w:t>0,9</w:t>
            </w:r>
          </w:p>
        </w:tc>
      </w:tr>
      <w:tr w:rsidR="00982442" w:rsidTr="00644428">
        <w:tc>
          <w:tcPr>
            <w:tcW w:w="872" w:type="dxa"/>
          </w:tcPr>
          <w:p w:rsidR="00967390" w:rsidRPr="00982442" w:rsidRDefault="00982442" w:rsidP="00967390">
            <w:pPr>
              <w:jc w:val="both"/>
              <w:rPr>
                <w:color w:val="000000"/>
                <w:sz w:val="22"/>
                <w:szCs w:val="22"/>
              </w:rPr>
            </w:pPr>
            <w:r>
              <w:rPr>
                <w:color w:val="000000"/>
                <w:sz w:val="22"/>
                <w:szCs w:val="22"/>
              </w:rPr>
              <w:t>0400</w:t>
            </w:r>
          </w:p>
        </w:tc>
        <w:tc>
          <w:tcPr>
            <w:tcW w:w="2358" w:type="dxa"/>
          </w:tcPr>
          <w:p w:rsidR="00967390" w:rsidRPr="00982442" w:rsidRDefault="00982442" w:rsidP="00967390">
            <w:pPr>
              <w:jc w:val="both"/>
              <w:rPr>
                <w:color w:val="000000"/>
                <w:sz w:val="22"/>
                <w:szCs w:val="22"/>
              </w:rPr>
            </w:pPr>
            <w:r w:rsidRPr="00982442">
              <w:rPr>
                <w:sz w:val="22"/>
                <w:szCs w:val="22"/>
              </w:rPr>
              <w:t>Национальная экономика</w:t>
            </w:r>
          </w:p>
        </w:tc>
        <w:tc>
          <w:tcPr>
            <w:tcW w:w="1406" w:type="dxa"/>
          </w:tcPr>
          <w:p w:rsidR="00967390" w:rsidRPr="00982442" w:rsidRDefault="006335C3" w:rsidP="00982442">
            <w:pPr>
              <w:jc w:val="center"/>
              <w:rPr>
                <w:color w:val="000000"/>
                <w:sz w:val="22"/>
                <w:szCs w:val="22"/>
              </w:rPr>
            </w:pPr>
            <w:r>
              <w:rPr>
                <w:color w:val="000000"/>
                <w:sz w:val="22"/>
                <w:szCs w:val="22"/>
              </w:rPr>
              <w:t>62 191,9</w:t>
            </w:r>
          </w:p>
        </w:tc>
        <w:tc>
          <w:tcPr>
            <w:tcW w:w="1363" w:type="dxa"/>
          </w:tcPr>
          <w:p w:rsidR="00967390" w:rsidRPr="00982442" w:rsidRDefault="006335C3" w:rsidP="00982442">
            <w:pPr>
              <w:jc w:val="center"/>
              <w:rPr>
                <w:color w:val="000000"/>
                <w:sz w:val="22"/>
                <w:szCs w:val="22"/>
              </w:rPr>
            </w:pPr>
            <w:r>
              <w:rPr>
                <w:color w:val="000000"/>
                <w:sz w:val="22"/>
                <w:szCs w:val="22"/>
              </w:rPr>
              <w:t>57 289,4</w:t>
            </w:r>
          </w:p>
        </w:tc>
        <w:tc>
          <w:tcPr>
            <w:tcW w:w="1205" w:type="dxa"/>
          </w:tcPr>
          <w:p w:rsidR="00967390" w:rsidRPr="00982442" w:rsidRDefault="006335C3" w:rsidP="00982442">
            <w:pPr>
              <w:jc w:val="center"/>
              <w:rPr>
                <w:color w:val="000000"/>
                <w:sz w:val="22"/>
                <w:szCs w:val="22"/>
              </w:rPr>
            </w:pPr>
            <w:r>
              <w:rPr>
                <w:color w:val="000000"/>
                <w:sz w:val="22"/>
                <w:szCs w:val="22"/>
              </w:rPr>
              <w:t>92,1</w:t>
            </w:r>
          </w:p>
        </w:tc>
        <w:tc>
          <w:tcPr>
            <w:tcW w:w="1285" w:type="dxa"/>
          </w:tcPr>
          <w:p w:rsidR="00967390" w:rsidRPr="00982442" w:rsidRDefault="006335C3" w:rsidP="00982442">
            <w:pPr>
              <w:jc w:val="center"/>
              <w:rPr>
                <w:color w:val="000000"/>
                <w:sz w:val="22"/>
                <w:szCs w:val="22"/>
              </w:rPr>
            </w:pPr>
            <w:r>
              <w:rPr>
                <w:color w:val="000000"/>
                <w:sz w:val="22"/>
                <w:szCs w:val="22"/>
              </w:rPr>
              <w:t>4 902,5</w:t>
            </w:r>
          </w:p>
        </w:tc>
        <w:tc>
          <w:tcPr>
            <w:tcW w:w="1364" w:type="dxa"/>
          </w:tcPr>
          <w:p w:rsidR="00967390" w:rsidRPr="00982442" w:rsidRDefault="006335C3" w:rsidP="00982442">
            <w:pPr>
              <w:jc w:val="center"/>
              <w:rPr>
                <w:color w:val="000000"/>
                <w:sz w:val="22"/>
                <w:szCs w:val="22"/>
              </w:rPr>
            </w:pPr>
            <w:r>
              <w:rPr>
                <w:color w:val="000000"/>
                <w:sz w:val="22"/>
                <w:szCs w:val="22"/>
              </w:rPr>
              <w:t>8,9</w:t>
            </w:r>
          </w:p>
        </w:tc>
      </w:tr>
      <w:tr w:rsidR="00982442" w:rsidTr="00644428">
        <w:tc>
          <w:tcPr>
            <w:tcW w:w="872" w:type="dxa"/>
          </w:tcPr>
          <w:p w:rsidR="00967390" w:rsidRPr="00982442" w:rsidRDefault="00982442" w:rsidP="00967390">
            <w:pPr>
              <w:jc w:val="both"/>
              <w:rPr>
                <w:color w:val="000000"/>
                <w:sz w:val="22"/>
                <w:szCs w:val="22"/>
              </w:rPr>
            </w:pPr>
            <w:r>
              <w:rPr>
                <w:color w:val="000000"/>
                <w:sz w:val="22"/>
                <w:szCs w:val="22"/>
              </w:rPr>
              <w:t>0500</w:t>
            </w:r>
          </w:p>
        </w:tc>
        <w:tc>
          <w:tcPr>
            <w:tcW w:w="2358" w:type="dxa"/>
          </w:tcPr>
          <w:p w:rsidR="00967390" w:rsidRPr="00982442" w:rsidRDefault="00982442" w:rsidP="00967390">
            <w:pPr>
              <w:jc w:val="both"/>
              <w:rPr>
                <w:color w:val="000000"/>
                <w:sz w:val="22"/>
                <w:szCs w:val="22"/>
              </w:rPr>
            </w:pPr>
            <w:r w:rsidRPr="00982442">
              <w:rPr>
                <w:sz w:val="22"/>
                <w:szCs w:val="22"/>
              </w:rPr>
              <w:t>Жилищно-коммунальное хозяйство</w:t>
            </w:r>
          </w:p>
        </w:tc>
        <w:tc>
          <w:tcPr>
            <w:tcW w:w="1406" w:type="dxa"/>
          </w:tcPr>
          <w:p w:rsidR="00967390" w:rsidRPr="00982442" w:rsidRDefault="006335C3" w:rsidP="00982442">
            <w:pPr>
              <w:jc w:val="center"/>
              <w:rPr>
                <w:color w:val="000000"/>
                <w:sz w:val="22"/>
                <w:szCs w:val="22"/>
              </w:rPr>
            </w:pPr>
            <w:r>
              <w:rPr>
                <w:color w:val="000000"/>
                <w:sz w:val="22"/>
                <w:szCs w:val="22"/>
              </w:rPr>
              <w:t>43 821,6</w:t>
            </w:r>
          </w:p>
        </w:tc>
        <w:tc>
          <w:tcPr>
            <w:tcW w:w="1363" w:type="dxa"/>
          </w:tcPr>
          <w:p w:rsidR="00967390" w:rsidRPr="00982442" w:rsidRDefault="006335C3" w:rsidP="00982442">
            <w:pPr>
              <w:jc w:val="center"/>
              <w:rPr>
                <w:color w:val="000000"/>
                <w:sz w:val="22"/>
                <w:szCs w:val="22"/>
              </w:rPr>
            </w:pPr>
            <w:r>
              <w:rPr>
                <w:color w:val="000000"/>
                <w:sz w:val="22"/>
                <w:szCs w:val="22"/>
              </w:rPr>
              <w:t>41 109,6</w:t>
            </w:r>
          </w:p>
        </w:tc>
        <w:tc>
          <w:tcPr>
            <w:tcW w:w="1205" w:type="dxa"/>
          </w:tcPr>
          <w:p w:rsidR="00967390" w:rsidRPr="00982442" w:rsidRDefault="006335C3" w:rsidP="00982442">
            <w:pPr>
              <w:jc w:val="center"/>
              <w:rPr>
                <w:color w:val="000000"/>
                <w:sz w:val="22"/>
                <w:szCs w:val="22"/>
              </w:rPr>
            </w:pPr>
            <w:r>
              <w:rPr>
                <w:color w:val="000000"/>
                <w:sz w:val="22"/>
                <w:szCs w:val="22"/>
              </w:rPr>
              <w:t>93,8</w:t>
            </w:r>
          </w:p>
        </w:tc>
        <w:tc>
          <w:tcPr>
            <w:tcW w:w="1285" w:type="dxa"/>
          </w:tcPr>
          <w:p w:rsidR="00967390" w:rsidRPr="00982442" w:rsidRDefault="006335C3" w:rsidP="00982442">
            <w:pPr>
              <w:jc w:val="center"/>
              <w:rPr>
                <w:color w:val="000000"/>
                <w:sz w:val="22"/>
                <w:szCs w:val="22"/>
              </w:rPr>
            </w:pPr>
            <w:r>
              <w:rPr>
                <w:color w:val="000000"/>
                <w:sz w:val="22"/>
                <w:szCs w:val="22"/>
              </w:rPr>
              <w:t>2 712,0</w:t>
            </w:r>
          </w:p>
        </w:tc>
        <w:tc>
          <w:tcPr>
            <w:tcW w:w="1364" w:type="dxa"/>
          </w:tcPr>
          <w:p w:rsidR="00967390" w:rsidRPr="00982442" w:rsidRDefault="006335C3" w:rsidP="00982442">
            <w:pPr>
              <w:jc w:val="center"/>
              <w:rPr>
                <w:color w:val="000000"/>
                <w:sz w:val="22"/>
                <w:szCs w:val="22"/>
              </w:rPr>
            </w:pPr>
            <w:r>
              <w:rPr>
                <w:color w:val="000000"/>
                <w:sz w:val="22"/>
                <w:szCs w:val="22"/>
              </w:rPr>
              <w:t>6,4</w:t>
            </w:r>
          </w:p>
        </w:tc>
      </w:tr>
      <w:tr w:rsidR="00982442" w:rsidTr="00644428">
        <w:tc>
          <w:tcPr>
            <w:tcW w:w="872" w:type="dxa"/>
          </w:tcPr>
          <w:p w:rsidR="00967390" w:rsidRPr="00982442" w:rsidRDefault="00982442" w:rsidP="00967390">
            <w:pPr>
              <w:jc w:val="both"/>
              <w:rPr>
                <w:color w:val="000000"/>
                <w:sz w:val="22"/>
                <w:szCs w:val="22"/>
              </w:rPr>
            </w:pPr>
            <w:r>
              <w:rPr>
                <w:color w:val="000000"/>
                <w:sz w:val="22"/>
                <w:szCs w:val="22"/>
              </w:rPr>
              <w:t>0600</w:t>
            </w:r>
          </w:p>
        </w:tc>
        <w:tc>
          <w:tcPr>
            <w:tcW w:w="2358" w:type="dxa"/>
          </w:tcPr>
          <w:p w:rsidR="00967390" w:rsidRPr="00982442" w:rsidRDefault="00982442" w:rsidP="00967390">
            <w:pPr>
              <w:jc w:val="both"/>
              <w:rPr>
                <w:color w:val="000000"/>
                <w:sz w:val="22"/>
                <w:szCs w:val="22"/>
              </w:rPr>
            </w:pPr>
            <w:r w:rsidRPr="00982442">
              <w:rPr>
                <w:sz w:val="22"/>
                <w:szCs w:val="22"/>
              </w:rPr>
              <w:t>Охрана окружающей среды</w:t>
            </w:r>
          </w:p>
        </w:tc>
        <w:tc>
          <w:tcPr>
            <w:tcW w:w="1406" w:type="dxa"/>
          </w:tcPr>
          <w:p w:rsidR="00967390" w:rsidRPr="00982442" w:rsidRDefault="00982442" w:rsidP="00982442">
            <w:pPr>
              <w:jc w:val="center"/>
              <w:rPr>
                <w:color w:val="000000"/>
                <w:sz w:val="22"/>
                <w:szCs w:val="22"/>
              </w:rPr>
            </w:pPr>
            <w:r>
              <w:rPr>
                <w:color w:val="000000"/>
                <w:sz w:val="22"/>
                <w:szCs w:val="22"/>
              </w:rPr>
              <w:t>20,3</w:t>
            </w:r>
          </w:p>
        </w:tc>
        <w:tc>
          <w:tcPr>
            <w:tcW w:w="1363" w:type="dxa"/>
          </w:tcPr>
          <w:p w:rsidR="00967390" w:rsidRPr="00982442" w:rsidRDefault="00982442" w:rsidP="00982442">
            <w:pPr>
              <w:jc w:val="center"/>
              <w:rPr>
                <w:color w:val="000000"/>
                <w:sz w:val="22"/>
                <w:szCs w:val="22"/>
              </w:rPr>
            </w:pPr>
            <w:r>
              <w:rPr>
                <w:color w:val="000000"/>
                <w:sz w:val="22"/>
                <w:szCs w:val="22"/>
              </w:rPr>
              <w:t>20,3</w:t>
            </w:r>
          </w:p>
        </w:tc>
        <w:tc>
          <w:tcPr>
            <w:tcW w:w="1205" w:type="dxa"/>
          </w:tcPr>
          <w:p w:rsidR="00967390" w:rsidRPr="00982442" w:rsidRDefault="00054720" w:rsidP="00982442">
            <w:pPr>
              <w:jc w:val="center"/>
              <w:rPr>
                <w:color w:val="000000"/>
                <w:sz w:val="22"/>
                <w:szCs w:val="22"/>
              </w:rPr>
            </w:pPr>
            <w:r>
              <w:rPr>
                <w:color w:val="000000"/>
                <w:sz w:val="22"/>
                <w:szCs w:val="22"/>
              </w:rPr>
              <w:t>100,0</w:t>
            </w:r>
          </w:p>
        </w:tc>
        <w:tc>
          <w:tcPr>
            <w:tcW w:w="1285" w:type="dxa"/>
          </w:tcPr>
          <w:p w:rsidR="00967390" w:rsidRPr="00982442" w:rsidRDefault="00054720" w:rsidP="00982442">
            <w:pPr>
              <w:jc w:val="center"/>
              <w:rPr>
                <w:color w:val="000000"/>
                <w:sz w:val="22"/>
                <w:szCs w:val="22"/>
              </w:rPr>
            </w:pPr>
            <w:r>
              <w:rPr>
                <w:color w:val="000000"/>
                <w:sz w:val="22"/>
                <w:szCs w:val="22"/>
              </w:rPr>
              <w:t>0,0</w:t>
            </w:r>
          </w:p>
        </w:tc>
        <w:tc>
          <w:tcPr>
            <w:tcW w:w="1364" w:type="dxa"/>
          </w:tcPr>
          <w:p w:rsidR="00967390" w:rsidRPr="00982442" w:rsidRDefault="00054720" w:rsidP="00982442">
            <w:pPr>
              <w:jc w:val="center"/>
              <w:rPr>
                <w:color w:val="000000"/>
                <w:sz w:val="22"/>
                <w:szCs w:val="22"/>
              </w:rPr>
            </w:pPr>
            <w:r>
              <w:rPr>
                <w:color w:val="000000"/>
                <w:sz w:val="22"/>
                <w:szCs w:val="22"/>
              </w:rPr>
              <w:t>Менее 0,0</w:t>
            </w:r>
            <w:r w:rsidR="00644428">
              <w:rPr>
                <w:color w:val="000000"/>
                <w:sz w:val="22"/>
                <w:szCs w:val="22"/>
              </w:rPr>
              <w:t>1</w:t>
            </w:r>
          </w:p>
        </w:tc>
      </w:tr>
      <w:tr w:rsidR="00982442" w:rsidTr="00644428">
        <w:tc>
          <w:tcPr>
            <w:tcW w:w="872" w:type="dxa"/>
          </w:tcPr>
          <w:p w:rsidR="00982442" w:rsidRDefault="00982442" w:rsidP="00967390">
            <w:pPr>
              <w:jc w:val="both"/>
              <w:rPr>
                <w:color w:val="000000"/>
                <w:sz w:val="22"/>
                <w:szCs w:val="22"/>
              </w:rPr>
            </w:pPr>
            <w:r>
              <w:rPr>
                <w:color w:val="000000"/>
                <w:sz w:val="22"/>
                <w:szCs w:val="22"/>
              </w:rPr>
              <w:t>0700</w:t>
            </w:r>
          </w:p>
        </w:tc>
        <w:tc>
          <w:tcPr>
            <w:tcW w:w="2358" w:type="dxa"/>
          </w:tcPr>
          <w:p w:rsidR="00982442" w:rsidRPr="00982442" w:rsidRDefault="00982442" w:rsidP="00967390">
            <w:pPr>
              <w:jc w:val="both"/>
              <w:rPr>
                <w:sz w:val="22"/>
                <w:szCs w:val="22"/>
              </w:rPr>
            </w:pPr>
            <w:r w:rsidRPr="00982442">
              <w:rPr>
                <w:sz w:val="22"/>
                <w:szCs w:val="22"/>
              </w:rPr>
              <w:t>Образование</w:t>
            </w:r>
          </w:p>
        </w:tc>
        <w:tc>
          <w:tcPr>
            <w:tcW w:w="1406" w:type="dxa"/>
          </w:tcPr>
          <w:p w:rsidR="00982442" w:rsidRPr="00982442" w:rsidRDefault="006335C3" w:rsidP="00982442">
            <w:pPr>
              <w:jc w:val="center"/>
              <w:rPr>
                <w:color w:val="000000"/>
                <w:sz w:val="22"/>
                <w:szCs w:val="22"/>
              </w:rPr>
            </w:pPr>
            <w:r>
              <w:rPr>
                <w:color w:val="000000"/>
                <w:sz w:val="22"/>
                <w:szCs w:val="22"/>
              </w:rPr>
              <w:t>338 592,6</w:t>
            </w:r>
          </w:p>
        </w:tc>
        <w:tc>
          <w:tcPr>
            <w:tcW w:w="1363" w:type="dxa"/>
          </w:tcPr>
          <w:p w:rsidR="00982442" w:rsidRPr="00982442" w:rsidRDefault="006335C3" w:rsidP="00982442">
            <w:pPr>
              <w:jc w:val="center"/>
              <w:rPr>
                <w:color w:val="000000"/>
                <w:sz w:val="22"/>
                <w:szCs w:val="22"/>
              </w:rPr>
            </w:pPr>
            <w:r>
              <w:rPr>
                <w:color w:val="000000"/>
                <w:sz w:val="22"/>
                <w:szCs w:val="22"/>
              </w:rPr>
              <w:t>332 650,1</w:t>
            </w:r>
          </w:p>
        </w:tc>
        <w:tc>
          <w:tcPr>
            <w:tcW w:w="1205" w:type="dxa"/>
          </w:tcPr>
          <w:p w:rsidR="00982442" w:rsidRPr="00982442" w:rsidRDefault="006335C3" w:rsidP="00982442">
            <w:pPr>
              <w:jc w:val="center"/>
              <w:rPr>
                <w:color w:val="000000"/>
                <w:sz w:val="22"/>
                <w:szCs w:val="22"/>
              </w:rPr>
            </w:pPr>
            <w:r>
              <w:rPr>
                <w:color w:val="000000"/>
                <w:sz w:val="22"/>
                <w:szCs w:val="22"/>
              </w:rPr>
              <w:t>98,2</w:t>
            </w:r>
          </w:p>
        </w:tc>
        <w:tc>
          <w:tcPr>
            <w:tcW w:w="1285" w:type="dxa"/>
          </w:tcPr>
          <w:p w:rsidR="00982442" w:rsidRPr="00982442" w:rsidRDefault="006335C3" w:rsidP="00982442">
            <w:pPr>
              <w:jc w:val="center"/>
              <w:rPr>
                <w:color w:val="000000"/>
                <w:sz w:val="22"/>
                <w:szCs w:val="22"/>
              </w:rPr>
            </w:pPr>
            <w:r>
              <w:rPr>
                <w:color w:val="000000"/>
                <w:sz w:val="22"/>
                <w:szCs w:val="22"/>
              </w:rPr>
              <w:t>5 942,5</w:t>
            </w:r>
          </w:p>
        </w:tc>
        <w:tc>
          <w:tcPr>
            <w:tcW w:w="1364" w:type="dxa"/>
          </w:tcPr>
          <w:p w:rsidR="00982442" w:rsidRPr="00982442" w:rsidRDefault="006335C3" w:rsidP="00982442">
            <w:pPr>
              <w:jc w:val="center"/>
              <w:rPr>
                <w:color w:val="000000"/>
                <w:sz w:val="22"/>
                <w:szCs w:val="22"/>
              </w:rPr>
            </w:pPr>
            <w:r>
              <w:rPr>
                <w:color w:val="000000"/>
                <w:sz w:val="22"/>
                <w:szCs w:val="22"/>
              </w:rPr>
              <w:t>51,8</w:t>
            </w:r>
          </w:p>
        </w:tc>
      </w:tr>
      <w:tr w:rsidR="00982442" w:rsidTr="00644428">
        <w:tc>
          <w:tcPr>
            <w:tcW w:w="872" w:type="dxa"/>
          </w:tcPr>
          <w:p w:rsidR="00982442" w:rsidRDefault="00982442" w:rsidP="00967390">
            <w:pPr>
              <w:jc w:val="both"/>
              <w:rPr>
                <w:color w:val="000000"/>
                <w:sz w:val="22"/>
                <w:szCs w:val="22"/>
              </w:rPr>
            </w:pPr>
            <w:r>
              <w:rPr>
                <w:color w:val="000000"/>
                <w:sz w:val="22"/>
                <w:szCs w:val="22"/>
              </w:rPr>
              <w:t>0800</w:t>
            </w:r>
          </w:p>
        </w:tc>
        <w:tc>
          <w:tcPr>
            <w:tcW w:w="2358" w:type="dxa"/>
          </w:tcPr>
          <w:p w:rsidR="00982442" w:rsidRPr="00982442" w:rsidRDefault="00982442" w:rsidP="00967390">
            <w:pPr>
              <w:jc w:val="both"/>
              <w:rPr>
                <w:sz w:val="22"/>
                <w:szCs w:val="22"/>
              </w:rPr>
            </w:pPr>
            <w:r w:rsidRPr="00982442">
              <w:rPr>
                <w:sz w:val="22"/>
                <w:szCs w:val="22"/>
              </w:rPr>
              <w:t>Культура, кинематография</w:t>
            </w:r>
          </w:p>
        </w:tc>
        <w:tc>
          <w:tcPr>
            <w:tcW w:w="1406" w:type="dxa"/>
          </w:tcPr>
          <w:p w:rsidR="00982442" w:rsidRPr="00982442" w:rsidRDefault="006335C3" w:rsidP="00982442">
            <w:pPr>
              <w:jc w:val="center"/>
              <w:rPr>
                <w:color w:val="000000"/>
                <w:sz w:val="22"/>
                <w:szCs w:val="22"/>
              </w:rPr>
            </w:pPr>
            <w:r>
              <w:rPr>
                <w:color w:val="000000"/>
                <w:sz w:val="22"/>
                <w:szCs w:val="22"/>
              </w:rPr>
              <w:t>58 454,9</w:t>
            </w:r>
          </w:p>
        </w:tc>
        <w:tc>
          <w:tcPr>
            <w:tcW w:w="1363" w:type="dxa"/>
          </w:tcPr>
          <w:p w:rsidR="00982442" w:rsidRPr="00982442" w:rsidRDefault="006335C3" w:rsidP="00982442">
            <w:pPr>
              <w:jc w:val="center"/>
              <w:rPr>
                <w:color w:val="000000"/>
                <w:sz w:val="22"/>
                <w:szCs w:val="22"/>
              </w:rPr>
            </w:pPr>
            <w:r>
              <w:rPr>
                <w:color w:val="000000"/>
                <w:sz w:val="22"/>
                <w:szCs w:val="22"/>
              </w:rPr>
              <w:t>58 274,7</w:t>
            </w:r>
          </w:p>
        </w:tc>
        <w:tc>
          <w:tcPr>
            <w:tcW w:w="1205" w:type="dxa"/>
          </w:tcPr>
          <w:p w:rsidR="00982442" w:rsidRPr="00982442" w:rsidRDefault="006335C3" w:rsidP="00982442">
            <w:pPr>
              <w:jc w:val="center"/>
              <w:rPr>
                <w:color w:val="000000"/>
                <w:sz w:val="22"/>
                <w:szCs w:val="22"/>
              </w:rPr>
            </w:pPr>
            <w:r>
              <w:rPr>
                <w:color w:val="000000"/>
                <w:sz w:val="22"/>
                <w:szCs w:val="22"/>
              </w:rPr>
              <w:t>99,7</w:t>
            </w:r>
          </w:p>
        </w:tc>
        <w:tc>
          <w:tcPr>
            <w:tcW w:w="1285" w:type="dxa"/>
          </w:tcPr>
          <w:p w:rsidR="00982442" w:rsidRPr="00982442" w:rsidRDefault="006335C3" w:rsidP="00982442">
            <w:pPr>
              <w:jc w:val="center"/>
              <w:rPr>
                <w:color w:val="000000"/>
                <w:sz w:val="22"/>
                <w:szCs w:val="22"/>
              </w:rPr>
            </w:pPr>
            <w:r>
              <w:rPr>
                <w:color w:val="000000"/>
                <w:sz w:val="22"/>
                <w:szCs w:val="22"/>
              </w:rPr>
              <w:t>180,2</w:t>
            </w:r>
          </w:p>
        </w:tc>
        <w:tc>
          <w:tcPr>
            <w:tcW w:w="1364" w:type="dxa"/>
          </w:tcPr>
          <w:p w:rsidR="00982442" w:rsidRPr="00982442" w:rsidRDefault="006335C3" w:rsidP="00982442">
            <w:pPr>
              <w:jc w:val="center"/>
              <w:rPr>
                <w:color w:val="000000"/>
                <w:sz w:val="22"/>
                <w:szCs w:val="22"/>
              </w:rPr>
            </w:pPr>
            <w:r>
              <w:rPr>
                <w:color w:val="000000"/>
                <w:sz w:val="22"/>
                <w:szCs w:val="22"/>
              </w:rPr>
              <w:t>9,1</w:t>
            </w:r>
          </w:p>
        </w:tc>
      </w:tr>
      <w:tr w:rsidR="00982442" w:rsidTr="00644428">
        <w:tc>
          <w:tcPr>
            <w:tcW w:w="872" w:type="dxa"/>
          </w:tcPr>
          <w:p w:rsidR="00982442" w:rsidRDefault="00982442" w:rsidP="00967390">
            <w:pPr>
              <w:jc w:val="both"/>
              <w:rPr>
                <w:color w:val="000000"/>
                <w:sz w:val="22"/>
                <w:szCs w:val="22"/>
              </w:rPr>
            </w:pPr>
            <w:r>
              <w:rPr>
                <w:color w:val="000000"/>
                <w:sz w:val="22"/>
                <w:szCs w:val="22"/>
              </w:rPr>
              <w:t>1000</w:t>
            </w:r>
          </w:p>
        </w:tc>
        <w:tc>
          <w:tcPr>
            <w:tcW w:w="2358" w:type="dxa"/>
          </w:tcPr>
          <w:p w:rsidR="00982442" w:rsidRPr="00982442" w:rsidRDefault="00982442" w:rsidP="00967390">
            <w:pPr>
              <w:jc w:val="both"/>
              <w:rPr>
                <w:sz w:val="22"/>
                <w:szCs w:val="22"/>
              </w:rPr>
            </w:pPr>
            <w:r w:rsidRPr="00982442">
              <w:rPr>
                <w:sz w:val="22"/>
                <w:szCs w:val="22"/>
              </w:rPr>
              <w:t>Социальная политика</w:t>
            </w:r>
          </w:p>
        </w:tc>
        <w:tc>
          <w:tcPr>
            <w:tcW w:w="1406" w:type="dxa"/>
          </w:tcPr>
          <w:p w:rsidR="00982442" w:rsidRPr="00982442" w:rsidRDefault="006335C3" w:rsidP="00982442">
            <w:pPr>
              <w:jc w:val="center"/>
              <w:rPr>
                <w:color w:val="000000"/>
                <w:sz w:val="22"/>
                <w:szCs w:val="22"/>
              </w:rPr>
            </w:pPr>
            <w:r>
              <w:rPr>
                <w:color w:val="000000"/>
                <w:sz w:val="22"/>
                <w:szCs w:val="22"/>
              </w:rPr>
              <w:t>10 470,3</w:t>
            </w:r>
          </w:p>
        </w:tc>
        <w:tc>
          <w:tcPr>
            <w:tcW w:w="1363" w:type="dxa"/>
          </w:tcPr>
          <w:p w:rsidR="00982442" w:rsidRPr="00982442" w:rsidRDefault="006335C3" w:rsidP="00982442">
            <w:pPr>
              <w:jc w:val="center"/>
              <w:rPr>
                <w:color w:val="000000"/>
                <w:sz w:val="22"/>
                <w:szCs w:val="22"/>
              </w:rPr>
            </w:pPr>
            <w:r>
              <w:rPr>
                <w:color w:val="000000"/>
                <w:sz w:val="22"/>
                <w:szCs w:val="22"/>
              </w:rPr>
              <w:t>8 333,8</w:t>
            </w:r>
          </w:p>
        </w:tc>
        <w:tc>
          <w:tcPr>
            <w:tcW w:w="1205" w:type="dxa"/>
          </w:tcPr>
          <w:p w:rsidR="00982442" w:rsidRPr="00982442" w:rsidRDefault="006335C3" w:rsidP="00982442">
            <w:pPr>
              <w:jc w:val="center"/>
              <w:rPr>
                <w:color w:val="000000"/>
                <w:sz w:val="22"/>
                <w:szCs w:val="22"/>
              </w:rPr>
            </w:pPr>
            <w:r>
              <w:rPr>
                <w:color w:val="000000"/>
                <w:sz w:val="22"/>
                <w:szCs w:val="22"/>
              </w:rPr>
              <w:t>79,6</w:t>
            </w:r>
          </w:p>
        </w:tc>
        <w:tc>
          <w:tcPr>
            <w:tcW w:w="1285" w:type="dxa"/>
          </w:tcPr>
          <w:p w:rsidR="00982442" w:rsidRPr="00982442" w:rsidRDefault="00AF0C0D" w:rsidP="00982442">
            <w:pPr>
              <w:jc w:val="center"/>
              <w:rPr>
                <w:color w:val="000000"/>
                <w:sz w:val="22"/>
                <w:szCs w:val="22"/>
              </w:rPr>
            </w:pPr>
            <w:r>
              <w:rPr>
                <w:color w:val="000000"/>
                <w:sz w:val="22"/>
                <w:szCs w:val="22"/>
              </w:rPr>
              <w:t>2 136,5</w:t>
            </w:r>
          </w:p>
        </w:tc>
        <w:tc>
          <w:tcPr>
            <w:tcW w:w="1364" w:type="dxa"/>
          </w:tcPr>
          <w:p w:rsidR="00982442" w:rsidRPr="00982442" w:rsidRDefault="00AF0C0D" w:rsidP="00982442">
            <w:pPr>
              <w:jc w:val="center"/>
              <w:rPr>
                <w:color w:val="000000"/>
                <w:sz w:val="22"/>
                <w:szCs w:val="22"/>
              </w:rPr>
            </w:pPr>
            <w:r>
              <w:rPr>
                <w:color w:val="000000"/>
                <w:sz w:val="22"/>
                <w:szCs w:val="22"/>
              </w:rPr>
              <w:t>1,3</w:t>
            </w:r>
          </w:p>
        </w:tc>
      </w:tr>
      <w:tr w:rsidR="00982442" w:rsidTr="00644428">
        <w:tc>
          <w:tcPr>
            <w:tcW w:w="872" w:type="dxa"/>
          </w:tcPr>
          <w:p w:rsidR="00982442" w:rsidRDefault="00982442" w:rsidP="00967390">
            <w:pPr>
              <w:jc w:val="both"/>
              <w:rPr>
                <w:color w:val="000000"/>
                <w:sz w:val="22"/>
                <w:szCs w:val="22"/>
              </w:rPr>
            </w:pPr>
            <w:r>
              <w:rPr>
                <w:color w:val="000000"/>
                <w:sz w:val="22"/>
                <w:szCs w:val="22"/>
              </w:rPr>
              <w:t>1100</w:t>
            </w:r>
          </w:p>
        </w:tc>
        <w:tc>
          <w:tcPr>
            <w:tcW w:w="2358" w:type="dxa"/>
          </w:tcPr>
          <w:p w:rsidR="00982442" w:rsidRPr="00982442" w:rsidRDefault="00982442" w:rsidP="00967390">
            <w:pPr>
              <w:jc w:val="both"/>
              <w:rPr>
                <w:sz w:val="22"/>
                <w:szCs w:val="22"/>
              </w:rPr>
            </w:pPr>
            <w:r w:rsidRPr="00982442">
              <w:rPr>
                <w:sz w:val="22"/>
                <w:szCs w:val="22"/>
              </w:rPr>
              <w:t>Физическая культура и спорт</w:t>
            </w:r>
          </w:p>
        </w:tc>
        <w:tc>
          <w:tcPr>
            <w:tcW w:w="1406" w:type="dxa"/>
          </w:tcPr>
          <w:p w:rsidR="00982442" w:rsidRPr="00982442" w:rsidRDefault="00AF0C0D" w:rsidP="00982442">
            <w:pPr>
              <w:jc w:val="center"/>
              <w:rPr>
                <w:color w:val="000000"/>
                <w:sz w:val="22"/>
                <w:szCs w:val="22"/>
              </w:rPr>
            </w:pPr>
            <w:r>
              <w:rPr>
                <w:color w:val="000000"/>
                <w:sz w:val="22"/>
                <w:szCs w:val="22"/>
              </w:rPr>
              <w:t>20 295,9</w:t>
            </w:r>
          </w:p>
        </w:tc>
        <w:tc>
          <w:tcPr>
            <w:tcW w:w="1363" w:type="dxa"/>
          </w:tcPr>
          <w:p w:rsidR="00982442" w:rsidRPr="00982442" w:rsidRDefault="00AF0C0D" w:rsidP="00982442">
            <w:pPr>
              <w:jc w:val="center"/>
              <w:rPr>
                <w:color w:val="000000"/>
                <w:sz w:val="22"/>
                <w:szCs w:val="22"/>
              </w:rPr>
            </w:pPr>
            <w:r>
              <w:rPr>
                <w:color w:val="000000"/>
                <w:sz w:val="22"/>
                <w:szCs w:val="22"/>
              </w:rPr>
              <w:t>20 295,9</w:t>
            </w:r>
          </w:p>
        </w:tc>
        <w:tc>
          <w:tcPr>
            <w:tcW w:w="1205" w:type="dxa"/>
          </w:tcPr>
          <w:p w:rsidR="00982442" w:rsidRPr="00982442" w:rsidRDefault="00AF0C0D" w:rsidP="00982442">
            <w:pPr>
              <w:jc w:val="center"/>
              <w:rPr>
                <w:color w:val="000000"/>
                <w:sz w:val="22"/>
                <w:szCs w:val="22"/>
              </w:rPr>
            </w:pPr>
            <w:r>
              <w:rPr>
                <w:color w:val="000000"/>
                <w:sz w:val="22"/>
                <w:szCs w:val="22"/>
              </w:rPr>
              <w:t>100,0</w:t>
            </w:r>
          </w:p>
        </w:tc>
        <w:tc>
          <w:tcPr>
            <w:tcW w:w="1285" w:type="dxa"/>
          </w:tcPr>
          <w:p w:rsidR="00982442" w:rsidRPr="00982442" w:rsidRDefault="00AF0C0D" w:rsidP="00982442">
            <w:pPr>
              <w:jc w:val="center"/>
              <w:rPr>
                <w:color w:val="000000"/>
                <w:sz w:val="22"/>
                <w:szCs w:val="22"/>
              </w:rPr>
            </w:pPr>
            <w:r>
              <w:rPr>
                <w:color w:val="000000"/>
                <w:sz w:val="22"/>
                <w:szCs w:val="22"/>
              </w:rPr>
              <w:t>0,0</w:t>
            </w:r>
          </w:p>
        </w:tc>
        <w:tc>
          <w:tcPr>
            <w:tcW w:w="1364" w:type="dxa"/>
          </w:tcPr>
          <w:p w:rsidR="00982442" w:rsidRPr="00982442" w:rsidRDefault="00AF0C0D" w:rsidP="00982442">
            <w:pPr>
              <w:jc w:val="center"/>
              <w:rPr>
                <w:color w:val="000000"/>
                <w:sz w:val="22"/>
                <w:szCs w:val="22"/>
              </w:rPr>
            </w:pPr>
            <w:r>
              <w:rPr>
                <w:color w:val="000000"/>
                <w:sz w:val="22"/>
                <w:szCs w:val="22"/>
              </w:rPr>
              <w:t>3,1</w:t>
            </w:r>
          </w:p>
        </w:tc>
      </w:tr>
      <w:tr w:rsidR="00982442" w:rsidTr="00644428">
        <w:tc>
          <w:tcPr>
            <w:tcW w:w="872" w:type="dxa"/>
          </w:tcPr>
          <w:p w:rsidR="00967390" w:rsidRPr="00982442" w:rsidRDefault="00982442" w:rsidP="00967390">
            <w:pPr>
              <w:jc w:val="both"/>
              <w:rPr>
                <w:color w:val="000000"/>
                <w:sz w:val="22"/>
                <w:szCs w:val="22"/>
              </w:rPr>
            </w:pPr>
            <w:r>
              <w:rPr>
                <w:color w:val="000000"/>
                <w:sz w:val="22"/>
                <w:szCs w:val="22"/>
              </w:rPr>
              <w:t>1200</w:t>
            </w:r>
          </w:p>
        </w:tc>
        <w:tc>
          <w:tcPr>
            <w:tcW w:w="2358" w:type="dxa"/>
          </w:tcPr>
          <w:p w:rsidR="00967390" w:rsidRPr="00982442" w:rsidRDefault="00982442" w:rsidP="00967390">
            <w:pPr>
              <w:jc w:val="both"/>
              <w:rPr>
                <w:color w:val="000000"/>
                <w:sz w:val="22"/>
                <w:szCs w:val="22"/>
              </w:rPr>
            </w:pPr>
            <w:r w:rsidRPr="00982442">
              <w:rPr>
                <w:sz w:val="22"/>
                <w:szCs w:val="22"/>
              </w:rPr>
              <w:t>Средства массовой информации</w:t>
            </w:r>
          </w:p>
        </w:tc>
        <w:tc>
          <w:tcPr>
            <w:tcW w:w="1406" w:type="dxa"/>
          </w:tcPr>
          <w:p w:rsidR="00967390" w:rsidRPr="00982442" w:rsidRDefault="00AF0C0D" w:rsidP="00982442">
            <w:pPr>
              <w:jc w:val="center"/>
              <w:rPr>
                <w:color w:val="000000"/>
                <w:sz w:val="22"/>
                <w:szCs w:val="22"/>
              </w:rPr>
            </w:pPr>
            <w:r>
              <w:rPr>
                <w:color w:val="000000"/>
                <w:sz w:val="22"/>
                <w:szCs w:val="22"/>
              </w:rPr>
              <w:t>4 156,7</w:t>
            </w:r>
          </w:p>
        </w:tc>
        <w:tc>
          <w:tcPr>
            <w:tcW w:w="1363" w:type="dxa"/>
          </w:tcPr>
          <w:p w:rsidR="00967390" w:rsidRPr="00982442" w:rsidRDefault="00AF0C0D" w:rsidP="00AF0C0D">
            <w:pPr>
              <w:jc w:val="center"/>
              <w:rPr>
                <w:color w:val="000000"/>
                <w:sz w:val="22"/>
                <w:szCs w:val="22"/>
              </w:rPr>
            </w:pPr>
            <w:r>
              <w:rPr>
                <w:color w:val="000000"/>
                <w:sz w:val="22"/>
                <w:szCs w:val="22"/>
              </w:rPr>
              <w:t>4 156,7</w:t>
            </w:r>
          </w:p>
        </w:tc>
        <w:tc>
          <w:tcPr>
            <w:tcW w:w="1205" w:type="dxa"/>
          </w:tcPr>
          <w:p w:rsidR="00967390" w:rsidRPr="00982442" w:rsidRDefault="00054720" w:rsidP="00982442">
            <w:pPr>
              <w:jc w:val="center"/>
              <w:rPr>
                <w:color w:val="000000"/>
                <w:sz w:val="22"/>
                <w:szCs w:val="22"/>
              </w:rPr>
            </w:pPr>
            <w:r>
              <w:rPr>
                <w:color w:val="000000"/>
                <w:sz w:val="22"/>
                <w:szCs w:val="22"/>
              </w:rPr>
              <w:t>100,0</w:t>
            </w:r>
          </w:p>
        </w:tc>
        <w:tc>
          <w:tcPr>
            <w:tcW w:w="1285" w:type="dxa"/>
          </w:tcPr>
          <w:p w:rsidR="00967390" w:rsidRPr="00982442" w:rsidRDefault="00054720" w:rsidP="00982442">
            <w:pPr>
              <w:jc w:val="center"/>
              <w:rPr>
                <w:color w:val="000000"/>
                <w:sz w:val="22"/>
                <w:szCs w:val="22"/>
              </w:rPr>
            </w:pPr>
            <w:r>
              <w:rPr>
                <w:color w:val="000000"/>
                <w:sz w:val="22"/>
                <w:szCs w:val="22"/>
              </w:rPr>
              <w:t>0,0</w:t>
            </w:r>
          </w:p>
        </w:tc>
        <w:tc>
          <w:tcPr>
            <w:tcW w:w="1364" w:type="dxa"/>
          </w:tcPr>
          <w:p w:rsidR="00967390" w:rsidRPr="00982442" w:rsidRDefault="00644428" w:rsidP="00982442">
            <w:pPr>
              <w:jc w:val="center"/>
              <w:rPr>
                <w:color w:val="000000"/>
                <w:sz w:val="22"/>
                <w:szCs w:val="22"/>
              </w:rPr>
            </w:pPr>
            <w:r>
              <w:rPr>
                <w:color w:val="000000"/>
                <w:sz w:val="22"/>
                <w:szCs w:val="22"/>
              </w:rPr>
              <w:t>0,6</w:t>
            </w:r>
          </w:p>
        </w:tc>
      </w:tr>
      <w:tr w:rsidR="00982442" w:rsidTr="00644428">
        <w:tc>
          <w:tcPr>
            <w:tcW w:w="872" w:type="dxa"/>
          </w:tcPr>
          <w:p w:rsidR="00982442" w:rsidRDefault="00982442" w:rsidP="00967390">
            <w:pPr>
              <w:jc w:val="both"/>
              <w:rPr>
                <w:color w:val="000000"/>
                <w:sz w:val="22"/>
                <w:szCs w:val="22"/>
              </w:rPr>
            </w:pPr>
            <w:r>
              <w:rPr>
                <w:color w:val="000000"/>
                <w:sz w:val="22"/>
                <w:szCs w:val="22"/>
              </w:rPr>
              <w:t>1400</w:t>
            </w:r>
          </w:p>
        </w:tc>
        <w:tc>
          <w:tcPr>
            <w:tcW w:w="2358" w:type="dxa"/>
          </w:tcPr>
          <w:p w:rsidR="00982442" w:rsidRPr="00982442" w:rsidRDefault="00982442" w:rsidP="00967390">
            <w:pPr>
              <w:jc w:val="both"/>
              <w:rPr>
                <w:sz w:val="22"/>
                <w:szCs w:val="22"/>
              </w:rPr>
            </w:pPr>
            <w:r w:rsidRPr="00982442">
              <w:rPr>
                <w:sz w:val="22"/>
                <w:szCs w:val="22"/>
              </w:rPr>
              <w:t>Межбюджетные трансферты</w:t>
            </w:r>
          </w:p>
        </w:tc>
        <w:tc>
          <w:tcPr>
            <w:tcW w:w="1406" w:type="dxa"/>
          </w:tcPr>
          <w:p w:rsidR="00982442" w:rsidRPr="00982442" w:rsidRDefault="00AF0C0D" w:rsidP="00982442">
            <w:pPr>
              <w:jc w:val="center"/>
              <w:rPr>
                <w:color w:val="000000"/>
                <w:sz w:val="22"/>
                <w:szCs w:val="22"/>
              </w:rPr>
            </w:pPr>
            <w:r>
              <w:rPr>
                <w:color w:val="000000"/>
                <w:sz w:val="22"/>
                <w:szCs w:val="22"/>
              </w:rPr>
              <w:t>60 411,4</w:t>
            </w:r>
          </w:p>
        </w:tc>
        <w:tc>
          <w:tcPr>
            <w:tcW w:w="1363" w:type="dxa"/>
          </w:tcPr>
          <w:p w:rsidR="00982442" w:rsidRPr="00982442" w:rsidRDefault="00AF0C0D" w:rsidP="00982442">
            <w:pPr>
              <w:jc w:val="center"/>
              <w:rPr>
                <w:color w:val="000000"/>
                <w:sz w:val="22"/>
                <w:szCs w:val="22"/>
              </w:rPr>
            </w:pPr>
            <w:r w:rsidRPr="00AF0C0D">
              <w:rPr>
                <w:color w:val="000000"/>
                <w:sz w:val="22"/>
                <w:szCs w:val="22"/>
              </w:rPr>
              <w:t>60 411,4</w:t>
            </w:r>
          </w:p>
        </w:tc>
        <w:tc>
          <w:tcPr>
            <w:tcW w:w="1205" w:type="dxa"/>
          </w:tcPr>
          <w:p w:rsidR="00982442" w:rsidRPr="00982442" w:rsidRDefault="00054720" w:rsidP="00982442">
            <w:pPr>
              <w:jc w:val="center"/>
              <w:rPr>
                <w:color w:val="000000"/>
                <w:sz w:val="22"/>
                <w:szCs w:val="22"/>
              </w:rPr>
            </w:pPr>
            <w:r>
              <w:rPr>
                <w:color w:val="000000"/>
                <w:sz w:val="22"/>
                <w:szCs w:val="22"/>
              </w:rPr>
              <w:t>100,0</w:t>
            </w:r>
          </w:p>
        </w:tc>
        <w:tc>
          <w:tcPr>
            <w:tcW w:w="1285" w:type="dxa"/>
          </w:tcPr>
          <w:p w:rsidR="00982442" w:rsidRPr="00982442" w:rsidRDefault="00054720" w:rsidP="00982442">
            <w:pPr>
              <w:jc w:val="center"/>
              <w:rPr>
                <w:color w:val="000000"/>
                <w:sz w:val="22"/>
                <w:szCs w:val="22"/>
              </w:rPr>
            </w:pPr>
            <w:r>
              <w:rPr>
                <w:color w:val="000000"/>
                <w:sz w:val="22"/>
                <w:szCs w:val="22"/>
              </w:rPr>
              <w:t>0,0</w:t>
            </w:r>
          </w:p>
        </w:tc>
        <w:tc>
          <w:tcPr>
            <w:tcW w:w="1364" w:type="dxa"/>
          </w:tcPr>
          <w:p w:rsidR="00982442" w:rsidRPr="00982442" w:rsidRDefault="00AF0C0D" w:rsidP="00982442">
            <w:pPr>
              <w:jc w:val="center"/>
              <w:rPr>
                <w:color w:val="000000"/>
                <w:sz w:val="22"/>
                <w:szCs w:val="22"/>
              </w:rPr>
            </w:pPr>
            <w:r>
              <w:rPr>
                <w:color w:val="000000"/>
                <w:sz w:val="22"/>
                <w:szCs w:val="22"/>
              </w:rPr>
              <w:t>9,4</w:t>
            </w:r>
          </w:p>
        </w:tc>
      </w:tr>
      <w:tr w:rsidR="00982442" w:rsidTr="00644428">
        <w:tc>
          <w:tcPr>
            <w:tcW w:w="872" w:type="dxa"/>
          </w:tcPr>
          <w:p w:rsidR="00982442" w:rsidRDefault="00982442" w:rsidP="00967390">
            <w:pPr>
              <w:jc w:val="both"/>
              <w:rPr>
                <w:color w:val="000000"/>
                <w:sz w:val="22"/>
                <w:szCs w:val="22"/>
              </w:rPr>
            </w:pPr>
          </w:p>
        </w:tc>
        <w:tc>
          <w:tcPr>
            <w:tcW w:w="2358" w:type="dxa"/>
          </w:tcPr>
          <w:p w:rsidR="00982442" w:rsidRPr="00982442" w:rsidRDefault="00982442" w:rsidP="00982442">
            <w:pPr>
              <w:jc w:val="center"/>
              <w:rPr>
                <w:b/>
                <w:sz w:val="22"/>
                <w:szCs w:val="22"/>
              </w:rPr>
            </w:pPr>
            <w:r w:rsidRPr="00982442">
              <w:rPr>
                <w:b/>
                <w:sz w:val="22"/>
                <w:szCs w:val="22"/>
              </w:rPr>
              <w:t>ВСЕГО</w:t>
            </w:r>
          </w:p>
        </w:tc>
        <w:tc>
          <w:tcPr>
            <w:tcW w:w="1406" w:type="dxa"/>
          </w:tcPr>
          <w:p w:rsidR="00982442" w:rsidRPr="00982442" w:rsidRDefault="00AF0C0D" w:rsidP="00982442">
            <w:pPr>
              <w:jc w:val="center"/>
              <w:rPr>
                <w:b/>
                <w:color w:val="000000"/>
                <w:sz w:val="22"/>
                <w:szCs w:val="22"/>
              </w:rPr>
            </w:pPr>
            <w:r>
              <w:rPr>
                <w:b/>
                <w:color w:val="000000"/>
                <w:sz w:val="22"/>
                <w:szCs w:val="22"/>
              </w:rPr>
              <w:t>665 637,0</w:t>
            </w:r>
          </w:p>
        </w:tc>
        <w:tc>
          <w:tcPr>
            <w:tcW w:w="1363" w:type="dxa"/>
          </w:tcPr>
          <w:p w:rsidR="00982442" w:rsidRPr="00982442" w:rsidRDefault="00AF0C0D" w:rsidP="00982442">
            <w:pPr>
              <w:jc w:val="center"/>
              <w:rPr>
                <w:b/>
                <w:color w:val="000000"/>
                <w:sz w:val="22"/>
                <w:szCs w:val="22"/>
              </w:rPr>
            </w:pPr>
            <w:r>
              <w:rPr>
                <w:b/>
                <w:color w:val="000000"/>
                <w:sz w:val="22"/>
                <w:szCs w:val="22"/>
              </w:rPr>
              <w:t>642 496,0</w:t>
            </w:r>
          </w:p>
        </w:tc>
        <w:tc>
          <w:tcPr>
            <w:tcW w:w="1205" w:type="dxa"/>
          </w:tcPr>
          <w:p w:rsidR="00982442" w:rsidRPr="00982442" w:rsidRDefault="00AF0C0D" w:rsidP="00982442">
            <w:pPr>
              <w:jc w:val="center"/>
              <w:rPr>
                <w:b/>
                <w:color w:val="000000"/>
                <w:sz w:val="22"/>
                <w:szCs w:val="22"/>
              </w:rPr>
            </w:pPr>
            <w:r>
              <w:rPr>
                <w:b/>
                <w:color w:val="000000"/>
                <w:sz w:val="22"/>
                <w:szCs w:val="22"/>
              </w:rPr>
              <w:t>96,5</w:t>
            </w:r>
          </w:p>
        </w:tc>
        <w:tc>
          <w:tcPr>
            <w:tcW w:w="1285" w:type="dxa"/>
          </w:tcPr>
          <w:p w:rsidR="00982442" w:rsidRPr="00982442" w:rsidRDefault="00AF0C0D" w:rsidP="00982442">
            <w:pPr>
              <w:jc w:val="center"/>
              <w:rPr>
                <w:b/>
                <w:color w:val="000000"/>
                <w:sz w:val="22"/>
                <w:szCs w:val="22"/>
              </w:rPr>
            </w:pPr>
            <w:r>
              <w:rPr>
                <w:b/>
                <w:color w:val="000000"/>
                <w:sz w:val="22"/>
                <w:szCs w:val="22"/>
              </w:rPr>
              <w:t>23 141,0</w:t>
            </w:r>
          </w:p>
        </w:tc>
        <w:tc>
          <w:tcPr>
            <w:tcW w:w="1364" w:type="dxa"/>
          </w:tcPr>
          <w:p w:rsidR="00982442" w:rsidRPr="00982442" w:rsidRDefault="00982442" w:rsidP="00982442">
            <w:pPr>
              <w:jc w:val="center"/>
              <w:rPr>
                <w:b/>
                <w:color w:val="000000"/>
                <w:sz w:val="22"/>
                <w:szCs w:val="22"/>
              </w:rPr>
            </w:pPr>
            <w:r>
              <w:rPr>
                <w:b/>
                <w:color w:val="000000"/>
                <w:sz w:val="22"/>
                <w:szCs w:val="22"/>
              </w:rPr>
              <w:t>100,0</w:t>
            </w:r>
          </w:p>
        </w:tc>
      </w:tr>
    </w:tbl>
    <w:p w:rsidR="004C2B04" w:rsidRDefault="00AF0C0D" w:rsidP="00AF0C0D">
      <w:pPr>
        <w:tabs>
          <w:tab w:val="left" w:pos="6075"/>
        </w:tabs>
        <w:ind w:firstLine="709"/>
        <w:jc w:val="both"/>
      </w:pPr>
      <w:r>
        <w:t xml:space="preserve">Анализ исполнения районного бюджета </w:t>
      </w:r>
      <w:r w:rsidR="004C2B04">
        <w:t>в разрезе разделов классификации расходов бюджетов показал следующее.</w:t>
      </w:r>
    </w:p>
    <w:p w:rsidR="00644428" w:rsidRDefault="00644428" w:rsidP="00AF0C0D">
      <w:pPr>
        <w:tabs>
          <w:tab w:val="left" w:pos="6075"/>
        </w:tabs>
        <w:ind w:firstLine="709"/>
        <w:jc w:val="both"/>
      </w:pPr>
      <w:r>
        <w:t>Наибольш</w:t>
      </w:r>
      <w:r w:rsidR="004C2B04">
        <w:t>ую долю в общем объ</w:t>
      </w:r>
      <w:r w:rsidR="00B30053">
        <w:t>е</w:t>
      </w:r>
      <w:r w:rsidR="004C2B04">
        <w:t>ме расходов районного бюджета в 2022 году составили расходы по разделу</w:t>
      </w:r>
      <w:r>
        <w:t xml:space="preserve"> </w:t>
      </w:r>
      <w:r w:rsidR="004C2B04">
        <w:t xml:space="preserve">0700 </w:t>
      </w:r>
      <w:r>
        <w:t>«Образование»</w:t>
      </w:r>
      <w:r w:rsidR="004C2B04">
        <w:t xml:space="preserve"> (5</w:t>
      </w:r>
      <w:r>
        <w:t>1,</w:t>
      </w:r>
      <w:r w:rsidR="004C2B04">
        <w:t>8</w:t>
      </w:r>
      <w:r>
        <w:t>%</w:t>
      </w:r>
      <w:r w:rsidR="004C2B04">
        <w:t>)</w:t>
      </w:r>
      <w:r>
        <w:t xml:space="preserve">, </w:t>
      </w:r>
      <w:r w:rsidR="004C2B04">
        <w:t xml:space="preserve">1400 </w:t>
      </w:r>
      <w:r w:rsidR="004C2B04" w:rsidRPr="004C2B04">
        <w:t>«Межбюджетные трансферты»</w:t>
      </w:r>
      <w:r w:rsidR="004C2B04">
        <w:t xml:space="preserve"> (9,4%), 0800</w:t>
      </w:r>
      <w:r w:rsidR="004C2B04" w:rsidRPr="004C2B04">
        <w:t xml:space="preserve"> </w:t>
      </w:r>
      <w:r>
        <w:t>«</w:t>
      </w:r>
      <w:r w:rsidRPr="00644428">
        <w:rPr>
          <w:szCs w:val="28"/>
        </w:rPr>
        <w:t>Культура, кинематография</w:t>
      </w:r>
      <w:r>
        <w:t xml:space="preserve">» </w:t>
      </w:r>
      <w:r w:rsidR="004C2B04">
        <w:t>(9,1</w:t>
      </w:r>
      <w:r>
        <w:t xml:space="preserve"> %</w:t>
      </w:r>
      <w:r w:rsidR="004C2B04">
        <w:t>)</w:t>
      </w:r>
      <w:r>
        <w:t xml:space="preserve">. </w:t>
      </w:r>
    </w:p>
    <w:p w:rsidR="00644428" w:rsidRDefault="00644428" w:rsidP="00967390">
      <w:pPr>
        <w:shd w:val="clear" w:color="auto" w:fill="FFFFFF"/>
        <w:ind w:firstLine="709"/>
        <w:jc w:val="both"/>
      </w:pPr>
      <w:r>
        <w:t xml:space="preserve">Приоритетным направлением расходования средств районного бюджета в отчетном периоде являлось финансирование отраслей социальной сферы (образование, культура, социальная политика, физическая культура и спорт, средства массовой информации), на которую было направлено </w:t>
      </w:r>
      <w:r w:rsidR="00C537A4">
        <w:t>65,9</w:t>
      </w:r>
      <w:r>
        <w:t xml:space="preserve">% или </w:t>
      </w:r>
      <w:r w:rsidR="00C537A4">
        <w:t>423 711,2</w:t>
      </w:r>
      <w:r>
        <w:t xml:space="preserve"> тыс. руб</w:t>
      </w:r>
      <w:r w:rsidR="00C537A4">
        <w:t>. общей суммы расходов</w:t>
      </w:r>
      <w:r>
        <w:t xml:space="preserve">. </w:t>
      </w:r>
    </w:p>
    <w:p w:rsidR="00644428" w:rsidRDefault="00644428" w:rsidP="00967390">
      <w:pPr>
        <w:shd w:val="clear" w:color="auto" w:fill="FFFFFF"/>
        <w:ind w:firstLine="709"/>
        <w:jc w:val="both"/>
      </w:pPr>
      <w:r>
        <w:t xml:space="preserve">Анализ расходов </w:t>
      </w:r>
      <w:r w:rsidR="00563508">
        <w:t xml:space="preserve">районного </w:t>
      </w:r>
      <w:r>
        <w:t xml:space="preserve">бюджета по разделам бюджетной классификации показал, что исполнение составило от </w:t>
      </w:r>
      <w:r w:rsidR="00C537A4">
        <w:t>79,6</w:t>
      </w:r>
      <w:r>
        <w:t>% по разделу «</w:t>
      </w:r>
      <w:r w:rsidR="00563508" w:rsidRPr="00563508">
        <w:rPr>
          <w:szCs w:val="28"/>
        </w:rPr>
        <w:t>Социальная политика</w:t>
      </w:r>
      <w:r>
        <w:t>» до 100,0% по разделам</w:t>
      </w:r>
      <w:r w:rsidR="00563508">
        <w:t xml:space="preserve"> «</w:t>
      </w:r>
      <w:r w:rsidR="00563508" w:rsidRPr="00563508">
        <w:rPr>
          <w:color w:val="000000"/>
          <w:szCs w:val="28"/>
        </w:rPr>
        <w:t>Национальная оборона</w:t>
      </w:r>
      <w:r w:rsidR="00563508">
        <w:t xml:space="preserve">», </w:t>
      </w:r>
      <w:r w:rsidR="00563508">
        <w:lastRenderedPageBreak/>
        <w:t>«</w:t>
      </w:r>
      <w:r w:rsidR="00563508" w:rsidRPr="00563508">
        <w:rPr>
          <w:szCs w:val="28"/>
        </w:rPr>
        <w:t>Охрана окружающей среды</w:t>
      </w:r>
      <w:r w:rsidR="00563508">
        <w:t>»,</w:t>
      </w:r>
      <w:r w:rsidR="00C537A4" w:rsidRPr="00C537A4">
        <w:t xml:space="preserve"> </w:t>
      </w:r>
      <w:r w:rsidR="00C537A4">
        <w:t>«</w:t>
      </w:r>
      <w:r w:rsidR="00C537A4" w:rsidRPr="00C537A4">
        <w:t>Физическая культура и спорт</w:t>
      </w:r>
      <w:r w:rsidR="00C537A4">
        <w:t>»,</w:t>
      </w:r>
      <w:r w:rsidR="00563508">
        <w:t xml:space="preserve"> </w:t>
      </w:r>
      <w:r>
        <w:t>«Средства массовой информации»</w:t>
      </w:r>
      <w:r w:rsidR="00563508">
        <w:t>, «</w:t>
      </w:r>
      <w:r w:rsidR="00563508" w:rsidRPr="00563508">
        <w:rPr>
          <w:szCs w:val="28"/>
        </w:rPr>
        <w:t>Межбюджетные трансферты</w:t>
      </w:r>
      <w:r w:rsidR="00563508">
        <w:t>»</w:t>
      </w:r>
      <w:r>
        <w:t xml:space="preserve">. </w:t>
      </w:r>
    </w:p>
    <w:p w:rsidR="00C537A4" w:rsidRDefault="00644428" w:rsidP="00967390">
      <w:pPr>
        <w:shd w:val="clear" w:color="auto" w:fill="FFFFFF"/>
        <w:ind w:firstLine="709"/>
        <w:jc w:val="both"/>
      </w:pPr>
      <w:r>
        <w:t>Как видно из приведенных данных, в 202</w:t>
      </w:r>
      <w:r w:rsidR="00C537A4">
        <w:t>2</w:t>
      </w:r>
      <w:r>
        <w:t xml:space="preserve"> году общий объем неисполненных расходов составил </w:t>
      </w:r>
      <w:r w:rsidR="00C537A4">
        <w:t>23 141,0</w:t>
      </w:r>
      <w:r>
        <w:t xml:space="preserve"> тыс. руб</w:t>
      </w:r>
      <w:r w:rsidR="00C537A4">
        <w:t>.</w:t>
      </w:r>
      <w:r>
        <w:t xml:space="preserve">, что меньше, чем в предыдущем году на </w:t>
      </w:r>
      <w:r w:rsidR="00C537A4">
        <w:t>8 141,4</w:t>
      </w:r>
      <w:r>
        <w:t xml:space="preserve"> тыс. руб</w:t>
      </w:r>
      <w:r w:rsidR="00C537A4">
        <w:t>.</w:t>
      </w:r>
      <w:r>
        <w:t xml:space="preserve"> (в 20</w:t>
      </w:r>
      <w:r w:rsidR="00563508">
        <w:t>2</w:t>
      </w:r>
      <w:r w:rsidR="00FB2A47">
        <w:t>1</w:t>
      </w:r>
      <w:r>
        <w:t xml:space="preserve"> году неисполненные расходы составили </w:t>
      </w:r>
      <w:r w:rsidR="00FB2A47">
        <w:t xml:space="preserve">31 282,4 </w:t>
      </w:r>
      <w:r>
        <w:t>тыс. руб</w:t>
      </w:r>
      <w:r w:rsidR="00FB2A47">
        <w:t>.</w:t>
      </w:r>
      <w:r>
        <w:t xml:space="preserve">). При этом наибольшее неисполнение в абсолютном значении сложилось по разделу 0100 «Общегосударственные вопросы» - </w:t>
      </w:r>
      <w:r w:rsidR="00C537A4" w:rsidRPr="00C537A4">
        <w:t>6 678,9</w:t>
      </w:r>
      <w:r w:rsidR="00C537A4">
        <w:t xml:space="preserve"> </w:t>
      </w:r>
      <w:r>
        <w:t>тыс. руб</w:t>
      </w:r>
      <w:proofErr w:type="gramStart"/>
      <w:r w:rsidR="00C537A4">
        <w:t>.</w:t>
      </w:r>
      <w:r>
        <w:t>.</w:t>
      </w:r>
      <w:proofErr w:type="gramEnd"/>
    </w:p>
    <w:p w:rsidR="00C537A4" w:rsidRDefault="00C537A4" w:rsidP="00967390">
      <w:pPr>
        <w:shd w:val="clear" w:color="auto" w:fill="FFFFFF"/>
        <w:ind w:firstLine="709"/>
        <w:jc w:val="both"/>
      </w:pPr>
    </w:p>
    <w:p w:rsidR="004D5D93" w:rsidRDefault="005D1DAA" w:rsidP="004D5D93">
      <w:pPr>
        <w:shd w:val="clear" w:color="auto" w:fill="FFFFFF"/>
        <w:ind w:firstLine="709"/>
        <w:jc w:val="both"/>
        <w:rPr>
          <w:b/>
        </w:rPr>
      </w:pPr>
      <w:r>
        <w:rPr>
          <w:b/>
        </w:rPr>
        <w:t>2</w:t>
      </w:r>
      <w:r w:rsidR="004D5D93">
        <w:rPr>
          <w:b/>
        </w:rPr>
        <w:t>.2.3.</w:t>
      </w:r>
      <w:r w:rsidR="004D5D93" w:rsidRPr="00F04547">
        <w:rPr>
          <w:b/>
        </w:rPr>
        <w:t xml:space="preserve">Результаты проверки и анализа исполнения </w:t>
      </w:r>
      <w:r w:rsidR="004D5D93">
        <w:rPr>
          <w:b/>
        </w:rPr>
        <w:t xml:space="preserve">районного </w:t>
      </w:r>
      <w:r w:rsidR="004D5D93" w:rsidRPr="00F04547">
        <w:rPr>
          <w:b/>
        </w:rPr>
        <w:t xml:space="preserve">бюджета по </w:t>
      </w:r>
      <w:r w:rsidR="004D5D93">
        <w:rPr>
          <w:b/>
        </w:rPr>
        <w:t xml:space="preserve">видам </w:t>
      </w:r>
      <w:r w:rsidR="004D5D93" w:rsidRPr="00F04547">
        <w:rPr>
          <w:b/>
        </w:rPr>
        <w:t xml:space="preserve">бюджетной классификации расходов. </w:t>
      </w:r>
    </w:p>
    <w:p w:rsidR="00563508" w:rsidRDefault="00563508" w:rsidP="00967390">
      <w:pPr>
        <w:shd w:val="clear" w:color="auto" w:fill="FFFFFF"/>
        <w:ind w:firstLine="709"/>
        <w:jc w:val="both"/>
      </w:pPr>
      <w:r>
        <w:t>Сведения об исполнении расходов районного бюджета за 202</w:t>
      </w:r>
      <w:r w:rsidR="00B773C4">
        <w:t>2</w:t>
      </w:r>
      <w:r>
        <w:t xml:space="preserve"> год по видам расходов в соответствии с классификацией расходов представлены в таблице № 1</w:t>
      </w:r>
      <w:r w:rsidR="005D1DAA">
        <w:t>2</w:t>
      </w:r>
      <w:r>
        <w:t xml:space="preserve"> </w:t>
      </w:r>
    </w:p>
    <w:p w:rsidR="00563508" w:rsidRDefault="00563508" w:rsidP="00563508">
      <w:pPr>
        <w:shd w:val="clear" w:color="auto" w:fill="FFFFFF"/>
        <w:ind w:firstLine="709"/>
        <w:jc w:val="right"/>
        <w:rPr>
          <w:sz w:val="24"/>
          <w:szCs w:val="24"/>
        </w:rPr>
      </w:pPr>
      <w:r w:rsidRPr="00563508">
        <w:rPr>
          <w:sz w:val="24"/>
          <w:szCs w:val="24"/>
        </w:rPr>
        <w:t xml:space="preserve">Таблица № </w:t>
      </w:r>
      <w:r>
        <w:rPr>
          <w:sz w:val="24"/>
          <w:szCs w:val="24"/>
        </w:rPr>
        <w:t>1</w:t>
      </w:r>
      <w:r w:rsidR="005D1DAA">
        <w:rPr>
          <w:sz w:val="24"/>
          <w:szCs w:val="24"/>
        </w:rPr>
        <w:t>2</w:t>
      </w:r>
      <w:r w:rsidRPr="00563508">
        <w:rPr>
          <w:sz w:val="24"/>
          <w:szCs w:val="24"/>
        </w:rPr>
        <w:t>,</w:t>
      </w:r>
      <w:r w:rsidR="00C537A4">
        <w:rPr>
          <w:sz w:val="24"/>
          <w:szCs w:val="24"/>
        </w:rPr>
        <w:t xml:space="preserve"> </w:t>
      </w:r>
      <w:r w:rsidRPr="00563508">
        <w:rPr>
          <w:sz w:val="24"/>
          <w:szCs w:val="24"/>
        </w:rPr>
        <w:t>тыс. рублей</w:t>
      </w:r>
    </w:p>
    <w:tbl>
      <w:tblPr>
        <w:tblStyle w:val="afb"/>
        <w:tblW w:w="0" w:type="auto"/>
        <w:tblLook w:val="04A0"/>
      </w:tblPr>
      <w:tblGrid>
        <w:gridCol w:w="963"/>
        <w:gridCol w:w="1809"/>
        <w:gridCol w:w="1260"/>
        <w:gridCol w:w="1127"/>
        <w:gridCol w:w="585"/>
        <w:gridCol w:w="1058"/>
        <w:gridCol w:w="1538"/>
        <w:gridCol w:w="1513"/>
      </w:tblGrid>
      <w:tr w:rsidR="00BC4F05" w:rsidTr="00BC4F05">
        <w:tc>
          <w:tcPr>
            <w:tcW w:w="1101" w:type="dxa"/>
          </w:tcPr>
          <w:p w:rsidR="00BC4F05" w:rsidRPr="00BC4F05" w:rsidRDefault="00BC4F05" w:rsidP="00563508">
            <w:pPr>
              <w:jc w:val="both"/>
              <w:rPr>
                <w:b/>
                <w:color w:val="000000"/>
                <w:sz w:val="22"/>
                <w:szCs w:val="22"/>
              </w:rPr>
            </w:pPr>
            <w:r w:rsidRPr="00BC4F05">
              <w:rPr>
                <w:sz w:val="22"/>
                <w:szCs w:val="22"/>
              </w:rPr>
              <w:t>Вид расходов</w:t>
            </w:r>
          </w:p>
        </w:tc>
        <w:tc>
          <w:tcPr>
            <w:tcW w:w="3402" w:type="dxa"/>
          </w:tcPr>
          <w:p w:rsidR="00BC4F05" w:rsidRPr="00BC4F05" w:rsidRDefault="00BC4F05" w:rsidP="00563508">
            <w:pPr>
              <w:jc w:val="both"/>
              <w:rPr>
                <w:b/>
                <w:color w:val="000000"/>
                <w:sz w:val="22"/>
                <w:szCs w:val="22"/>
              </w:rPr>
            </w:pPr>
            <w:r w:rsidRPr="00BC4F05">
              <w:rPr>
                <w:sz w:val="22"/>
                <w:szCs w:val="22"/>
              </w:rPr>
              <w:t>Наименование</w:t>
            </w:r>
          </w:p>
        </w:tc>
        <w:tc>
          <w:tcPr>
            <w:tcW w:w="1842" w:type="dxa"/>
          </w:tcPr>
          <w:p w:rsidR="00BC4F05" w:rsidRPr="00BC4F05" w:rsidRDefault="00BC4F05" w:rsidP="004C3E4F">
            <w:pPr>
              <w:jc w:val="both"/>
              <w:rPr>
                <w:color w:val="000000"/>
                <w:sz w:val="22"/>
                <w:szCs w:val="22"/>
              </w:rPr>
            </w:pPr>
            <w:r w:rsidRPr="00BC4F05">
              <w:rPr>
                <w:color w:val="000000"/>
                <w:sz w:val="22"/>
                <w:szCs w:val="22"/>
              </w:rPr>
              <w:t>Уточненный бюджет</w:t>
            </w:r>
          </w:p>
        </w:tc>
        <w:tc>
          <w:tcPr>
            <w:tcW w:w="1701" w:type="dxa"/>
          </w:tcPr>
          <w:p w:rsidR="00BC4F05" w:rsidRPr="00BC4F05" w:rsidRDefault="00BC4F05" w:rsidP="004C3E4F">
            <w:pPr>
              <w:jc w:val="both"/>
              <w:rPr>
                <w:b/>
                <w:color w:val="000000"/>
                <w:sz w:val="22"/>
                <w:szCs w:val="22"/>
              </w:rPr>
            </w:pPr>
            <w:r w:rsidRPr="00BC4F05">
              <w:rPr>
                <w:sz w:val="22"/>
                <w:szCs w:val="22"/>
              </w:rPr>
              <w:t>Исполнено</w:t>
            </w:r>
          </w:p>
        </w:tc>
        <w:tc>
          <w:tcPr>
            <w:tcW w:w="1378" w:type="dxa"/>
          </w:tcPr>
          <w:p w:rsidR="00BC4F05" w:rsidRPr="00BC4F05" w:rsidRDefault="00BC4F05" w:rsidP="004C3E4F">
            <w:pPr>
              <w:jc w:val="both"/>
              <w:rPr>
                <w:b/>
                <w:color w:val="000000"/>
                <w:sz w:val="22"/>
                <w:szCs w:val="22"/>
              </w:rPr>
            </w:pPr>
            <w:r w:rsidRPr="00BC4F05">
              <w:rPr>
                <w:sz w:val="22"/>
                <w:szCs w:val="22"/>
              </w:rPr>
              <w:t>% исп.</w:t>
            </w:r>
          </w:p>
        </w:tc>
        <w:tc>
          <w:tcPr>
            <w:tcW w:w="1736" w:type="dxa"/>
          </w:tcPr>
          <w:p w:rsidR="00BC4F05" w:rsidRPr="00BC4F05" w:rsidRDefault="00BC4F05" w:rsidP="00563508">
            <w:pPr>
              <w:jc w:val="both"/>
              <w:rPr>
                <w:b/>
                <w:color w:val="000000"/>
                <w:sz w:val="22"/>
                <w:szCs w:val="22"/>
              </w:rPr>
            </w:pPr>
            <w:r w:rsidRPr="00BC4F05">
              <w:rPr>
                <w:sz w:val="22"/>
                <w:szCs w:val="22"/>
              </w:rPr>
              <w:t>Удельный вес в общей сумме расходов</w:t>
            </w:r>
          </w:p>
        </w:tc>
        <w:tc>
          <w:tcPr>
            <w:tcW w:w="1815" w:type="dxa"/>
          </w:tcPr>
          <w:p w:rsidR="00BC4F05" w:rsidRPr="00BC4F05" w:rsidRDefault="00BC4F05" w:rsidP="00563508">
            <w:pPr>
              <w:jc w:val="both"/>
              <w:rPr>
                <w:b/>
                <w:color w:val="000000"/>
                <w:sz w:val="22"/>
                <w:szCs w:val="22"/>
              </w:rPr>
            </w:pPr>
            <w:r w:rsidRPr="00BC4F05">
              <w:rPr>
                <w:sz w:val="22"/>
                <w:szCs w:val="22"/>
              </w:rPr>
              <w:t>Неисполненные бюджетные ассигнования, гр.3-гр.4</w:t>
            </w:r>
          </w:p>
        </w:tc>
        <w:tc>
          <w:tcPr>
            <w:tcW w:w="1811" w:type="dxa"/>
          </w:tcPr>
          <w:p w:rsidR="00BC4F05" w:rsidRPr="00BC4F05" w:rsidRDefault="00BC4F05" w:rsidP="00563508">
            <w:pPr>
              <w:jc w:val="both"/>
              <w:rPr>
                <w:b/>
                <w:color w:val="000000"/>
                <w:sz w:val="22"/>
                <w:szCs w:val="22"/>
              </w:rPr>
            </w:pPr>
            <w:r w:rsidRPr="00BC4F05">
              <w:rPr>
                <w:sz w:val="22"/>
                <w:szCs w:val="22"/>
              </w:rPr>
              <w:t>Удельный вес неисполненных расходов</w:t>
            </w:r>
          </w:p>
        </w:tc>
      </w:tr>
      <w:tr w:rsidR="00563508" w:rsidTr="00BC4F05">
        <w:tc>
          <w:tcPr>
            <w:tcW w:w="1101" w:type="dxa"/>
          </w:tcPr>
          <w:p w:rsidR="00563508" w:rsidRPr="00BC4F05" w:rsidRDefault="00BC4F05" w:rsidP="00BC4F05">
            <w:pPr>
              <w:jc w:val="center"/>
              <w:rPr>
                <w:color w:val="000000"/>
                <w:sz w:val="22"/>
                <w:szCs w:val="22"/>
              </w:rPr>
            </w:pPr>
            <w:r w:rsidRPr="00BC4F05">
              <w:rPr>
                <w:color w:val="000000"/>
                <w:sz w:val="22"/>
                <w:szCs w:val="22"/>
              </w:rPr>
              <w:t>1</w:t>
            </w:r>
          </w:p>
        </w:tc>
        <w:tc>
          <w:tcPr>
            <w:tcW w:w="3402" w:type="dxa"/>
          </w:tcPr>
          <w:p w:rsidR="00563508" w:rsidRPr="00BC4F05" w:rsidRDefault="00BC4F05" w:rsidP="00BC4F05">
            <w:pPr>
              <w:jc w:val="center"/>
              <w:rPr>
                <w:color w:val="000000"/>
                <w:sz w:val="22"/>
                <w:szCs w:val="22"/>
              </w:rPr>
            </w:pPr>
            <w:r w:rsidRPr="00BC4F05">
              <w:rPr>
                <w:color w:val="000000"/>
                <w:sz w:val="22"/>
                <w:szCs w:val="22"/>
              </w:rPr>
              <w:t>2</w:t>
            </w:r>
          </w:p>
        </w:tc>
        <w:tc>
          <w:tcPr>
            <w:tcW w:w="1842" w:type="dxa"/>
          </w:tcPr>
          <w:p w:rsidR="00563508" w:rsidRPr="00BC4F05" w:rsidRDefault="00BC4F05" w:rsidP="00BC4F05">
            <w:pPr>
              <w:jc w:val="center"/>
              <w:rPr>
                <w:color w:val="000000"/>
                <w:sz w:val="22"/>
                <w:szCs w:val="22"/>
              </w:rPr>
            </w:pPr>
            <w:r w:rsidRPr="00BC4F05">
              <w:rPr>
                <w:color w:val="000000"/>
                <w:sz w:val="22"/>
                <w:szCs w:val="22"/>
              </w:rPr>
              <w:t>3</w:t>
            </w:r>
          </w:p>
        </w:tc>
        <w:tc>
          <w:tcPr>
            <w:tcW w:w="1701" w:type="dxa"/>
          </w:tcPr>
          <w:p w:rsidR="00563508" w:rsidRPr="00BC4F05" w:rsidRDefault="00BC4F05" w:rsidP="00BC4F05">
            <w:pPr>
              <w:jc w:val="center"/>
              <w:rPr>
                <w:color w:val="000000"/>
                <w:sz w:val="22"/>
                <w:szCs w:val="22"/>
              </w:rPr>
            </w:pPr>
            <w:r w:rsidRPr="00BC4F05">
              <w:rPr>
                <w:color w:val="000000"/>
                <w:sz w:val="22"/>
                <w:szCs w:val="22"/>
              </w:rPr>
              <w:t>4</w:t>
            </w:r>
          </w:p>
        </w:tc>
        <w:tc>
          <w:tcPr>
            <w:tcW w:w="1378" w:type="dxa"/>
          </w:tcPr>
          <w:p w:rsidR="00563508" w:rsidRPr="00BC4F05" w:rsidRDefault="00BC4F05" w:rsidP="00BC4F05">
            <w:pPr>
              <w:jc w:val="center"/>
              <w:rPr>
                <w:color w:val="000000"/>
                <w:sz w:val="22"/>
                <w:szCs w:val="22"/>
              </w:rPr>
            </w:pPr>
            <w:r w:rsidRPr="00BC4F05">
              <w:rPr>
                <w:color w:val="000000"/>
                <w:sz w:val="22"/>
                <w:szCs w:val="22"/>
              </w:rPr>
              <w:t>5</w:t>
            </w:r>
          </w:p>
        </w:tc>
        <w:tc>
          <w:tcPr>
            <w:tcW w:w="1736" w:type="dxa"/>
          </w:tcPr>
          <w:p w:rsidR="00563508" w:rsidRPr="00BC4F05" w:rsidRDefault="00BC4F05" w:rsidP="00BC4F05">
            <w:pPr>
              <w:jc w:val="center"/>
              <w:rPr>
                <w:color w:val="000000"/>
                <w:sz w:val="22"/>
                <w:szCs w:val="22"/>
              </w:rPr>
            </w:pPr>
            <w:r w:rsidRPr="00BC4F05">
              <w:rPr>
                <w:color w:val="000000"/>
                <w:sz w:val="22"/>
                <w:szCs w:val="22"/>
              </w:rPr>
              <w:t>6</w:t>
            </w:r>
          </w:p>
        </w:tc>
        <w:tc>
          <w:tcPr>
            <w:tcW w:w="1815" w:type="dxa"/>
          </w:tcPr>
          <w:p w:rsidR="00563508" w:rsidRPr="00BC4F05" w:rsidRDefault="00BC4F05" w:rsidP="00BC4F05">
            <w:pPr>
              <w:jc w:val="center"/>
              <w:rPr>
                <w:color w:val="000000"/>
                <w:sz w:val="22"/>
                <w:szCs w:val="22"/>
              </w:rPr>
            </w:pPr>
            <w:r w:rsidRPr="00BC4F05">
              <w:rPr>
                <w:color w:val="000000"/>
                <w:sz w:val="22"/>
                <w:szCs w:val="22"/>
              </w:rPr>
              <w:t>7</w:t>
            </w:r>
          </w:p>
        </w:tc>
        <w:tc>
          <w:tcPr>
            <w:tcW w:w="1811" w:type="dxa"/>
          </w:tcPr>
          <w:p w:rsidR="00563508" w:rsidRPr="00BC4F05" w:rsidRDefault="00BC4F05" w:rsidP="00BC4F05">
            <w:pPr>
              <w:jc w:val="center"/>
              <w:rPr>
                <w:color w:val="000000"/>
                <w:sz w:val="22"/>
                <w:szCs w:val="22"/>
              </w:rPr>
            </w:pPr>
            <w:r w:rsidRPr="00BC4F05">
              <w:rPr>
                <w:color w:val="000000"/>
                <w:sz w:val="22"/>
                <w:szCs w:val="22"/>
              </w:rPr>
              <w:t>8</w:t>
            </w:r>
          </w:p>
        </w:tc>
      </w:tr>
      <w:tr w:rsidR="00563508" w:rsidRPr="00BC4F05" w:rsidTr="00BC4F05">
        <w:tc>
          <w:tcPr>
            <w:tcW w:w="1101" w:type="dxa"/>
          </w:tcPr>
          <w:p w:rsidR="00563508" w:rsidRPr="00BC4F05" w:rsidRDefault="00BC4F05" w:rsidP="00563508">
            <w:pPr>
              <w:jc w:val="both"/>
              <w:rPr>
                <w:color w:val="000000"/>
                <w:sz w:val="22"/>
                <w:szCs w:val="22"/>
              </w:rPr>
            </w:pPr>
            <w:r w:rsidRPr="00BC4F05">
              <w:rPr>
                <w:color w:val="000000"/>
                <w:sz w:val="22"/>
                <w:szCs w:val="22"/>
              </w:rPr>
              <w:t>100</w:t>
            </w:r>
          </w:p>
        </w:tc>
        <w:tc>
          <w:tcPr>
            <w:tcW w:w="3402" w:type="dxa"/>
          </w:tcPr>
          <w:p w:rsidR="00563508" w:rsidRPr="00BC4F05" w:rsidRDefault="00BC4F05" w:rsidP="00563508">
            <w:pPr>
              <w:jc w:val="both"/>
              <w:rPr>
                <w:color w:val="000000"/>
                <w:sz w:val="22"/>
                <w:szCs w:val="22"/>
              </w:rPr>
            </w:pPr>
            <w:r w:rsidRPr="00BC4F05">
              <w:rPr>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Pr>
          <w:p w:rsidR="00563508" w:rsidRPr="004C3E4F" w:rsidRDefault="00F66F02" w:rsidP="00563508">
            <w:pPr>
              <w:jc w:val="both"/>
              <w:rPr>
                <w:color w:val="000000"/>
                <w:sz w:val="24"/>
                <w:szCs w:val="24"/>
              </w:rPr>
            </w:pPr>
            <w:r>
              <w:rPr>
                <w:color w:val="000000"/>
                <w:sz w:val="24"/>
                <w:szCs w:val="24"/>
              </w:rPr>
              <w:t>95 818,2</w:t>
            </w:r>
          </w:p>
        </w:tc>
        <w:tc>
          <w:tcPr>
            <w:tcW w:w="1701" w:type="dxa"/>
          </w:tcPr>
          <w:p w:rsidR="00563508" w:rsidRPr="004C3E4F" w:rsidRDefault="00F66F02" w:rsidP="00563508">
            <w:pPr>
              <w:jc w:val="both"/>
              <w:rPr>
                <w:color w:val="000000"/>
                <w:sz w:val="24"/>
                <w:szCs w:val="24"/>
              </w:rPr>
            </w:pPr>
            <w:r>
              <w:rPr>
                <w:color w:val="000000"/>
                <w:sz w:val="24"/>
                <w:szCs w:val="24"/>
              </w:rPr>
              <w:t>95 226,1</w:t>
            </w:r>
          </w:p>
        </w:tc>
        <w:tc>
          <w:tcPr>
            <w:tcW w:w="1378" w:type="dxa"/>
          </w:tcPr>
          <w:p w:rsidR="00563508" w:rsidRPr="004C3E4F" w:rsidRDefault="00F66F02" w:rsidP="00563508">
            <w:pPr>
              <w:jc w:val="both"/>
              <w:rPr>
                <w:color w:val="000000"/>
                <w:sz w:val="24"/>
                <w:szCs w:val="24"/>
              </w:rPr>
            </w:pPr>
            <w:r>
              <w:rPr>
                <w:color w:val="000000"/>
                <w:sz w:val="24"/>
                <w:szCs w:val="24"/>
              </w:rPr>
              <w:t>99,4</w:t>
            </w:r>
          </w:p>
        </w:tc>
        <w:tc>
          <w:tcPr>
            <w:tcW w:w="1736" w:type="dxa"/>
          </w:tcPr>
          <w:p w:rsidR="00563508" w:rsidRPr="004C3E4F" w:rsidRDefault="00F66F02" w:rsidP="00563508">
            <w:pPr>
              <w:jc w:val="both"/>
              <w:rPr>
                <w:color w:val="000000"/>
                <w:sz w:val="24"/>
                <w:szCs w:val="24"/>
              </w:rPr>
            </w:pPr>
            <w:r>
              <w:rPr>
                <w:color w:val="000000"/>
                <w:sz w:val="24"/>
                <w:szCs w:val="24"/>
              </w:rPr>
              <w:t>14,8</w:t>
            </w:r>
          </w:p>
        </w:tc>
        <w:tc>
          <w:tcPr>
            <w:tcW w:w="1815" w:type="dxa"/>
          </w:tcPr>
          <w:p w:rsidR="00563508" w:rsidRPr="004C3E4F" w:rsidRDefault="00F66F02" w:rsidP="00563508">
            <w:pPr>
              <w:jc w:val="both"/>
              <w:rPr>
                <w:color w:val="000000"/>
                <w:sz w:val="24"/>
                <w:szCs w:val="24"/>
              </w:rPr>
            </w:pPr>
            <w:r>
              <w:rPr>
                <w:color w:val="000000"/>
                <w:sz w:val="24"/>
                <w:szCs w:val="24"/>
              </w:rPr>
              <w:t>592,1</w:t>
            </w:r>
          </w:p>
        </w:tc>
        <w:tc>
          <w:tcPr>
            <w:tcW w:w="1811" w:type="dxa"/>
          </w:tcPr>
          <w:p w:rsidR="00563508" w:rsidRPr="004C3E4F" w:rsidRDefault="00AF653A" w:rsidP="00563508">
            <w:pPr>
              <w:jc w:val="both"/>
              <w:rPr>
                <w:color w:val="000000"/>
                <w:sz w:val="24"/>
                <w:szCs w:val="24"/>
              </w:rPr>
            </w:pPr>
            <w:r>
              <w:rPr>
                <w:color w:val="000000"/>
                <w:sz w:val="24"/>
                <w:szCs w:val="24"/>
              </w:rPr>
              <w:t>2,5</w:t>
            </w:r>
          </w:p>
        </w:tc>
      </w:tr>
      <w:tr w:rsidR="00563508" w:rsidRPr="00BC4F05" w:rsidTr="00BC4F05">
        <w:tc>
          <w:tcPr>
            <w:tcW w:w="1101" w:type="dxa"/>
          </w:tcPr>
          <w:p w:rsidR="00563508" w:rsidRPr="00BC4F05" w:rsidRDefault="00BC4F05" w:rsidP="00563508">
            <w:pPr>
              <w:jc w:val="both"/>
              <w:rPr>
                <w:color w:val="000000"/>
                <w:sz w:val="22"/>
                <w:szCs w:val="22"/>
              </w:rPr>
            </w:pPr>
            <w:r w:rsidRPr="00BC4F05">
              <w:rPr>
                <w:color w:val="000000"/>
                <w:sz w:val="22"/>
                <w:szCs w:val="22"/>
              </w:rPr>
              <w:t>200</w:t>
            </w:r>
          </w:p>
        </w:tc>
        <w:tc>
          <w:tcPr>
            <w:tcW w:w="3402" w:type="dxa"/>
          </w:tcPr>
          <w:p w:rsidR="00563508" w:rsidRPr="00BC4F05" w:rsidRDefault="00BC4F05" w:rsidP="00563508">
            <w:pPr>
              <w:jc w:val="both"/>
              <w:rPr>
                <w:color w:val="000000"/>
                <w:sz w:val="22"/>
                <w:szCs w:val="22"/>
              </w:rPr>
            </w:pPr>
            <w:r w:rsidRPr="00BC4F05">
              <w:rPr>
                <w:sz w:val="22"/>
                <w:szCs w:val="22"/>
              </w:rPr>
              <w:t>Закупка товаров, работ и услуг для обеспечения государственных (муниципальных) нужд</w:t>
            </w:r>
          </w:p>
        </w:tc>
        <w:tc>
          <w:tcPr>
            <w:tcW w:w="1842" w:type="dxa"/>
          </w:tcPr>
          <w:p w:rsidR="00563508" w:rsidRPr="004C3E4F" w:rsidRDefault="00F66F02" w:rsidP="00563508">
            <w:pPr>
              <w:jc w:val="both"/>
              <w:rPr>
                <w:color w:val="000000"/>
                <w:sz w:val="24"/>
                <w:szCs w:val="24"/>
              </w:rPr>
            </w:pPr>
            <w:r>
              <w:rPr>
                <w:color w:val="000000"/>
                <w:sz w:val="24"/>
                <w:szCs w:val="24"/>
              </w:rPr>
              <w:t>43 953,7</w:t>
            </w:r>
          </w:p>
        </w:tc>
        <w:tc>
          <w:tcPr>
            <w:tcW w:w="1701" w:type="dxa"/>
          </w:tcPr>
          <w:p w:rsidR="00563508" w:rsidRPr="004C3E4F" w:rsidRDefault="00F66F02" w:rsidP="00563508">
            <w:pPr>
              <w:jc w:val="both"/>
              <w:rPr>
                <w:color w:val="000000"/>
                <w:sz w:val="24"/>
                <w:szCs w:val="24"/>
              </w:rPr>
            </w:pPr>
            <w:r>
              <w:rPr>
                <w:color w:val="000000"/>
                <w:sz w:val="24"/>
                <w:szCs w:val="24"/>
              </w:rPr>
              <w:t>40 904,9</w:t>
            </w:r>
          </w:p>
        </w:tc>
        <w:tc>
          <w:tcPr>
            <w:tcW w:w="1378" w:type="dxa"/>
          </w:tcPr>
          <w:p w:rsidR="00563508" w:rsidRPr="004C3E4F" w:rsidRDefault="00F66F02" w:rsidP="00563508">
            <w:pPr>
              <w:jc w:val="both"/>
              <w:rPr>
                <w:color w:val="000000"/>
                <w:sz w:val="24"/>
                <w:szCs w:val="24"/>
              </w:rPr>
            </w:pPr>
            <w:r>
              <w:rPr>
                <w:color w:val="000000"/>
                <w:sz w:val="24"/>
                <w:szCs w:val="24"/>
              </w:rPr>
              <w:t>93,1</w:t>
            </w:r>
          </w:p>
        </w:tc>
        <w:tc>
          <w:tcPr>
            <w:tcW w:w="1736" w:type="dxa"/>
          </w:tcPr>
          <w:p w:rsidR="00563508" w:rsidRPr="004C3E4F" w:rsidRDefault="00F66F02" w:rsidP="00563508">
            <w:pPr>
              <w:jc w:val="both"/>
              <w:rPr>
                <w:color w:val="000000"/>
                <w:sz w:val="24"/>
                <w:szCs w:val="24"/>
              </w:rPr>
            </w:pPr>
            <w:r>
              <w:rPr>
                <w:color w:val="000000"/>
                <w:sz w:val="24"/>
                <w:szCs w:val="24"/>
              </w:rPr>
              <w:t>6,4</w:t>
            </w:r>
          </w:p>
        </w:tc>
        <w:tc>
          <w:tcPr>
            <w:tcW w:w="1815" w:type="dxa"/>
          </w:tcPr>
          <w:p w:rsidR="00563508" w:rsidRPr="004C3E4F" w:rsidRDefault="00F66F02" w:rsidP="00563508">
            <w:pPr>
              <w:jc w:val="both"/>
              <w:rPr>
                <w:color w:val="000000"/>
                <w:sz w:val="24"/>
                <w:szCs w:val="24"/>
              </w:rPr>
            </w:pPr>
            <w:r>
              <w:rPr>
                <w:color w:val="000000"/>
                <w:sz w:val="24"/>
                <w:szCs w:val="24"/>
              </w:rPr>
              <w:t>3 048,8</w:t>
            </w:r>
          </w:p>
        </w:tc>
        <w:tc>
          <w:tcPr>
            <w:tcW w:w="1811" w:type="dxa"/>
          </w:tcPr>
          <w:p w:rsidR="00563508" w:rsidRPr="004C3E4F" w:rsidRDefault="00AF653A" w:rsidP="00563508">
            <w:pPr>
              <w:jc w:val="both"/>
              <w:rPr>
                <w:color w:val="000000"/>
                <w:sz w:val="24"/>
                <w:szCs w:val="24"/>
              </w:rPr>
            </w:pPr>
            <w:r>
              <w:rPr>
                <w:color w:val="000000"/>
                <w:sz w:val="24"/>
                <w:szCs w:val="24"/>
              </w:rPr>
              <w:t>13,2</w:t>
            </w:r>
          </w:p>
        </w:tc>
      </w:tr>
      <w:tr w:rsidR="00563508" w:rsidRPr="00BC4F05" w:rsidTr="00BC4F05">
        <w:tc>
          <w:tcPr>
            <w:tcW w:w="1101" w:type="dxa"/>
          </w:tcPr>
          <w:p w:rsidR="00563508" w:rsidRPr="00BC4F05" w:rsidRDefault="00BC4F05" w:rsidP="00563508">
            <w:pPr>
              <w:jc w:val="both"/>
              <w:rPr>
                <w:color w:val="000000"/>
                <w:sz w:val="22"/>
                <w:szCs w:val="22"/>
              </w:rPr>
            </w:pPr>
            <w:r w:rsidRPr="00BC4F05">
              <w:rPr>
                <w:color w:val="000000"/>
                <w:sz w:val="22"/>
                <w:szCs w:val="22"/>
              </w:rPr>
              <w:t>300</w:t>
            </w:r>
          </w:p>
        </w:tc>
        <w:tc>
          <w:tcPr>
            <w:tcW w:w="3402" w:type="dxa"/>
          </w:tcPr>
          <w:p w:rsidR="00563508" w:rsidRPr="00BC4F05" w:rsidRDefault="00BC4F05" w:rsidP="00563508">
            <w:pPr>
              <w:jc w:val="both"/>
              <w:rPr>
                <w:color w:val="000000"/>
                <w:sz w:val="22"/>
                <w:szCs w:val="22"/>
              </w:rPr>
            </w:pPr>
            <w:r w:rsidRPr="00BC4F05">
              <w:rPr>
                <w:sz w:val="22"/>
                <w:szCs w:val="22"/>
              </w:rPr>
              <w:t>Социальное обеспечение и иные выплаты населению</w:t>
            </w:r>
          </w:p>
        </w:tc>
        <w:tc>
          <w:tcPr>
            <w:tcW w:w="1842" w:type="dxa"/>
          </w:tcPr>
          <w:p w:rsidR="00563508" w:rsidRPr="004C3E4F" w:rsidRDefault="00F66F02" w:rsidP="00563508">
            <w:pPr>
              <w:jc w:val="both"/>
              <w:rPr>
                <w:color w:val="000000"/>
                <w:sz w:val="24"/>
                <w:szCs w:val="24"/>
              </w:rPr>
            </w:pPr>
            <w:r>
              <w:rPr>
                <w:color w:val="000000"/>
                <w:sz w:val="24"/>
                <w:szCs w:val="24"/>
              </w:rPr>
              <w:t>6 798,1</w:t>
            </w:r>
          </w:p>
        </w:tc>
        <w:tc>
          <w:tcPr>
            <w:tcW w:w="1701" w:type="dxa"/>
          </w:tcPr>
          <w:p w:rsidR="00563508" w:rsidRPr="004C3E4F" w:rsidRDefault="00F66F02" w:rsidP="00563508">
            <w:pPr>
              <w:jc w:val="both"/>
              <w:rPr>
                <w:color w:val="000000"/>
                <w:sz w:val="24"/>
                <w:szCs w:val="24"/>
              </w:rPr>
            </w:pPr>
            <w:r>
              <w:rPr>
                <w:color w:val="000000"/>
                <w:sz w:val="24"/>
                <w:szCs w:val="24"/>
              </w:rPr>
              <w:t>6 197,0</w:t>
            </w:r>
          </w:p>
        </w:tc>
        <w:tc>
          <w:tcPr>
            <w:tcW w:w="1378" w:type="dxa"/>
          </w:tcPr>
          <w:p w:rsidR="00563508" w:rsidRPr="004C3E4F" w:rsidRDefault="00F66F02" w:rsidP="00563508">
            <w:pPr>
              <w:jc w:val="both"/>
              <w:rPr>
                <w:color w:val="000000"/>
                <w:sz w:val="24"/>
                <w:szCs w:val="24"/>
              </w:rPr>
            </w:pPr>
            <w:r>
              <w:rPr>
                <w:color w:val="000000"/>
                <w:sz w:val="24"/>
                <w:szCs w:val="24"/>
              </w:rPr>
              <w:t>91,2</w:t>
            </w:r>
          </w:p>
        </w:tc>
        <w:tc>
          <w:tcPr>
            <w:tcW w:w="1736" w:type="dxa"/>
          </w:tcPr>
          <w:p w:rsidR="00563508" w:rsidRPr="004C3E4F" w:rsidRDefault="00F66F02" w:rsidP="00563508">
            <w:pPr>
              <w:jc w:val="both"/>
              <w:rPr>
                <w:color w:val="000000"/>
                <w:sz w:val="24"/>
                <w:szCs w:val="24"/>
              </w:rPr>
            </w:pPr>
            <w:r>
              <w:rPr>
                <w:color w:val="000000"/>
                <w:sz w:val="24"/>
                <w:szCs w:val="24"/>
              </w:rPr>
              <w:t>1,0</w:t>
            </w:r>
          </w:p>
        </w:tc>
        <w:tc>
          <w:tcPr>
            <w:tcW w:w="1815" w:type="dxa"/>
          </w:tcPr>
          <w:p w:rsidR="00563508" w:rsidRPr="004C3E4F" w:rsidRDefault="00F66F02" w:rsidP="00563508">
            <w:pPr>
              <w:jc w:val="both"/>
              <w:rPr>
                <w:color w:val="000000"/>
                <w:sz w:val="24"/>
                <w:szCs w:val="24"/>
              </w:rPr>
            </w:pPr>
            <w:r>
              <w:rPr>
                <w:color w:val="000000"/>
                <w:sz w:val="24"/>
                <w:szCs w:val="24"/>
              </w:rPr>
              <w:t>601,1</w:t>
            </w:r>
          </w:p>
        </w:tc>
        <w:tc>
          <w:tcPr>
            <w:tcW w:w="1811" w:type="dxa"/>
          </w:tcPr>
          <w:p w:rsidR="00563508" w:rsidRPr="004C3E4F" w:rsidRDefault="00AF653A" w:rsidP="00563508">
            <w:pPr>
              <w:jc w:val="both"/>
              <w:rPr>
                <w:color w:val="000000"/>
                <w:sz w:val="24"/>
                <w:szCs w:val="24"/>
              </w:rPr>
            </w:pPr>
            <w:r>
              <w:rPr>
                <w:color w:val="000000"/>
                <w:sz w:val="24"/>
                <w:szCs w:val="24"/>
              </w:rPr>
              <w:t>2,6</w:t>
            </w:r>
          </w:p>
        </w:tc>
      </w:tr>
      <w:tr w:rsidR="00563508" w:rsidRPr="00BC4F05" w:rsidTr="00BC4F05">
        <w:tc>
          <w:tcPr>
            <w:tcW w:w="1101" w:type="dxa"/>
          </w:tcPr>
          <w:p w:rsidR="00563508" w:rsidRPr="00BC4F05" w:rsidRDefault="00BC4F05" w:rsidP="00563508">
            <w:pPr>
              <w:jc w:val="both"/>
              <w:rPr>
                <w:color w:val="000000"/>
                <w:sz w:val="22"/>
                <w:szCs w:val="22"/>
              </w:rPr>
            </w:pPr>
            <w:r w:rsidRPr="00BC4F05">
              <w:rPr>
                <w:color w:val="000000"/>
                <w:sz w:val="22"/>
                <w:szCs w:val="22"/>
              </w:rPr>
              <w:t>400</w:t>
            </w:r>
          </w:p>
        </w:tc>
        <w:tc>
          <w:tcPr>
            <w:tcW w:w="3402" w:type="dxa"/>
          </w:tcPr>
          <w:p w:rsidR="00563508" w:rsidRPr="00BC4F05" w:rsidRDefault="00BC4F05" w:rsidP="00563508">
            <w:pPr>
              <w:jc w:val="both"/>
              <w:rPr>
                <w:color w:val="000000"/>
                <w:sz w:val="22"/>
                <w:szCs w:val="22"/>
              </w:rPr>
            </w:pPr>
            <w:r w:rsidRPr="00BC4F05">
              <w:rPr>
                <w:sz w:val="22"/>
                <w:szCs w:val="22"/>
              </w:rPr>
              <w:t xml:space="preserve">Капитальные </w:t>
            </w:r>
            <w:r w:rsidRPr="00BC4F05">
              <w:rPr>
                <w:sz w:val="22"/>
                <w:szCs w:val="22"/>
              </w:rPr>
              <w:lastRenderedPageBreak/>
              <w:t>вложения в объекты государственной (муниципальной) собственности</w:t>
            </w:r>
          </w:p>
        </w:tc>
        <w:tc>
          <w:tcPr>
            <w:tcW w:w="1842" w:type="dxa"/>
          </w:tcPr>
          <w:p w:rsidR="00563508" w:rsidRPr="004C3E4F" w:rsidRDefault="00F66F02" w:rsidP="00563508">
            <w:pPr>
              <w:jc w:val="both"/>
              <w:rPr>
                <w:color w:val="000000"/>
                <w:sz w:val="24"/>
                <w:szCs w:val="24"/>
              </w:rPr>
            </w:pPr>
            <w:r>
              <w:rPr>
                <w:color w:val="000000"/>
                <w:sz w:val="24"/>
                <w:szCs w:val="24"/>
              </w:rPr>
              <w:lastRenderedPageBreak/>
              <w:t>15 297,7</w:t>
            </w:r>
          </w:p>
        </w:tc>
        <w:tc>
          <w:tcPr>
            <w:tcW w:w="1701" w:type="dxa"/>
          </w:tcPr>
          <w:p w:rsidR="00563508" w:rsidRPr="004C3E4F" w:rsidRDefault="00F66F02" w:rsidP="00563508">
            <w:pPr>
              <w:jc w:val="both"/>
              <w:rPr>
                <w:color w:val="000000"/>
                <w:sz w:val="24"/>
                <w:szCs w:val="24"/>
              </w:rPr>
            </w:pPr>
            <w:r>
              <w:rPr>
                <w:color w:val="000000"/>
                <w:sz w:val="24"/>
                <w:szCs w:val="24"/>
              </w:rPr>
              <w:t>8 025,7</w:t>
            </w:r>
          </w:p>
        </w:tc>
        <w:tc>
          <w:tcPr>
            <w:tcW w:w="1378" w:type="dxa"/>
          </w:tcPr>
          <w:p w:rsidR="00563508" w:rsidRPr="004C3E4F" w:rsidRDefault="00F66F02" w:rsidP="00563508">
            <w:pPr>
              <w:jc w:val="both"/>
              <w:rPr>
                <w:color w:val="000000"/>
                <w:sz w:val="24"/>
                <w:szCs w:val="24"/>
              </w:rPr>
            </w:pPr>
            <w:r>
              <w:rPr>
                <w:color w:val="000000"/>
                <w:sz w:val="24"/>
                <w:szCs w:val="24"/>
              </w:rPr>
              <w:t>52,</w:t>
            </w:r>
            <w:r>
              <w:rPr>
                <w:color w:val="000000"/>
                <w:sz w:val="24"/>
                <w:szCs w:val="24"/>
              </w:rPr>
              <w:lastRenderedPageBreak/>
              <w:t>5</w:t>
            </w:r>
          </w:p>
        </w:tc>
        <w:tc>
          <w:tcPr>
            <w:tcW w:w="1736" w:type="dxa"/>
          </w:tcPr>
          <w:p w:rsidR="00563508" w:rsidRPr="004C3E4F" w:rsidRDefault="00F66F02" w:rsidP="00563508">
            <w:pPr>
              <w:jc w:val="both"/>
              <w:rPr>
                <w:color w:val="000000"/>
                <w:sz w:val="24"/>
                <w:szCs w:val="24"/>
              </w:rPr>
            </w:pPr>
            <w:r>
              <w:rPr>
                <w:color w:val="000000"/>
                <w:sz w:val="24"/>
                <w:szCs w:val="24"/>
              </w:rPr>
              <w:lastRenderedPageBreak/>
              <w:t>1,2</w:t>
            </w:r>
          </w:p>
        </w:tc>
        <w:tc>
          <w:tcPr>
            <w:tcW w:w="1815" w:type="dxa"/>
          </w:tcPr>
          <w:p w:rsidR="00563508" w:rsidRPr="004C3E4F" w:rsidRDefault="00F66F02" w:rsidP="00563508">
            <w:pPr>
              <w:jc w:val="both"/>
              <w:rPr>
                <w:color w:val="000000"/>
                <w:sz w:val="24"/>
                <w:szCs w:val="24"/>
              </w:rPr>
            </w:pPr>
            <w:r>
              <w:rPr>
                <w:color w:val="000000"/>
                <w:sz w:val="24"/>
                <w:szCs w:val="24"/>
              </w:rPr>
              <w:t>7 272,0</w:t>
            </w:r>
          </w:p>
        </w:tc>
        <w:tc>
          <w:tcPr>
            <w:tcW w:w="1811" w:type="dxa"/>
          </w:tcPr>
          <w:p w:rsidR="00563508" w:rsidRPr="004C3E4F" w:rsidRDefault="00AF653A" w:rsidP="00563508">
            <w:pPr>
              <w:jc w:val="both"/>
              <w:rPr>
                <w:color w:val="000000"/>
                <w:sz w:val="24"/>
                <w:szCs w:val="24"/>
              </w:rPr>
            </w:pPr>
            <w:r>
              <w:rPr>
                <w:color w:val="000000"/>
                <w:sz w:val="24"/>
                <w:szCs w:val="24"/>
              </w:rPr>
              <w:t>31,4</w:t>
            </w:r>
          </w:p>
        </w:tc>
      </w:tr>
      <w:tr w:rsidR="004C3E4F" w:rsidRPr="00BC4F05" w:rsidTr="00BC4F05">
        <w:tc>
          <w:tcPr>
            <w:tcW w:w="1101" w:type="dxa"/>
          </w:tcPr>
          <w:p w:rsidR="004C3E4F" w:rsidRPr="00BC4F05" w:rsidRDefault="004C3E4F" w:rsidP="00563508">
            <w:pPr>
              <w:jc w:val="both"/>
              <w:rPr>
                <w:color w:val="000000"/>
                <w:sz w:val="22"/>
                <w:szCs w:val="22"/>
              </w:rPr>
            </w:pPr>
            <w:r>
              <w:rPr>
                <w:color w:val="000000"/>
                <w:sz w:val="22"/>
                <w:szCs w:val="22"/>
              </w:rPr>
              <w:lastRenderedPageBreak/>
              <w:t>500</w:t>
            </w:r>
          </w:p>
        </w:tc>
        <w:tc>
          <w:tcPr>
            <w:tcW w:w="3402" w:type="dxa"/>
          </w:tcPr>
          <w:p w:rsidR="004C3E4F" w:rsidRPr="004C3E4F" w:rsidRDefault="004C3E4F" w:rsidP="00563508">
            <w:pPr>
              <w:jc w:val="both"/>
              <w:rPr>
                <w:sz w:val="24"/>
                <w:szCs w:val="24"/>
              </w:rPr>
            </w:pPr>
            <w:r w:rsidRPr="004C3E4F">
              <w:rPr>
                <w:sz w:val="24"/>
                <w:szCs w:val="24"/>
              </w:rPr>
              <w:t>Межбюджетные трансферты</w:t>
            </w:r>
          </w:p>
        </w:tc>
        <w:tc>
          <w:tcPr>
            <w:tcW w:w="1842" w:type="dxa"/>
          </w:tcPr>
          <w:p w:rsidR="004C3E4F" w:rsidRDefault="00F66F02" w:rsidP="00563508">
            <w:pPr>
              <w:jc w:val="both"/>
              <w:rPr>
                <w:color w:val="000000"/>
                <w:sz w:val="24"/>
                <w:szCs w:val="24"/>
              </w:rPr>
            </w:pPr>
            <w:r>
              <w:rPr>
                <w:color w:val="000000"/>
                <w:sz w:val="24"/>
                <w:szCs w:val="24"/>
              </w:rPr>
              <w:t>81 701,7</w:t>
            </w:r>
          </w:p>
        </w:tc>
        <w:tc>
          <w:tcPr>
            <w:tcW w:w="1701" w:type="dxa"/>
          </w:tcPr>
          <w:p w:rsidR="004C3E4F" w:rsidRPr="004C3E4F" w:rsidRDefault="00F66F02" w:rsidP="00563508">
            <w:pPr>
              <w:jc w:val="both"/>
              <w:rPr>
                <w:color w:val="000000"/>
                <w:sz w:val="24"/>
                <w:szCs w:val="24"/>
              </w:rPr>
            </w:pPr>
            <w:r>
              <w:rPr>
                <w:color w:val="000000"/>
                <w:sz w:val="24"/>
                <w:szCs w:val="24"/>
              </w:rPr>
              <w:t>81 289,0</w:t>
            </w:r>
          </w:p>
        </w:tc>
        <w:tc>
          <w:tcPr>
            <w:tcW w:w="1378" w:type="dxa"/>
          </w:tcPr>
          <w:p w:rsidR="004C3E4F" w:rsidRPr="004C3E4F" w:rsidRDefault="00F66F02" w:rsidP="00563508">
            <w:pPr>
              <w:jc w:val="both"/>
              <w:rPr>
                <w:color w:val="000000"/>
                <w:sz w:val="24"/>
                <w:szCs w:val="24"/>
              </w:rPr>
            </w:pPr>
            <w:r>
              <w:rPr>
                <w:color w:val="000000"/>
                <w:sz w:val="24"/>
                <w:szCs w:val="24"/>
              </w:rPr>
              <w:t>99,5</w:t>
            </w:r>
          </w:p>
        </w:tc>
        <w:tc>
          <w:tcPr>
            <w:tcW w:w="1736" w:type="dxa"/>
          </w:tcPr>
          <w:p w:rsidR="004C3E4F" w:rsidRPr="004C3E4F" w:rsidRDefault="00F66F02" w:rsidP="00563508">
            <w:pPr>
              <w:jc w:val="both"/>
              <w:rPr>
                <w:color w:val="000000"/>
                <w:sz w:val="24"/>
                <w:szCs w:val="24"/>
              </w:rPr>
            </w:pPr>
            <w:r>
              <w:rPr>
                <w:color w:val="000000"/>
                <w:sz w:val="24"/>
                <w:szCs w:val="24"/>
              </w:rPr>
              <w:t>12,7</w:t>
            </w:r>
          </w:p>
        </w:tc>
        <w:tc>
          <w:tcPr>
            <w:tcW w:w="1815" w:type="dxa"/>
          </w:tcPr>
          <w:p w:rsidR="004C3E4F" w:rsidRPr="004C3E4F" w:rsidRDefault="00F66F02" w:rsidP="00563508">
            <w:pPr>
              <w:jc w:val="both"/>
              <w:rPr>
                <w:color w:val="000000"/>
                <w:sz w:val="24"/>
                <w:szCs w:val="24"/>
              </w:rPr>
            </w:pPr>
            <w:r>
              <w:rPr>
                <w:color w:val="000000"/>
                <w:sz w:val="24"/>
                <w:szCs w:val="24"/>
              </w:rPr>
              <w:t>412,7</w:t>
            </w:r>
          </w:p>
        </w:tc>
        <w:tc>
          <w:tcPr>
            <w:tcW w:w="1811" w:type="dxa"/>
          </w:tcPr>
          <w:p w:rsidR="004C3E4F" w:rsidRPr="004C3E4F" w:rsidRDefault="00AF653A" w:rsidP="00563508">
            <w:pPr>
              <w:jc w:val="both"/>
              <w:rPr>
                <w:color w:val="000000"/>
                <w:sz w:val="24"/>
                <w:szCs w:val="24"/>
              </w:rPr>
            </w:pPr>
            <w:r>
              <w:rPr>
                <w:color w:val="000000"/>
                <w:sz w:val="24"/>
                <w:szCs w:val="24"/>
              </w:rPr>
              <w:t>1,8</w:t>
            </w:r>
          </w:p>
        </w:tc>
      </w:tr>
      <w:tr w:rsidR="00563508" w:rsidRPr="00BC4F05" w:rsidTr="00BC4F05">
        <w:tc>
          <w:tcPr>
            <w:tcW w:w="1101" w:type="dxa"/>
          </w:tcPr>
          <w:p w:rsidR="00563508" w:rsidRPr="00BC4F05" w:rsidRDefault="00BC4F05" w:rsidP="00563508">
            <w:pPr>
              <w:jc w:val="both"/>
              <w:rPr>
                <w:color w:val="000000"/>
                <w:sz w:val="22"/>
                <w:szCs w:val="22"/>
              </w:rPr>
            </w:pPr>
            <w:r w:rsidRPr="00BC4F05">
              <w:rPr>
                <w:color w:val="000000"/>
                <w:sz w:val="22"/>
                <w:szCs w:val="22"/>
              </w:rPr>
              <w:t>600</w:t>
            </w:r>
          </w:p>
        </w:tc>
        <w:tc>
          <w:tcPr>
            <w:tcW w:w="3402" w:type="dxa"/>
          </w:tcPr>
          <w:p w:rsidR="00563508" w:rsidRPr="00BC4F05" w:rsidRDefault="00BC4F05" w:rsidP="00563508">
            <w:pPr>
              <w:jc w:val="both"/>
              <w:rPr>
                <w:color w:val="000000"/>
                <w:sz w:val="22"/>
                <w:szCs w:val="22"/>
              </w:rPr>
            </w:pPr>
            <w:r w:rsidRPr="00BC4F05">
              <w:rPr>
                <w:sz w:val="22"/>
                <w:szCs w:val="22"/>
              </w:rPr>
              <w:t>Предоставление субсидий бюджетным, автономным учреждениям и иным некоммерческим организациям</w:t>
            </w:r>
          </w:p>
        </w:tc>
        <w:tc>
          <w:tcPr>
            <w:tcW w:w="1842" w:type="dxa"/>
          </w:tcPr>
          <w:p w:rsidR="00563508" w:rsidRPr="004C3E4F" w:rsidRDefault="00F66F02" w:rsidP="00563508">
            <w:pPr>
              <w:jc w:val="both"/>
              <w:rPr>
                <w:color w:val="000000"/>
                <w:sz w:val="24"/>
                <w:szCs w:val="24"/>
              </w:rPr>
            </w:pPr>
            <w:r>
              <w:rPr>
                <w:color w:val="000000"/>
                <w:sz w:val="24"/>
                <w:szCs w:val="24"/>
              </w:rPr>
              <w:t>377 468,8</w:t>
            </w:r>
          </w:p>
        </w:tc>
        <w:tc>
          <w:tcPr>
            <w:tcW w:w="1701" w:type="dxa"/>
          </w:tcPr>
          <w:p w:rsidR="00563508" w:rsidRPr="004C3E4F" w:rsidRDefault="00F66F02" w:rsidP="00563508">
            <w:pPr>
              <w:jc w:val="both"/>
              <w:rPr>
                <w:color w:val="000000"/>
                <w:sz w:val="24"/>
                <w:szCs w:val="24"/>
              </w:rPr>
            </w:pPr>
            <w:r>
              <w:rPr>
                <w:color w:val="000000"/>
                <w:sz w:val="24"/>
                <w:szCs w:val="24"/>
              </w:rPr>
              <w:t>371 199,8</w:t>
            </w:r>
          </w:p>
        </w:tc>
        <w:tc>
          <w:tcPr>
            <w:tcW w:w="1378" w:type="dxa"/>
          </w:tcPr>
          <w:p w:rsidR="00563508" w:rsidRPr="004C3E4F" w:rsidRDefault="00F66F02" w:rsidP="00563508">
            <w:pPr>
              <w:jc w:val="both"/>
              <w:rPr>
                <w:color w:val="000000"/>
                <w:sz w:val="24"/>
                <w:szCs w:val="24"/>
              </w:rPr>
            </w:pPr>
            <w:r>
              <w:rPr>
                <w:color w:val="000000"/>
                <w:sz w:val="24"/>
                <w:szCs w:val="24"/>
              </w:rPr>
              <w:t>98,3</w:t>
            </w:r>
          </w:p>
        </w:tc>
        <w:tc>
          <w:tcPr>
            <w:tcW w:w="1736" w:type="dxa"/>
          </w:tcPr>
          <w:p w:rsidR="00563508" w:rsidRPr="004C3E4F" w:rsidRDefault="00F66F02" w:rsidP="00563508">
            <w:pPr>
              <w:jc w:val="both"/>
              <w:rPr>
                <w:color w:val="000000"/>
                <w:sz w:val="24"/>
                <w:szCs w:val="24"/>
              </w:rPr>
            </w:pPr>
            <w:r>
              <w:rPr>
                <w:color w:val="000000"/>
                <w:sz w:val="24"/>
                <w:szCs w:val="24"/>
              </w:rPr>
              <w:t>57,8</w:t>
            </w:r>
          </w:p>
        </w:tc>
        <w:tc>
          <w:tcPr>
            <w:tcW w:w="1815" w:type="dxa"/>
          </w:tcPr>
          <w:p w:rsidR="00563508" w:rsidRPr="004C3E4F" w:rsidRDefault="00AF653A" w:rsidP="00563508">
            <w:pPr>
              <w:jc w:val="both"/>
              <w:rPr>
                <w:color w:val="000000"/>
                <w:sz w:val="24"/>
                <w:szCs w:val="24"/>
              </w:rPr>
            </w:pPr>
            <w:r>
              <w:rPr>
                <w:color w:val="000000"/>
                <w:sz w:val="24"/>
                <w:szCs w:val="24"/>
              </w:rPr>
              <w:t>6 269,0</w:t>
            </w:r>
          </w:p>
        </w:tc>
        <w:tc>
          <w:tcPr>
            <w:tcW w:w="1811" w:type="dxa"/>
          </w:tcPr>
          <w:p w:rsidR="00563508" w:rsidRPr="004C3E4F" w:rsidRDefault="00AF653A" w:rsidP="00563508">
            <w:pPr>
              <w:jc w:val="both"/>
              <w:rPr>
                <w:color w:val="000000"/>
                <w:sz w:val="24"/>
                <w:szCs w:val="24"/>
              </w:rPr>
            </w:pPr>
            <w:r>
              <w:rPr>
                <w:color w:val="000000"/>
                <w:sz w:val="24"/>
                <w:szCs w:val="24"/>
              </w:rPr>
              <w:t>27,1</w:t>
            </w:r>
          </w:p>
        </w:tc>
      </w:tr>
      <w:tr w:rsidR="00BC4F05" w:rsidRPr="00BC4F05" w:rsidTr="00BC4F05">
        <w:tc>
          <w:tcPr>
            <w:tcW w:w="1101" w:type="dxa"/>
          </w:tcPr>
          <w:p w:rsidR="00BC4F05" w:rsidRPr="00BC4F05" w:rsidRDefault="00BC4F05" w:rsidP="00563508">
            <w:pPr>
              <w:jc w:val="both"/>
              <w:rPr>
                <w:color w:val="000000"/>
                <w:sz w:val="22"/>
                <w:szCs w:val="22"/>
              </w:rPr>
            </w:pPr>
            <w:r w:rsidRPr="00BC4F05">
              <w:rPr>
                <w:color w:val="000000"/>
                <w:sz w:val="22"/>
                <w:szCs w:val="22"/>
              </w:rPr>
              <w:t>800</w:t>
            </w:r>
          </w:p>
        </w:tc>
        <w:tc>
          <w:tcPr>
            <w:tcW w:w="3402" w:type="dxa"/>
          </w:tcPr>
          <w:p w:rsidR="00BC4F05" w:rsidRPr="00BC4F05" w:rsidRDefault="00BC4F05" w:rsidP="00563508">
            <w:pPr>
              <w:jc w:val="both"/>
              <w:rPr>
                <w:color w:val="000000"/>
                <w:sz w:val="22"/>
                <w:szCs w:val="22"/>
              </w:rPr>
            </w:pPr>
            <w:r w:rsidRPr="00BC4F05">
              <w:rPr>
                <w:sz w:val="22"/>
                <w:szCs w:val="22"/>
              </w:rPr>
              <w:t>Иные бюджетные ассигнования</w:t>
            </w:r>
          </w:p>
        </w:tc>
        <w:tc>
          <w:tcPr>
            <w:tcW w:w="1842" w:type="dxa"/>
          </w:tcPr>
          <w:p w:rsidR="00BC4F05" w:rsidRPr="004C3E4F" w:rsidRDefault="00F66F02" w:rsidP="00563508">
            <w:pPr>
              <w:jc w:val="both"/>
              <w:rPr>
                <w:color w:val="000000"/>
                <w:sz w:val="24"/>
                <w:szCs w:val="24"/>
              </w:rPr>
            </w:pPr>
            <w:r>
              <w:rPr>
                <w:color w:val="000000"/>
                <w:sz w:val="24"/>
                <w:szCs w:val="24"/>
              </w:rPr>
              <w:t>44 598,8</w:t>
            </w:r>
          </w:p>
        </w:tc>
        <w:tc>
          <w:tcPr>
            <w:tcW w:w="1701" w:type="dxa"/>
          </w:tcPr>
          <w:p w:rsidR="00BC4F05" w:rsidRPr="004C3E4F" w:rsidRDefault="00F66F02" w:rsidP="00563508">
            <w:pPr>
              <w:jc w:val="both"/>
              <w:rPr>
                <w:color w:val="000000"/>
                <w:sz w:val="24"/>
                <w:szCs w:val="24"/>
              </w:rPr>
            </w:pPr>
            <w:r>
              <w:rPr>
                <w:color w:val="000000"/>
                <w:sz w:val="24"/>
                <w:szCs w:val="24"/>
              </w:rPr>
              <w:t>39 653,5</w:t>
            </w:r>
          </w:p>
        </w:tc>
        <w:tc>
          <w:tcPr>
            <w:tcW w:w="1378" w:type="dxa"/>
          </w:tcPr>
          <w:p w:rsidR="00BC4F05" w:rsidRPr="004C3E4F" w:rsidRDefault="00F66F02" w:rsidP="00563508">
            <w:pPr>
              <w:jc w:val="both"/>
              <w:rPr>
                <w:color w:val="000000"/>
                <w:sz w:val="24"/>
                <w:szCs w:val="24"/>
              </w:rPr>
            </w:pPr>
            <w:r>
              <w:rPr>
                <w:color w:val="000000"/>
                <w:sz w:val="24"/>
                <w:szCs w:val="24"/>
              </w:rPr>
              <w:t>88,9</w:t>
            </w:r>
          </w:p>
        </w:tc>
        <w:tc>
          <w:tcPr>
            <w:tcW w:w="1736" w:type="dxa"/>
          </w:tcPr>
          <w:p w:rsidR="00BC4F05" w:rsidRPr="004C3E4F" w:rsidRDefault="00F66F02" w:rsidP="00563508">
            <w:pPr>
              <w:jc w:val="both"/>
              <w:rPr>
                <w:color w:val="000000"/>
                <w:sz w:val="24"/>
                <w:szCs w:val="24"/>
              </w:rPr>
            </w:pPr>
            <w:r>
              <w:rPr>
                <w:color w:val="000000"/>
                <w:sz w:val="24"/>
                <w:szCs w:val="24"/>
              </w:rPr>
              <w:t>6,1</w:t>
            </w:r>
          </w:p>
        </w:tc>
        <w:tc>
          <w:tcPr>
            <w:tcW w:w="1815" w:type="dxa"/>
          </w:tcPr>
          <w:p w:rsidR="00BC4F05" w:rsidRPr="004C3E4F" w:rsidRDefault="00AF653A" w:rsidP="00563508">
            <w:pPr>
              <w:jc w:val="both"/>
              <w:rPr>
                <w:color w:val="000000"/>
                <w:sz w:val="24"/>
                <w:szCs w:val="24"/>
              </w:rPr>
            </w:pPr>
            <w:r>
              <w:rPr>
                <w:color w:val="000000"/>
                <w:sz w:val="24"/>
                <w:szCs w:val="24"/>
              </w:rPr>
              <w:t>4 945,3</w:t>
            </w:r>
          </w:p>
        </w:tc>
        <w:tc>
          <w:tcPr>
            <w:tcW w:w="1811" w:type="dxa"/>
          </w:tcPr>
          <w:p w:rsidR="00BC4F05" w:rsidRPr="004C3E4F" w:rsidRDefault="00AF653A" w:rsidP="00563508">
            <w:pPr>
              <w:jc w:val="both"/>
              <w:rPr>
                <w:color w:val="000000"/>
                <w:sz w:val="24"/>
                <w:szCs w:val="24"/>
              </w:rPr>
            </w:pPr>
            <w:r>
              <w:rPr>
                <w:color w:val="000000"/>
                <w:sz w:val="24"/>
                <w:szCs w:val="24"/>
              </w:rPr>
              <w:t>21,4</w:t>
            </w:r>
          </w:p>
        </w:tc>
      </w:tr>
      <w:tr w:rsidR="00BC4F05" w:rsidRPr="00BC4F05" w:rsidTr="00BC4F05">
        <w:tc>
          <w:tcPr>
            <w:tcW w:w="4503" w:type="dxa"/>
            <w:gridSpan w:val="2"/>
          </w:tcPr>
          <w:p w:rsidR="00BC4F05" w:rsidRPr="00BC4F05" w:rsidRDefault="00BC4F05" w:rsidP="00563508">
            <w:pPr>
              <w:jc w:val="both"/>
              <w:rPr>
                <w:b/>
                <w:color w:val="000000"/>
                <w:sz w:val="24"/>
                <w:szCs w:val="24"/>
              </w:rPr>
            </w:pPr>
            <w:r w:rsidRPr="00BC4F05">
              <w:rPr>
                <w:b/>
              </w:rPr>
              <w:t>ИТОГО РАСХОДОВ</w:t>
            </w:r>
          </w:p>
        </w:tc>
        <w:tc>
          <w:tcPr>
            <w:tcW w:w="1842" w:type="dxa"/>
          </w:tcPr>
          <w:p w:rsidR="00BC4F05" w:rsidRPr="00BC4F05" w:rsidRDefault="00F66F02" w:rsidP="00563508">
            <w:pPr>
              <w:jc w:val="both"/>
              <w:rPr>
                <w:b/>
                <w:color w:val="000000"/>
                <w:sz w:val="24"/>
                <w:szCs w:val="24"/>
              </w:rPr>
            </w:pPr>
            <w:r>
              <w:rPr>
                <w:b/>
                <w:color w:val="000000"/>
                <w:sz w:val="24"/>
                <w:szCs w:val="24"/>
              </w:rPr>
              <w:t>665 637,0</w:t>
            </w:r>
          </w:p>
        </w:tc>
        <w:tc>
          <w:tcPr>
            <w:tcW w:w="1701" w:type="dxa"/>
          </w:tcPr>
          <w:p w:rsidR="00BC4F05" w:rsidRPr="00BC4F05" w:rsidRDefault="00F66F02" w:rsidP="00563508">
            <w:pPr>
              <w:jc w:val="both"/>
              <w:rPr>
                <w:b/>
                <w:color w:val="000000"/>
                <w:sz w:val="24"/>
                <w:szCs w:val="24"/>
              </w:rPr>
            </w:pPr>
            <w:r>
              <w:rPr>
                <w:b/>
                <w:color w:val="000000"/>
                <w:sz w:val="24"/>
                <w:szCs w:val="24"/>
              </w:rPr>
              <w:t>642 496,0</w:t>
            </w:r>
          </w:p>
        </w:tc>
        <w:tc>
          <w:tcPr>
            <w:tcW w:w="1378" w:type="dxa"/>
          </w:tcPr>
          <w:p w:rsidR="00BC4F05" w:rsidRPr="00BC4F05" w:rsidRDefault="00F66F02" w:rsidP="00563508">
            <w:pPr>
              <w:jc w:val="both"/>
              <w:rPr>
                <w:b/>
                <w:color w:val="000000"/>
                <w:sz w:val="24"/>
                <w:szCs w:val="24"/>
              </w:rPr>
            </w:pPr>
            <w:r>
              <w:rPr>
                <w:b/>
                <w:color w:val="000000"/>
                <w:sz w:val="24"/>
                <w:szCs w:val="24"/>
              </w:rPr>
              <w:t>96,5</w:t>
            </w:r>
          </w:p>
        </w:tc>
        <w:tc>
          <w:tcPr>
            <w:tcW w:w="1736" w:type="dxa"/>
          </w:tcPr>
          <w:p w:rsidR="00BC4F05" w:rsidRPr="00BC4F05" w:rsidRDefault="004C3E4F" w:rsidP="00563508">
            <w:pPr>
              <w:jc w:val="both"/>
              <w:rPr>
                <w:b/>
                <w:color w:val="000000"/>
                <w:sz w:val="24"/>
                <w:szCs w:val="24"/>
              </w:rPr>
            </w:pPr>
            <w:r>
              <w:rPr>
                <w:b/>
                <w:color w:val="000000"/>
                <w:sz w:val="24"/>
                <w:szCs w:val="24"/>
              </w:rPr>
              <w:t>100,0</w:t>
            </w:r>
          </w:p>
        </w:tc>
        <w:tc>
          <w:tcPr>
            <w:tcW w:w="1815" w:type="dxa"/>
          </w:tcPr>
          <w:p w:rsidR="00BC4F05" w:rsidRPr="00BC4F05" w:rsidRDefault="00F66F02" w:rsidP="00563508">
            <w:pPr>
              <w:jc w:val="both"/>
              <w:rPr>
                <w:b/>
                <w:color w:val="000000"/>
                <w:sz w:val="24"/>
                <w:szCs w:val="24"/>
              </w:rPr>
            </w:pPr>
            <w:r>
              <w:rPr>
                <w:b/>
                <w:color w:val="000000"/>
                <w:sz w:val="24"/>
                <w:szCs w:val="24"/>
              </w:rPr>
              <w:t>23 141,0</w:t>
            </w:r>
          </w:p>
        </w:tc>
        <w:tc>
          <w:tcPr>
            <w:tcW w:w="1811" w:type="dxa"/>
          </w:tcPr>
          <w:p w:rsidR="00BC4F05" w:rsidRPr="00BC4F05" w:rsidRDefault="008800BE" w:rsidP="00563508">
            <w:pPr>
              <w:jc w:val="both"/>
              <w:rPr>
                <w:b/>
                <w:color w:val="000000"/>
                <w:sz w:val="24"/>
                <w:szCs w:val="24"/>
              </w:rPr>
            </w:pPr>
            <w:r>
              <w:rPr>
                <w:b/>
                <w:color w:val="000000"/>
                <w:sz w:val="24"/>
                <w:szCs w:val="24"/>
              </w:rPr>
              <w:t>100,0</w:t>
            </w:r>
          </w:p>
        </w:tc>
      </w:tr>
    </w:tbl>
    <w:p w:rsidR="004D5D93" w:rsidRDefault="004D5D93" w:rsidP="00585039">
      <w:pPr>
        <w:shd w:val="clear" w:color="auto" w:fill="FFFFFF"/>
        <w:ind w:firstLine="709"/>
        <w:jc w:val="both"/>
      </w:pPr>
    </w:p>
    <w:p w:rsidR="008800BE" w:rsidRDefault="004D5D93" w:rsidP="005D1DAA">
      <w:proofErr w:type="gramStart"/>
      <w:r>
        <w:t>По видам расходов районного бюджета в 2022 году расходы на предоставление субсидий бюджетным, автономным учреждениям и иным</w:t>
      </w:r>
      <w:r w:rsidRPr="004D5D93">
        <w:t xml:space="preserve"> </w:t>
      </w:r>
      <w:r>
        <w:t>некоммерческим организациям составили – 57,8%,</w:t>
      </w:r>
      <w:r w:rsidRPr="004D5D93">
        <w:t xml:space="preserve"> </w:t>
      </w:r>
      <w:r>
        <w:t>на м</w:t>
      </w:r>
      <w:r w:rsidRPr="0035220D">
        <w:rPr>
          <w:szCs w:val="28"/>
        </w:rPr>
        <w:t>ежбюджетные трансферты</w:t>
      </w:r>
      <w:r>
        <w:rPr>
          <w:szCs w:val="28"/>
        </w:rPr>
        <w:t xml:space="preserve"> -  12,7%,</w:t>
      </w:r>
      <w:r w:rsidR="005D1DAA">
        <w:rPr>
          <w:szCs w:val="28"/>
        </w:rPr>
        <w:t xml:space="preserve"> </w:t>
      </w:r>
      <w:r w:rsidR="0035220D" w:rsidRPr="0035220D">
        <w:rPr>
          <w:szCs w:val="28"/>
        </w:rPr>
        <w:t>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35220D">
        <w:t xml:space="preserve"> – 14,8% в общей сумме 547 714,9 тыс. руб., что составляет 85,3% от суммы расходов районного бюджета. </w:t>
      </w:r>
      <w:proofErr w:type="gramEnd"/>
    </w:p>
    <w:p w:rsidR="00383786" w:rsidRDefault="00383786" w:rsidP="00563508">
      <w:pPr>
        <w:shd w:val="clear" w:color="auto" w:fill="FFFFFF"/>
        <w:ind w:firstLine="709"/>
        <w:jc w:val="both"/>
      </w:pPr>
      <w:r>
        <w:t xml:space="preserve">Анализ расходов районного бюджета по видам расходов бюджетной классификации показал, что исполнение составило от </w:t>
      </w:r>
      <w:r w:rsidR="00585039">
        <w:t>52,5</w:t>
      </w:r>
      <w:r>
        <w:t>% по виду «</w:t>
      </w:r>
      <w:r w:rsidR="00585039" w:rsidRPr="00585039">
        <w:rPr>
          <w:szCs w:val="28"/>
        </w:rPr>
        <w:t>Капитальные вложения в объекты государственной (муниципальной) собственности</w:t>
      </w:r>
      <w:r>
        <w:t>» до 99,</w:t>
      </w:r>
      <w:r w:rsidR="00585039">
        <w:t>5</w:t>
      </w:r>
      <w:r>
        <w:t>% по виду «</w:t>
      </w:r>
      <w:r w:rsidRPr="00563508">
        <w:rPr>
          <w:szCs w:val="28"/>
        </w:rPr>
        <w:t>Межбюджетные трансферты</w:t>
      </w:r>
      <w:r>
        <w:t>».</w:t>
      </w:r>
    </w:p>
    <w:p w:rsidR="002365A6" w:rsidRPr="002365A6" w:rsidRDefault="005D1DAA" w:rsidP="002365A6">
      <w:pPr>
        <w:shd w:val="clear" w:color="auto" w:fill="FFFFFF"/>
        <w:ind w:firstLine="709"/>
        <w:jc w:val="both"/>
        <w:rPr>
          <w:b/>
        </w:rPr>
      </w:pPr>
      <w:r>
        <w:rPr>
          <w:b/>
        </w:rPr>
        <w:t>2</w:t>
      </w:r>
      <w:r w:rsidR="002365A6">
        <w:rPr>
          <w:b/>
        </w:rPr>
        <w:t>.2.4. Реализация национальных проектов</w:t>
      </w:r>
      <w:r w:rsidR="002365A6" w:rsidRPr="002365A6">
        <w:rPr>
          <w:b/>
          <w:szCs w:val="28"/>
        </w:rPr>
        <w:t>.</w:t>
      </w:r>
    </w:p>
    <w:p w:rsidR="002365A6" w:rsidRDefault="002365A6" w:rsidP="002365A6">
      <w:pPr>
        <w:shd w:val="clear" w:color="auto" w:fill="FFFFFF"/>
        <w:ind w:firstLine="709"/>
        <w:jc w:val="both"/>
        <w:rPr>
          <w:szCs w:val="28"/>
        </w:rPr>
      </w:pPr>
      <w:proofErr w:type="gramStart"/>
      <w:r w:rsidRPr="00CF20CB">
        <w:rPr>
          <w:szCs w:val="28"/>
        </w:rPr>
        <w:t>В целях</w:t>
      </w:r>
      <w:r>
        <w:rPr>
          <w:szCs w:val="28"/>
        </w:rPr>
        <w:t xml:space="preserve"> реализации Указа Президента Российской Федерации от  07.05.2018 №204 «О национальных целях и стратегических задачах развития Российской Федерации на период до 2024 года», от 21.07.2020 №474 «О национальных целях развития Российской Федерации на период до 2030 года» в </w:t>
      </w:r>
      <w:proofErr w:type="spellStart"/>
      <w:r>
        <w:rPr>
          <w:szCs w:val="28"/>
        </w:rPr>
        <w:t>Княгининском</w:t>
      </w:r>
      <w:proofErr w:type="spellEnd"/>
      <w:r>
        <w:rPr>
          <w:szCs w:val="28"/>
        </w:rPr>
        <w:t xml:space="preserve"> муниципальном округе  Нижегородской области в 2022 году действовало </w:t>
      </w:r>
      <w:r w:rsidRPr="004D5D93">
        <w:rPr>
          <w:szCs w:val="28"/>
        </w:rPr>
        <w:t>3</w:t>
      </w:r>
      <w:r>
        <w:rPr>
          <w:szCs w:val="28"/>
        </w:rPr>
        <w:t xml:space="preserve"> национальных проекта.</w:t>
      </w:r>
      <w:r w:rsidR="006517CE">
        <w:rPr>
          <w:szCs w:val="28"/>
        </w:rPr>
        <w:t xml:space="preserve"> </w:t>
      </w:r>
      <w:proofErr w:type="gramEnd"/>
    </w:p>
    <w:p w:rsidR="00A87590" w:rsidRDefault="00A87590" w:rsidP="00A87590">
      <w:pPr>
        <w:shd w:val="clear" w:color="auto" w:fill="FFFFFF"/>
        <w:ind w:firstLine="709"/>
        <w:jc w:val="right"/>
        <w:rPr>
          <w:sz w:val="24"/>
          <w:szCs w:val="24"/>
        </w:rPr>
      </w:pPr>
      <w:r w:rsidRPr="00563508">
        <w:rPr>
          <w:sz w:val="24"/>
          <w:szCs w:val="24"/>
        </w:rPr>
        <w:t xml:space="preserve">Таблица № </w:t>
      </w:r>
      <w:r>
        <w:rPr>
          <w:sz w:val="24"/>
          <w:szCs w:val="24"/>
        </w:rPr>
        <w:t>1</w:t>
      </w:r>
      <w:r w:rsidR="005D1DAA">
        <w:rPr>
          <w:sz w:val="24"/>
          <w:szCs w:val="24"/>
        </w:rPr>
        <w:t>3</w:t>
      </w:r>
    </w:p>
    <w:tbl>
      <w:tblPr>
        <w:tblStyle w:val="afb"/>
        <w:tblW w:w="9747" w:type="dxa"/>
        <w:tblLayout w:type="fixed"/>
        <w:tblLook w:val="04A0"/>
      </w:tblPr>
      <w:tblGrid>
        <w:gridCol w:w="514"/>
        <w:gridCol w:w="303"/>
        <w:gridCol w:w="425"/>
        <w:gridCol w:w="2977"/>
        <w:gridCol w:w="1134"/>
        <w:gridCol w:w="1134"/>
        <w:gridCol w:w="1134"/>
        <w:gridCol w:w="992"/>
        <w:gridCol w:w="1134"/>
      </w:tblGrid>
      <w:tr w:rsidR="00E06134" w:rsidTr="00322FA1">
        <w:tc>
          <w:tcPr>
            <w:tcW w:w="514" w:type="dxa"/>
            <w:vMerge w:val="restart"/>
          </w:tcPr>
          <w:p w:rsidR="00E06134" w:rsidRPr="00A87590" w:rsidRDefault="00E06134" w:rsidP="00A87590">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3705" w:type="dxa"/>
            <w:gridSpan w:val="3"/>
            <w:vMerge w:val="restart"/>
          </w:tcPr>
          <w:p w:rsidR="00E06134" w:rsidRPr="00A87590" w:rsidRDefault="00E06134" w:rsidP="00A87590">
            <w:pPr>
              <w:jc w:val="center"/>
              <w:rPr>
                <w:sz w:val="22"/>
                <w:szCs w:val="22"/>
              </w:rPr>
            </w:pPr>
            <w:r>
              <w:rPr>
                <w:sz w:val="22"/>
                <w:szCs w:val="22"/>
              </w:rPr>
              <w:t>Национальный проект (КЦСР)</w:t>
            </w:r>
          </w:p>
        </w:tc>
        <w:tc>
          <w:tcPr>
            <w:tcW w:w="2268" w:type="dxa"/>
            <w:gridSpan w:val="2"/>
          </w:tcPr>
          <w:p w:rsidR="00E06134" w:rsidRPr="00A87590" w:rsidRDefault="00E06134" w:rsidP="00A87590">
            <w:pPr>
              <w:jc w:val="center"/>
              <w:rPr>
                <w:sz w:val="22"/>
                <w:szCs w:val="22"/>
              </w:rPr>
            </w:pPr>
            <w:r>
              <w:rPr>
                <w:sz w:val="22"/>
                <w:szCs w:val="22"/>
              </w:rPr>
              <w:t>Уточненный план на 2022 год</w:t>
            </w:r>
          </w:p>
        </w:tc>
        <w:tc>
          <w:tcPr>
            <w:tcW w:w="2126" w:type="dxa"/>
            <w:gridSpan w:val="2"/>
          </w:tcPr>
          <w:p w:rsidR="00E06134" w:rsidRPr="00A87590" w:rsidRDefault="00E06134" w:rsidP="00A87590">
            <w:pPr>
              <w:jc w:val="center"/>
              <w:rPr>
                <w:sz w:val="22"/>
                <w:szCs w:val="22"/>
              </w:rPr>
            </w:pPr>
            <w:r>
              <w:rPr>
                <w:sz w:val="22"/>
                <w:szCs w:val="22"/>
              </w:rPr>
              <w:t>Исполнено за 2022 год</w:t>
            </w:r>
          </w:p>
        </w:tc>
        <w:tc>
          <w:tcPr>
            <w:tcW w:w="1134" w:type="dxa"/>
            <w:vMerge w:val="restart"/>
          </w:tcPr>
          <w:p w:rsidR="00E06134" w:rsidRPr="00A87590" w:rsidRDefault="00E06134" w:rsidP="00A87590">
            <w:pPr>
              <w:jc w:val="center"/>
              <w:rPr>
                <w:i/>
                <w:sz w:val="22"/>
                <w:szCs w:val="22"/>
              </w:rPr>
            </w:pPr>
            <w:r w:rsidRPr="00A87590">
              <w:rPr>
                <w:i/>
                <w:sz w:val="22"/>
                <w:szCs w:val="22"/>
              </w:rPr>
              <w:t>% исполнения к годовым назначениям</w:t>
            </w:r>
          </w:p>
        </w:tc>
      </w:tr>
      <w:tr w:rsidR="00E06134" w:rsidTr="00322FA1">
        <w:tc>
          <w:tcPr>
            <w:tcW w:w="514" w:type="dxa"/>
            <w:vMerge/>
          </w:tcPr>
          <w:p w:rsidR="00E06134" w:rsidRPr="00A87590" w:rsidRDefault="00E06134" w:rsidP="00A87590">
            <w:pPr>
              <w:jc w:val="center"/>
              <w:rPr>
                <w:sz w:val="22"/>
                <w:szCs w:val="22"/>
              </w:rPr>
            </w:pPr>
          </w:p>
        </w:tc>
        <w:tc>
          <w:tcPr>
            <w:tcW w:w="3705" w:type="dxa"/>
            <w:gridSpan w:val="3"/>
            <w:vMerge/>
          </w:tcPr>
          <w:p w:rsidR="00E06134" w:rsidRPr="00A87590" w:rsidRDefault="00E06134" w:rsidP="00A87590">
            <w:pPr>
              <w:jc w:val="center"/>
              <w:rPr>
                <w:sz w:val="22"/>
                <w:szCs w:val="22"/>
              </w:rPr>
            </w:pPr>
          </w:p>
        </w:tc>
        <w:tc>
          <w:tcPr>
            <w:tcW w:w="1134" w:type="dxa"/>
          </w:tcPr>
          <w:p w:rsidR="00E06134" w:rsidRPr="00A87590" w:rsidRDefault="00E06134" w:rsidP="00A87590">
            <w:pPr>
              <w:jc w:val="center"/>
              <w:rPr>
                <w:sz w:val="22"/>
                <w:szCs w:val="22"/>
              </w:rPr>
            </w:pPr>
            <w:r>
              <w:rPr>
                <w:sz w:val="22"/>
                <w:szCs w:val="22"/>
              </w:rPr>
              <w:t>тыс.руб.</w:t>
            </w:r>
          </w:p>
        </w:tc>
        <w:tc>
          <w:tcPr>
            <w:tcW w:w="1134" w:type="dxa"/>
          </w:tcPr>
          <w:p w:rsidR="00E06134" w:rsidRPr="00A87590" w:rsidRDefault="00E06134" w:rsidP="00A87590">
            <w:pPr>
              <w:jc w:val="center"/>
              <w:rPr>
                <w:sz w:val="22"/>
                <w:szCs w:val="22"/>
              </w:rPr>
            </w:pPr>
            <w:r>
              <w:rPr>
                <w:sz w:val="22"/>
                <w:szCs w:val="22"/>
              </w:rPr>
              <w:t>доля, %</w:t>
            </w:r>
          </w:p>
        </w:tc>
        <w:tc>
          <w:tcPr>
            <w:tcW w:w="1134" w:type="dxa"/>
          </w:tcPr>
          <w:p w:rsidR="00E06134" w:rsidRPr="00A87590" w:rsidRDefault="00E06134" w:rsidP="0025382E">
            <w:pPr>
              <w:jc w:val="center"/>
              <w:rPr>
                <w:sz w:val="22"/>
                <w:szCs w:val="22"/>
              </w:rPr>
            </w:pPr>
            <w:r>
              <w:rPr>
                <w:sz w:val="22"/>
                <w:szCs w:val="22"/>
              </w:rPr>
              <w:t>тыс.руб.</w:t>
            </w:r>
          </w:p>
        </w:tc>
        <w:tc>
          <w:tcPr>
            <w:tcW w:w="992" w:type="dxa"/>
          </w:tcPr>
          <w:p w:rsidR="00E06134" w:rsidRPr="00A87590" w:rsidRDefault="00E06134" w:rsidP="0025382E">
            <w:pPr>
              <w:jc w:val="center"/>
              <w:rPr>
                <w:sz w:val="22"/>
                <w:szCs w:val="22"/>
              </w:rPr>
            </w:pPr>
            <w:r>
              <w:rPr>
                <w:sz w:val="22"/>
                <w:szCs w:val="22"/>
              </w:rPr>
              <w:t>доля, %</w:t>
            </w:r>
          </w:p>
        </w:tc>
        <w:tc>
          <w:tcPr>
            <w:tcW w:w="1134" w:type="dxa"/>
            <w:vMerge/>
          </w:tcPr>
          <w:p w:rsidR="00E06134" w:rsidRPr="00A87590" w:rsidRDefault="00E06134" w:rsidP="00A87590">
            <w:pPr>
              <w:jc w:val="center"/>
              <w:rPr>
                <w:sz w:val="22"/>
                <w:szCs w:val="22"/>
              </w:rPr>
            </w:pPr>
          </w:p>
        </w:tc>
      </w:tr>
      <w:tr w:rsidR="00670D76" w:rsidTr="00322FA1">
        <w:tc>
          <w:tcPr>
            <w:tcW w:w="514" w:type="dxa"/>
            <w:vMerge w:val="restart"/>
          </w:tcPr>
          <w:p w:rsidR="00670D76" w:rsidRPr="00670D76" w:rsidRDefault="00670D76" w:rsidP="00A87590">
            <w:pPr>
              <w:jc w:val="center"/>
              <w:rPr>
                <w:sz w:val="20"/>
              </w:rPr>
            </w:pPr>
            <w:r w:rsidRPr="00670D76">
              <w:rPr>
                <w:sz w:val="20"/>
              </w:rPr>
              <w:t>1</w:t>
            </w:r>
          </w:p>
        </w:tc>
        <w:tc>
          <w:tcPr>
            <w:tcW w:w="728" w:type="dxa"/>
            <w:gridSpan w:val="2"/>
          </w:tcPr>
          <w:p w:rsidR="00670D76" w:rsidRPr="00C97A5C" w:rsidRDefault="00670D76" w:rsidP="00A87590">
            <w:pPr>
              <w:jc w:val="center"/>
              <w:rPr>
                <w:b/>
                <w:sz w:val="20"/>
              </w:rPr>
            </w:pPr>
            <w:r w:rsidRPr="00C97A5C">
              <w:rPr>
                <w:b/>
                <w:sz w:val="20"/>
              </w:rPr>
              <w:t>А</w:t>
            </w:r>
          </w:p>
        </w:tc>
        <w:tc>
          <w:tcPr>
            <w:tcW w:w="2977" w:type="dxa"/>
          </w:tcPr>
          <w:p w:rsidR="00670D76" w:rsidRPr="00C97A5C" w:rsidRDefault="00670D76" w:rsidP="00A87590">
            <w:pPr>
              <w:jc w:val="center"/>
              <w:rPr>
                <w:b/>
                <w:sz w:val="20"/>
              </w:rPr>
            </w:pPr>
            <w:r w:rsidRPr="00C97A5C">
              <w:rPr>
                <w:b/>
                <w:sz w:val="20"/>
              </w:rPr>
              <w:t>Культура (00 0 А0 00000)</w:t>
            </w:r>
          </w:p>
        </w:tc>
        <w:tc>
          <w:tcPr>
            <w:tcW w:w="1134" w:type="dxa"/>
          </w:tcPr>
          <w:p w:rsidR="00670D76" w:rsidRPr="00C97A5C" w:rsidRDefault="00C97A5C" w:rsidP="00A87590">
            <w:pPr>
              <w:jc w:val="center"/>
              <w:rPr>
                <w:b/>
                <w:sz w:val="20"/>
              </w:rPr>
            </w:pPr>
            <w:r w:rsidRPr="00C97A5C">
              <w:rPr>
                <w:b/>
                <w:sz w:val="20"/>
              </w:rPr>
              <w:t>4 794,8</w:t>
            </w:r>
          </w:p>
        </w:tc>
        <w:tc>
          <w:tcPr>
            <w:tcW w:w="1134" w:type="dxa"/>
          </w:tcPr>
          <w:p w:rsidR="00670D76" w:rsidRPr="00C97A5C" w:rsidRDefault="000507F6" w:rsidP="00A87590">
            <w:pPr>
              <w:jc w:val="center"/>
              <w:rPr>
                <w:b/>
                <w:sz w:val="20"/>
              </w:rPr>
            </w:pPr>
            <w:r>
              <w:rPr>
                <w:b/>
                <w:sz w:val="20"/>
              </w:rPr>
              <w:t>41,2</w:t>
            </w:r>
          </w:p>
        </w:tc>
        <w:tc>
          <w:tcPr>
            <w:tcW w:w="1134" w:type="dxa"/>
          </w:tcPr>
          <w:p w:rsidR="00670D76" w:rsidRPr="00C97A5C" w:rsidRDefault="000507F6" w:rsidP="000507F6">
            <w:pPr>
              <w:jc w:val="center"/>
              <w:rPr>
                <w:b/>
                <w:sz w:val="20"/>
              </w:rPr>
            </w:pPr>
            <w:r>
              <w:rPr>
                <w:b/>
                <w:sz w:val="20"/>
              </w:rPr>
              <w:t>4 794,8</w:t>
            </w:r>
          </w:p>
        </w:tc>
        <w:tc>
          <w:tcPr>
            <w:tcW w:w="992" w:type="dxa"/>
          </w:tcPr>
          <w:p w:rsidR="00670D76" w:rsidRPr="00C97A5C" w:rsidRDefault="000507F6" w:rsidP="00A87590">
            <w:pPr>
              <w:jc w:val="center"/>
              <w:rPr>
                <w:b/>
                <w:sz w:val="20"/>
              </w:rPr>
            </w:pPr>
            <w:r>
              <w:rPr>
                <w:b/>
                <w:sz w:val="20"/>
              </w:rPr>
              <w:t>45,6</w:t>
            </w:r>
          </w:p>
        </w:tc>
        <w:tc>
          <w:tcPr>
            <w:tcW w:w="1134" w:type="dxa"/>
          </w:tcPr>
          <w:p w:rsidR="00670D76" w:rsidRPr="00C97A5C" w:rsidRDefault="004D5D93" w:rsidP="00A87590">
            <w:pPr>
              <w:jc w:val="center"/>
              <w:rPr>
                <w:b/>
                <w:sz w:val="20"/>
              </w:rPr>
            </w:pPr>
            <w:r>
              <w:rPr>
                <w:b/>
                <w:sz w:val="20"/>
              </w:rPr>
              <w:t>100,0</w:t>
            </w:r>
          </w:p>
        </w:tc>
      </w:tr>
      <w:tr w:rsidR="00670D76" w:rsidTr="00322FA1">
        <w:tc>
          <w:tcPr>
            <w:tcW w:w="514" w:type="dxa"/>
            <w:vMerge/>
          </w:tcPr>
          <w:p w:rsidR="00670D76" w:rsidRPr="00670D76" w:rsidRDefault="00670D76" w:rsidP="00A87590">
            <w:pPr>
              <w:jc w:val="center"/>
              <w:rPr>
                <w:sz w:val="20"/>
              </w:rPr>
            </w:pPr>
          </w:p>
        </w:tc>
        <w:tc>
          <w:tcPr>
            <w:tcW w:w="728" w:type="dxa"/>
            <w:gridSpan w:val="2"/>
          </w:tcPr>
          <w:p w:rsidR="00670D76" w:rsidRPr="00670D76" w:rsidRDefault="00670D76" w:rsidP="00A87590">
            <w:pPr>
              <w:jc w:val="center"/>
              <w:rPr>
                <w:sz w:val="20"/>
              </w:rPr>
            </w:pPr>
            <w:r w:rsidRPr="00670D76">
              <w:rPr>
                <w:sz w:val="20"/>
              </w:rPr>
              <w:t>А1</w:t>
            </w:r>
          </w:p>
        </w:tc>
        <w:tc>
          <w:tcPr>
            <w:tcW w:w="2977" w:type="dxa"/>
          </w:tcPr>
          <w:p w:rsidR="00670D76" w:rsidRPr="00670D76" w:rsidRDefault="00670D76" w:rsidP="00A87590">
            <w:pPr>
              <w:jc w:val="center"/>
              <w:rPr>
                <w:sz w:val="20"/>
              </w:rPr>
            </w:pPr>
            <w:r w:rsidRPr="00670D76">
              <w:rPr>
                <w:color w:val="000000"/>
                <w:sz w:val="20"/>
              </w:rPr>
              <w:t>Обеспечение качественно нового уровня развития</w:t>
            </w:r>
            <w:r w:rsidRPr="00670D76">
              <w:rPr>
                <w:color w:val="000000"/>
                <w:sz w:val="20"/>
              </w:rPr>
              <w:br/>
              <w:t xml:space="preserve">инфраструктуры культуры </w:t>
            </w:r>
            <w:r w:rsidRPr="00670D76">
              <w:rPr>
                <w:color w:val="000000"/>
                <w:sz w:val="20"/>
              </w:rPr>
              <w:lastRenderedPageBreak/>
              <w:t>(«Культурная среда»)</w:t>
            </w:r>
          </w:p>
        </w:tc>
        <w:tc>
          <w:tcPr>
            <w:tcW w:w="1134" w:type="dxa"/>
          </w:tcPr>
          <w:p w:rsidR="00670D76" w:rsidRPr="00670D76" w:rsidRDefault="00670D76" w:rsidP="00A87590">
            <w:pPr>
              <w:jc w:val="center"/>
              <w:rPr>
                <w:sz w:val="20"/>
              </w:rPr>
            </w:pPr>
            <w:r w:rsidRPr="00670D76">
              <w:rPr>
                <w:sz w:val="20"/>
              </w:rPr>
              <w:lastRenderedPageBreak/>
              <w:t>4 655,3</w:t>
            </w:r>
          </w:p>
        </w:tc>
        <w:tc>
          <w:tcPr>
            <w:tcW w:w="1134" w:type="dxa"/>
          </w:tcPr>
          <w:p w:rsidR="00670D76" w:rsidRPr="00670D76" w:rsidRDefault="000507F6" w:rsidP="00A87590">
            <w:pPr>
              <w:jc w:val="center"/>
              <w:rPr>
                <w:sz w:val="20"/>
              </w:rPr>
            </w:pPr>
            <w:r>
              <w:rPr>
                <w:sz w:val="20"/>
              </w:rPr>
              <w:t>40,0</w:t>
            </w:r>
          </w:p>
        </w:tc>
        <w:tc>
          <w:tcPr>
            <w:tcW w:w="1134" w:type="dxa"/>
          </w:tcPr>
          <w:p w:rsidR="00670D76" w:rsidRPr="00670D76" w:rsidRDefault="00670D76" w:rsidP="00A87590">
            <w:pPr>
              <w:jc w:val="center"/>
              <w:rPr>
                <w:sz w:val="20"/>
              </w:rPr>
            </w:pPr>
            <w:r w:rsidRPr="00670D76">
              <w:rPr>
                <w:sz w:val="20"/>
              </w:rPr>
              <w:t>4 655,3</w:t>
            </w:r>
          </w:p>
        </w:tc>
        <w:tc>
          <w:tcPr>
            <w:tcW w:w="992" w:type="dxa"/>
          </w:tcPr>
          <w:p w:rsidR="00670D76" w:rsidRPr="00670D76" w:rsidRDefault="000507F6" w:rsidP="00A87590">
            <w:pPr>
              <w:jc w:val="center"/>
              <w:rPr>
                <w:sz w:val="20"/>
              </w:rPr>
            </w:pPr>
            <w:r>
              <w:rPr>
                <w:sz w:val="20"/>
              </w:rPr>
              <w:t>44,3</w:t>
            </w:r>
          </w:p>
        </w:tc>
        <w:tc>
          <w:tcPr>
            <w:tcW w:w="1134" w:type="dxa"/>
          </w:tcPr>
          <w:p w:rsidR="00670D76" w:rsidRPr="00670D76" w:rsidRDefault="004D5D93" w:rsidP="00A87590">
            <w:pPr>
              <w:jc w:val="center"/>
              <w:rPr>
                <w:sz w:val="20"/>
              </w:rPr>
            </w:pPr>
            <w:r>
              <w:rPr>
                <w:sz w:val="20"/>
              </w:rPr>
              <w:t>100,0</w:t>
            </w:r>
          </w:p>
        </w:tc>
      </w:tr>
      <w:tr w:rsidR="00670D76" w:rsidTr="00322FA1">
        <w:tc>
          <w:tcPr>
            <w:tcW w:w="514" w:type="dxa"/>
            <w:vMerge/>
          </w:tcPr>
          <w:p w:rsidR="00670D76" w:rsidRPr="00670D76" w:rsidRDefault="00670D76" w:rsidP="00A87590">
            <w:pPr>
              <w:jc w:val="center"/>
              <w:rPr>
                <w:sz w:val="20"/>
              </w:rPr>
            </w:pPr>
          </w:p>
        </w:tc>
        <w:tc>
          <w:tcPr>
            <w:tcW w:w="728" w:type="dxa"/>
            <w:gridSpan w:val="2"/>
          </w:tcPr>
          <w:p w:rsidR="00670D76" w:rsidRPr="00670D76" w:rsidRDefault="00670D76" w:rsidP="00A87590">
            <w:pPr>
              <w:jc w:val="center"/>
              <w:rPr>
                <w:sz w:val="20"/>
              </w:rPr>
            </w:pPr>
            <w:r w:rsidRPr="00670D76">
              <w:rPr>
                <w:sz w:val="20"/>
              </w:rPr>
              <w:t>А2</w:t>
            </w:r>
          </w:p>
        </w:tc>
        <w:tc>
          <w:tcPr>
            <w:tcW w:w="2977" w:type="dxa"/>
          </w:tcPr>
          <w:p w:rsidR="00670D76" w:rsidRPr="00670D76" w:rsidRDefault="00670D76" w:rsidP="00A87590">
            <w:pPr>
              <w:jc w:val="center"/>
              <w:rPr>
                <w:sz w:val="20"/>
              </w:rPr>
            </w:pPr>
            <w:r w:rsidRPr="00670D76">
              <w:rPr>
                <w:color w:val="000000"/>
                <w:sz w:val="20"/>
              </w:rPr>
              <w:t>Создание условий для реализации творческого потенциала нации</w:t>
            </w:r>
            <w:r w:rsidRPr="00670D76">
              <w:rPr>
                <w:color w:val="000000"/>
                <w:sz w:val="20"/>
              </w:rPr>
              <w:br/>
              <w:t>(«Творческие люди»)</w:t>
            </w:r>
          </w:p>
        </w:tc>
        <w:tc>
          <w:tcPr>
            <w:tcW w:w="1134" w:type="dxa"/>
          </w:tcPr>
          <w:p w:rsidR="00670D76" w:rsidRPr="00670D76" w:rsidRDefault="00670D76" w:rsidP="00A87590">
            <w:pPr>
              <w:jc w:val="center"/>
              <w:rPr>
                <w:sz w:val="20"/>
              </w:rPr>
            </w:pPr>
            <w:r w:rsidRPr="00670D76">
              <w:rPr>
                <w:sz w:val="20"/>
              </w:rPr>
              <w:t>139,5</w:t>
            </w:r>
          </w:p>
        </w:tc>
        <w:tc>
          <w:tcPr>
            <w:tcW w:w="1134" w:type="dxa"/>
          </w:tcPr>
          <w:p w:rsidR="00670D76" w:rsidRPr="00670D76" w:rsidRDefault="000507F6" w:rsidP="00A87590">
            <w:pPr>
              <w:jc w:val="center"/>
              <w:rPr>
                <w:sz w:val="20"/>
              </w:rPr>
            </w:pPr>
            <w:r>
              <w:rPr>
                <w:sz w:val="20"/>
              </w:rPr>
              <w:t>1,2</w:t>
            </w:r>
          </w:p>
        </w:tc>
        <w:tc>
          <w:tcPr>
            <w:tcW w:w="1134" w:type="dxa"/>
          </w:tcPr>
          <w:p w:rsidR="00670D76" w:rsidRPr="00670D76" w:rsidRDefault="00670D76" w:rsidP="00A87590">
            <w:pPr>
              <w:jc w:val="center"/>
              <w:rPr>
                <w:sz w:val="20"/>
              </w:rPr>
            </w:pPr>
            <w:r w:rsidRPr="00670D76">
              <w:rPr>
                <w:sz w:val="20"/>
              </w:rPr>
              <w:t>139,5</w:t>
            </w:r>
          </w:p>
        </w:tc>
        <w:tc>
          <w:tcPr>
            <w:tcW w:w="992" w:type="dxa"/>
          </w:tcPr>
          <w:p w:rsidR="00670D76" w:rsidRPr="00670D76" w:rsidRDefault="000507F6" w:rsidP="00A87590">
            <w:pPr>
              <w:jc w:val="center"/>
              <w:rPr>
                <w:sz w:val="20"/>
              </w:rPr>
            </w:pPr>
            <w:r>
              <w:rPr>
                <w:sz w:val="20"/>
              </w:rPr>
              <w:t>1,3</w:t>
            </w:r>
          </w:p>
        </w:tc>
        <w:tc>
          <w:tcPr>
            <w:tcW w:w="1134" w:type="dxa"/>
          </w:tcPr>
          <w:p w:rsidR="00670D76" w:rsidRPr="00670D76" w:rsidRDefault="004D5D93" w:rsidP="00A87590">
            <w:pPr>
              <w:jc w:val="center"/>
              <w:rPr>
                <w:sz w:val="20"/>
              </w:rPr>
            </w:pPr>
            <w:r>
              <w:rPr>
                <w:sz w:val="20"/>
              </w:rPr>
              <w:t>100,0</w:t>
            </w:r>
          </w:p>
        </w:tc>
      </w:tr>
      <w:tr w:rsidR="00C97A5C" w:rsidTr="00322FA1">
        <w:tc>
          <w:tcPr>
            <w:tcW w:w="514" w:type="dxa"/>
            <w:vMerge w:val="restart"/>
          </w:tcPr>
          <w:p w:rsidR="00C97A5C" w:rsidRPr="00670D76" w:rsidRDefault="00C97A5C" w:rsidP="00A87590">
            <w:pPr>
              <w:jc w:val="center"/>
              <w:rPr>
                <w:sz w:val="20"/>
              </w:rPr>
            </w:pPr>
            <w:r w:rsidRPr="00670D76">
              <w:rPr>
                <w:sz w:val="20"/>
              </w:rPr>
              <w:t>2</w:t>
            </w:r>
          </w:p>
        </w:tc>
        <w:tc>
          <w:tcPr>
            <w:tcW w:w="728" w:type="dxa"/>
            <w:gridSpan w:val="2"/>
          </w:tcPr>
          <w:p w:rsidR="00C97A5C" w:rsidRPr="00C97A5C" w:rsidRDefault="00C97A5C" w:rsidP="00A87590">
            <w:pPr>
              <w:jc w:val="center"/>
              <w:rPr>
                <w:b/>
                <w:sz w:val="20"/>
              </w:rPr>
            </w:pPr>
            <w:r w:rsidRPr="00C97A5C">
              <w:rPr>
                <w:b/>
                <w:sz w:val="20"/>
              </w:rPr>
              <w:t>Е</w:t>
            </w:r>
          </w:p>
        </w:tc>
        <w:tc>
          <w:tcPr>
            <w:tcW w:w="2977" w:type="dxa"/>
          </w:tcPr>
          <w:p w:rsidR="00C97A5C" w:rsidRPr="00C97A5C" w:rsidRDefault="00C97A5C" w:rsidP="00A87590">
            <w:pPr>
              <w:jc w:val="center"/>
              <w:rPr>
                <w:b/>
                <w:sz w:val="20"/>
              </w:rPr>
            </w:pPr>
            <w:r w:rsidRPr="00C97A5C">
              <w:rPr>
                <w:b/>
                <w:sz w:val="20"/>
              </w:rPr>
              <w:t>Образование (00 0 Е0 00000)</w:t>
            </w:r>
          </w:p>
        </w:tc>
        <w:tc>
          <w:tcPr>
            <w:tcW w:w="1134" w:type="dxa"/>
          </w:tcPr>
          <w:p w:rsidR="00C97A5C" w:rsidRPr="00C97A5C" w:rsidRDefault="00C97A5C" w:rsidP="00A87590">
            <w:pPr>
              <w:jc w:val="center"/>
              <w:rPr>
                <w:b/>
                <w:sz w:val="20"/>
              </w:rPr>
            </w:pPr>
            <w:r w:rsidRPr="00C97A5C">
              <w:rPr>
                <w:b/>
                <w:sz w:val="20"/>
              </w:rPr>
              <w:t>3 531,8</w:t>
            </w:r>
          </w:p>
        </w:tc>
        <w:tc>
          <w:tcPr>
            <w:tcW w:w="1134" w:type="dxa"/>
          </w:tcPr>
          <w:p w:rsidR="00C97A5C" w:rsidRPr="00C97A5C" w:rsidRDefault="000507F6" w:rsidP="00A87590">
            <w:pPr>
              <w:jc w:val="center"/>
              <w:rPr>
                <w:b/>
                <w:sz w:val="20"/>
              </w:rPr>
            </w:pPr>
            <w:r>
              <w:rPr>
                <w:b/>
                <w:sz w:val="20"/>
              </w:rPr>
              <w:t>30,3</w:t>
            </w:r>
          </w:p>
        </w:tc>
        <w:tc>
          <w:tcPr>
            <w:tcW w:w="1134" w:type="dxa"/>
          </w:tcPr>
          <w:p w:rsidR="00C97A5C" w:rsidRPr="00C97A5C" w:rsidRDefault="000507F6" w:rsidP="00A87590">
            <w:pPr>
              <w:jc w:val="center"/>
              <w:rPr>
                <w:b/>
                <w:sz w:val="20"/>
              </w:rPr>
            </w:pPr>
            <w:r>
              <w:rPr>
                <w:b/>
                <w:sz w:val="20"/>
              </w:rPr>
              <w:t>3 530,5</w:t>
            </w:r>
          </w:p>
        </w:tc>
        <w:tc>
          <w:tcPr>
            <w:tcW w:w="992" w:type="dxa"/>
          </w:tcPr>
          <w:p w:rsidR="00C97A5C" w:rsidRPr="00C97A5C" w:rsidRDefault="000507F6" w:rsidP="00A87590">
            <w:pPr>
              <w:jc w:val="center"/>
              <w:rPr>
                <w:b/>
                <w:sz w:val="20"/>
              </w:rPr>
            </w:pPr>
            <w:r>
              <w:rPr>
                <w:b/>
                <w:sz w:val="20"/>
              </w:rPr>
              <w:t>33,6</w:t>
            </w:r>
          </w:p>
        </w:tc>
        <w:tc>
          <w:tcPr>
            <w:tcW w:w="1134" w:type="dxa"/>
          </w:tcPr>
          <w:p w:rsidR="00C97A5C" w:rsidRPr="00C97A5C" w:rsidRDefault="004D5D93" w:rsidP="00A87590">
            <w:pPr>
              <w:jc w:val="center"/>
              <w:rPr>
                <w:b/>
                <w:sz w:val="20"/>
              </w:rPr>
            </w:pPr>
            <w:r>
              <w:rPr>
                <w:b/>
                <w:sz w:val="20"/>
              </w:rPr>
              <w:t>100,0</w:t>
            </w:r>
          </w:p>
        </w:tc>
      </w:tr>
      <w:tr w:rsidR="00C97A5C" w:rsidTr="00322FA1">
        <w:tc>
          <w:tcPr>
            <w:tcW w:w="514" w:type="dxa"/>
            <w:vMerge/>
          </w:tcPr>
          <w:p w:rsidR="00C97A5C" w:rsidRPr="00670D76" w:rsidRDefault="00C97A5C" w:rsidP="00A87590">
            <w:pPr>
              <w:jc w:val="center"/>
              <w:rPr>
                <w:sz w:val="20"/>
              </w:rPr>
            </w:pPr>
          </w:p>
        </w:tc>
        <w:tc>
          <w:tcPr>
            <w:tcW w:w="728" w:type="dxa"/>
            <w:gridSpan w:val="2"/>
          </w:tcPr>
          <w:p w:rsidR="00C97A5C" w:rsidRPr="00670D76" w:rsidRDefault="00C97A5C" w:rsidP="00A87590">
            <w:pPr>
              <w:jc w:val="center"/>
              <w:rPr>
                <w:sz w:val="20"/>
              </w:rPr>
            </w:pPr>
            <w:r>
              <w:rPr>
                <w:sz w:val="20"/>
              </w:rPr>
              <w:t>Е1</w:t>
            </w:r>
          </w:p>
        </w:tc>
        <w:tc>
          <w:tcPr>
            <w:tcW w:w="2977" w:type="dxa"/>
          </w:tcPr>
          <w:p w:rsidR="00C97A5C" w:rsidRPr="00670D76" w:rsidRDefault="00C97A5C" w:rsidP="00A87590">
            <w:pPr>
              <w:jc w:val="center"/>
              <w:rPr>
                <w:sz w:val="20"/>
              </w:rPr>
            </w:pPr>
            <w:r>
              <w:rPr>
                <w:color w:val="000000"/>
                <w:sz w:val="22"/>
                <w:szCs w:val="22"/>
              </w:rPr>
              <w:t>Современная школа</w:t>
            </w:r>
          </w:p>
        </w:tc>
        <w:tc>
          <w:tcPr>
            <w:tcW w:w="1134" w:type="dxa"/>
          </w:tcPr>
          <w:p w:rsidR="00C97A5C" w:rsidRPr="00670D76" w:rsidRDefault="00C97A5C" w:rsidP="00A87590">
            <w:pPr>
              <w:jc w:val="center"/>
              <w:rPr>
                <w:sz w:val="20"/>
              </w:rPr>
            </w:pPr>
            <w:r>
              <w:rPr>
                <w:sz w:val="20"/>
              </w:rPr>
              <w:t>2 981,0</w:t>
            </w:r>
          </w:p>
        </w:tc>
        <w:tc>
          <w:tcPr>
            <w:tcW w:w="1134" w:type="dxa"/>
          </w:tcPr>
          <w:p w:rsidR="00C97A5C" w:rsidRPr="00670D76" w:rsidRDefault="000507F6" w:rsidP="00A87590">
            <w:pPr>
              <w:jc w:val="center"/>
              <w:rPr>
                <w:sz w:val="20"/>
              </w:rPr>
            </w:pPr>
            <w:r>
              <w:rPr>
                <w:sz w:val="20"/>
              </w:rPr>
              <w:t>25,6</w:t>
            </w:r>
          </w:p>
        </w:tc>
        <w:tc>
          <w:tcPr>
            <w:tcW w:w="1134" w:type="dxa"/>
          </w:tcPr>
          <w:p w:rsidR="00C97A5C" w:rsidRPr="00670D76" w:rsidRDefault="00C97A5C" w:rsidP="00A87590">
            <w:pPr>
              <w:jc w:val="center"/>
              <w:rPr>
                <w:sz w:val="20"/>
              </w:rPr>
            </w:pPr>
            <w:r>
              <w:rPr>
                <w:sz w:val="20"/>
              </w:rPr>
              <w:t>2979,7</w:t>
            </w:r>
          </w:p>
        </w:tc>
        <w:tc>
          <w:tcPr>
            <w:tcW w:w="992" w:type="dxa"/>
          </w:tcPr>
          <w:p w:rsidR="00C97A5C" w:rsidRPr="00670D76" w:rsidRDefault="000507F6" w:rsidP="00A87590">
            <w:pPr>
              <w:jc w:val="center"/>
              <w:rPr>
                <w:sz w:val="20"/>
              </w:rPr>
            </w:pPr>
            <w:r>
              <w:rPr>
                <w:sz w:val="20"/>
              </w:rPr>
              <w:t>28,3</w:t>
            </w:r>
          </w:p>
        </w:tc>
        <w:tc>
          <w:tcPr>
            <w:tcW w:w="1134" w:type="dxa"/>
          </w:tcPr>
          <w:p w:rsidR="00C97A5C" w:rsidRPr="00670D76" w:rsidRDefault="004D5D93" w:rsidP="00A87590">
            <w:pPr>
              <w:jc w:val="center"/>
              <w:rPr>
                <w:sz w:val="20"/>
              </w:rPr>
            </w:pPr>
            <w:r>
              <w:rPr>
                <w:sz w:val="20"/>
              </w:rPr>
              <w:t>100,0</w:t>
            </w:r>
          </w:p>
        </w:tc>
      </w:tr>
      <w:tr w:rsidR="00C97A5C" w:rsidTr="00322FA1">
        <w:tc>
          <w:tcPr>
            <w:tcW w:w="514" w:type="dxa"/>
            <w:vMerge/>
          </w:tcPr>
          <w:p w:rsidR="00C97A5C" w:rsidRPr="00670D76" w:rsidRDefault="00C97A5C" w:rsidP="00A87590">
            <w:pPr>
              <w:jc w:val="center"/>
              <w:rPr>
                <w:sz w:val="20"/>
              </w:rPr>
            </w:pPr>
          </w:p>
        </w:tc>
        <w:tc>
          <w:tcPr>
            <w:tcW w:w="728" w:type="dxa"/>
            <w:gridSpan w:val="2"/>
          </w:tcPr>
          <w:p w:rsidR="00C97A5C" w:rsidRPr="00670D76" w:rsidRDefault="00C97A5C" w:rsidP="00A87590">
            <w:pPr>
              <w:jc w:val="center"/>
              <w:rPr>
                <w:sz w:val="20"/>
              </w:rPr>
            </w:pPr>
            <w:r>
              <w:rPr>
                <w:sz w:val="20"/>
              </w:rPr>
              <w:t>ЕВ</w:t>
            </w:r>
          </w:p>
        </w:tc>
        <w:tc>
          <w:tcPr>
            <w:tcW w:w="2977" w:type="dxa"/>
          </w:tcPr>
          <w:p w:rsidR="00C97A5C" w:rsidRPr="00670D76" w:rsidRDefault="00C97A5C" w:rsidP="00A87590">
            <w:pPr>
              <w:jc w:val="center"/>
              <w:rPr>
                <w:sz w:val="20"/>
              </w:rPr>
            </w:pPr>
            <w:r>
              <w:rPr>
                <w:color w:val="000000"/>
                <w:sz w:val="22"/>
                <w:szCs w:val="22"/>
              </w:rPr>
              <w:t>Патриотическое воспитание граждан Российской Федерации</w:t>
            </w:r>
          </w:p>
        </w:tc>
        <w:tc>
          <w:tcPr>
            <w:tcW w:w="1134" w:type="dxa"/>
          </w:tcPr>
          <w:p w:rsidR="00C97A5C" w:rsidRPr="00670D76" w:rsidRDefault="00C97A5C" w:rsidP="00A87590">
            <w:pPr>
              <w:jc w:val="center"/>
              <w:rPr>
                <w:sz w:val="20"/>
              </w:rPr>
            </w:pPr>
            <w:r>
              <w:rPr>
                <w:sz w:val="20"/>
              </w:rPr>
              <w:t>550,8</w:t>
            </w:r>
          </w:p>
        </w:tc>
        <w:tc>
          <w:tcPr>
            <w:tcW w:w="1134" w:type="dxa"/>
          </w:tcPr>
          <w:p w:rsidR="00C97A5C" w:rsidRPr="00670D76" w:rsidRDefault="000507F6" w:rsidP="00A87590">
            <w:pPr>
              <w:jc w:val="center"/>
              <w:rPr>
                <w:sz w:val="20"/>
              </w:rPr>
            </w:pPr>
            <w:r>
              <w:rPr>
                <w:sz w:val="20"/>
              </w:rPr>
              <w:t>4,7</w:t>
            </w:r>
          </w:p>
        </w:tc>
        <w:tc>
          <w:tcPr>
            <w:tcW w:w="1134" w:type="dxa"/>
          </w:tcPr>
          <w:p w:rsidR="00C97A5C" w:rsidRPr="00670D76" w:rsidRDefault="00C97A5C" w:rsidP="00A87590">
            <w:pPr>
              <w:jc w:val="center"/>
              <w:rPr>
                <w:sz w:val="20"/>
              </w:rPr>
            </w:pPr>
            <w:r>
              <w:rPr>
                <w:sz w:val="20"/>
              </w:rPr>
              <w:t>550,8</w:t>
            </w:r>
          </w:p>
        </w:tc>
        <w:tc>
          <w:tcPr>
            <w:tcW w:w="992" w:type="dxa"/>
          </w:tcPr>
          <w:p w:rsidR="00C97A5C" w:rsidRPr="00670D76" w:rsidRDefault="004D5D93" w:rsidP="00A87590">
            <w:pPr>
              <w:jc w:val="center"/>
              <w:rPr>
                <w:sz w:val="20"/>
              </w:rPr>
            </w:pPr>
            <w:r>
              <w:rPr>
                <w:sz w:val="20"/>
              </w:rPr>
              <w:t>5,3</w:t>
            </w:r>
          </w:p>
        </w:tc>
        <w:tc>
          <w:tcPr>
            <w:tcW w:w="1134" w:type="dxa"/>
          </w:tcPr>
          <w:p w:rsidR="00C97A5C" w:rsidRPr="00670D76" w:rsidRDefault="004D5D93" w:rsidP="00A87590">
            <w:pPr>
              <w:jc w:val="center"/>
              <w:rPr>
                <w:sz w:val="20"/>
              </w:rPr>
            </w:pPr>
            <w:r>
              <w:rPr>
                <w:sz w:val="20"/>
              </w:rPr>
              <w:t>100,0</w:t>
            </w:r>
          </w:p>
        </w:tc>
      </w:tr>
      <w:tr w:rsidR="00C97A5C" w:rsidTr="00322FA1">
        <w:tc>
          <w:tcPr>
            <w:tcW w:w="514" w:type="dxa"/>
            <w:vMerge w:val="restart"/>
          </w:tcPr>
          <w:p w:rsidR="00C97A5C" w:rsidRPr="00670D76" w:rsidRDefault="00C97A5C" w:rsidP="00A87590">
            <w:pPr>
              <w:jc w:val="center"/>
              <w:rPr>
                <w:sz w:val="20"/>
              </w:rPr>
            </w:pPr>
            <w:r>
              <w:rPr>
                <w:sz w:val="20"/>
              </w:rPr>
              <w:t>3</w:t>
            </w:r>
          </w:p>
        </w:tc>
        <w:tc>
          <w:tcPr>
            <w:tcW w:w="728" w:type="dxa"/>
            <w:gridSpan w:val="2"/>
          </w:tcPr>
          <w:p w:rsidR="00C97A5C" w:rsidRPr="00C97A5C" w:rsidRDefault="00C97A5C" w:rsidP="00A87590">
            <w:pPr>
              <w:jc w:val="center"/>
              <w:rPr>
                <w:b/>
                <w:sz w:val="20"/>
                <w:lang w:val="en-US"/>
              </w:rPr>
            </w:pPr>
            <w:r w:rsidRPr="00C97A5C">
              <w:rPr>
                <w:b/>
                <w:sz w:val="20"/>
                <w:lang w:val="en-US"/>
              </w:rPr>
              <w:t>F</w:t>
            </w:r>
          </w:p>
        </w:tc>
        <w:tc>
          <w:tcPr>
            <w:tcW w:w="2977" w:type="dxa"/>
          </w:tcPr>
          <w:p w:rsidR="00C97A5C" w:rsidRPr="00C97A5C" w:rsidRDefault="00C97A5C" w:rsidP="00A87590">
            <w:pPr>
              <w:jc w:val="center"/>
              <w:rPr>
                <w:b/>
                <w:sz w:val="20"/>
              </w:rPr>
            </w:pPr>
            <w:r w:rsidRPr="00C97A5C">
              <w:rPr>
                <w:b/>
                <w:sz w:val="20"/>
              </w:rPr>
              <w:t xml:space="preserve">Жилье и городская среда </w:t>
            </w:r>
          </w:p>
          <w:p w:rsidR="00C97A5C" w:rsidRPr="00C97A5C" w:rsidRDefault="00C97A5C" w:rsidP="00A87590">
            <w:pPr>
              <w:jc w:val="center"/>
              <w:rPr>
                <w:b/>
                <w:sz w:val="20"/>
              </w:rPr>
            </w:pPr>
            <w:r w:rsidRPr="00C97A5C">
              <w:rPr>
                <w:b/>
                <w:sz w:val="20"/>
              </w:rPr>
              <w:t xml:space="preserve">(00 0 </w:t>
            </w:r>
            <w:r w:rsidRPr="00C97A5C">
              <w:rPr>
                <w:b/>
                <w:sz w:val="20"/>
                <w:lang w:val="en-US"/>
              </w:rPr>
              <w:t>F</w:t>
            </w:r>
            <w:r w:rsidRPr="00C97A5C">
              <w:rPr>
                <w:b/>
                <w:sz w:val="20"/>
              </w:rPr>
              <w:t>0 00000)</w:t>
            </w:r>
          </w:p>
        </w:tc>
        <w:tc>
          <w:tcPr>
            <w:tcW w:w="1134" w:type="dxa"/>
          </w:tcPr>
          <w:p w:rsidR="00C97A5C" w:rsidRPr="00C97A5C" w:rsidRDefault="00C97A5C" w:rsidP="00A87590">
            <w:pPr>
              <w:jc w:val="center"/>
              <w:rPr>
                <w:b/>
                <w:sz w:val="20"/>
              </w:rPr>
            </w:pPr>
            <w:r w:rsidRPr="00C97A5C">
              <w:rPr>
                <w:b/>
                <w:sz w:val="20"/>
              </w:rPr>
              <w:t>3 305,7</w:t>
            </w:r>
          </w:p>
        </w:tc>
        <w:tc>
          <w:tcPr>
            <w:tcW w:w="1134" w:type="dxa"/>
          </w:tcPr>
          <w:p w:rsidR="00C97A5C" w:rsidRPr="00C97A5C" w:rsidRDefault="000507F6" w:rsidP="00A87590">
            <w:pPr>
              <w:jc w:val="center"/>
              <w:rPr>
                <w:b/>
                <w:sz w:val="20"/>
              </w:rPr>
            </w:pPr>
            <w:r>
              <w:rPr>
                <w:b/>
                <w:sz w:val="20"/>
              </w:rPr>
              <w:t>28,5</w:t>
            </w:r>
          </w:p>
        </w:tc>
        <w:tc>
          <w:tcPr>
            <w:tcW w:w="1134" w:type="dxa"/>
          </w:tcPr>
          <w:p w:rsidR="00C97A5C" w:rsidRPr="00C97A5C" w:rsidRDefault="000507F6" w:rsidP="00A87590">
            <w:pPr>
              <w:jc w:val="center"/>
              <w:rPr>
                <w:b/>
                <w:sz w:val="20"/>
              </w:rPr>
            </w:pPr>
            <w:r>
              <w:rPr>
                <w:b/>
                <w:sz w:val="20"/>
              </w:rPr>
              <w:t>2 188,1</w:t>
            </w:r>
          </w:p>
        </w:tc>
        <w:tc>
          <w:tcPr>
            <w:tcW w:w="992" w:type="dxa"/>
          </w:tcPr>
          <w:p w:rsidR="00C97A5C" w:rsidRPr="00C97A5C" w:rsidRDefault="004D5D93" w:rsidP="00A87590">
            <w:pPr>
              <w:jc w:val="center"/>
              <w:rPr>
                <w:b/>
                <w:sz w:val="20"/>
              </w:rPr>
            </w:pPr>
            <w:r>
              <w:rPr>
                <w:b/>
                <w:sz w:val="20"/>
              </w:rPr>
              <w:t>20,8</w:t>
            </w:r>
          </w:p>
        </w:tc>
        <w:tc>
          <w:tcPr>
            <w:tcW w:w="1134" w:type="dxa"/>
          </w:tcPr>
          <w:p w:rsidR="00C97A5C" w:rsidRPr="00C97A5C" w:rsidRDefault="004D5D93" w:rsidP="00A87590">
            <w:pPr>
              <w:jc w:val="center"/>
              <w:rPr>
                <w:b/>
                <w:sz w:val="20"/>
              </w:rPr>
            </w:pPr>
            <w:r>
              <w:rPr>
                <w:b/>
                <w:sz w:val="20"/>
              </w:rPr>
              <w:t>66,2</w:t>
            </w:r>
          </w:p>
        </w:tc>
      </w:tr>
      <w:tr w:rsidR="00C97A5C" w:rsidTr="00322FA1">
        <w:tc>
          <w:tcPr>
            <w:tcW w:w="514" w:type="dxa"/>
            <w:vMerge/>
          </w:tcPr>
          <w:p w:rsidR="00C97A5C" w:rsidRPr="00670D76" w:rsidRDefault="00C97A5C" w:rsidP="00A87590">
            <w:pPr>
              <w:jc w:val="center"/>
              <w:rPr>
                <w:sz w:val="20"/>
              </w:rPr>
            </w:pPr>
          </w:p>
        </w:tc>
        <w:tc>
          <w:tcPr>
            <w:tcW w:w="728" w:type="dxa"/>
            <w:gridSpan w:val="2"/>
          </w:tcPr>
          <w:p w:rsidR="00C97A5C" w:rsidRPr="00670D76" w:rsidRDefault="00C97A5C" w:rsidP="00A87590">
            <w:pPr>
              <w:jc w:val="center"/>
              <w:rPr>
                <w:sz w:val="20"/>
                <w:lang w:val="en-US"/>
              </w:rPr>
            </w:pPr>
            <w:r>
              <w:rPr>
                <w:sz w:val="20"/>
                <w:lang w:val="en-US"/>
              </w:rPr>
              <w:t>F3</w:t>
            </w:r>
          </w:p>
        </w:tc>
        <w:tc>
          <w:tcPr>
            <w:tcW w:w="2977" w:type="dxa"/>
          </w:tcPr>
          <w:p w:rsidR="00C97A5C" w:rsidRPr="00670D76" w:rsidRDefault="00C97A5C" w:rsidP="006517CE">
            <w:pPr>
              <w:jc w:val="center"/>
              <w:rPr>
                <w:sz w:val="20"/>
              </w:rPr>
            </w:pPr>
            <w:r>
              <w:rPr>
                <w:color w:val="000000"/>
                <w:sz w:val="22"/>
                <w:szCs w:val="22"/>
              </w:rPr>
              <w:t>Обеспечение устойчивого сокращения непригодного для проживания жилищного фонда</w:t>
            </w:r>
          </w:p>
        </w:tc>
        <w:tc>
          <w:tcPr>
            <w:tcW w:w="1134" w:type="dxa"/>
          </w:tcPr>
          <w:p w:rsidR="00C97A5C" w:rsidRPr="00670D76" w:rsidRDefault="00C97A5C" w:rsidP="00A87590">
            <w:pPr>
              <w:jc w:val="center"/>
              <w:rPr>
                <w:sz w:val="20"/>
              </w:rPr>
            </w:pPr>
            <w:r>
              <w:rPr>
                <w:sz w:val="20"/>
              </w:rPr>
              <w:t>3 305,7</w:t>
            </w:r>
          </w:p>
        </w:tc>
        <w:tc>
          <w:tcPr>
            <w:tcW w:w="1134" w:type="dxa"/>
          </w:tcPr>
          <w:p w:rsidR="00C97A5C" w:rsidRPr="00670D76" w:rsidRDefault="000507F6" w:rsidP="00A87590">
            <w:pPr>
              <w:jc w:val="center"/>
              <w:rPr>
                <w:sz w:val="20"/>
              </w:rPr>
            </w:pPr>
            <w:r>
              <w:rPr>
                <w:sz w:val="20"/>
              </w:rPr>
              <w:t>28,5</w:t>
            </w:r>
          </w:p>
        </w:tc>
        <w:tc>
          <w:tcPr>
            <w:tcW w:w="1134" w:type="dxa"/>
          </w:tcPr>
          <w:p w:rsidR="00C97A5C" w:rsidRPr="00670D76" w:rsidRDefault="00C97A5C" w:rsidP="00A87590">
            <w:pPr>
              <w:jc w:val="center"/>
              <w:rPr>
                <w:sz w:val="20"/>
              </w:rPr>
            </w:pPr>
            <w:r>
              <w:rPr>
                <w:sz w:val="20"/>
              </w:rPr>
              <w:t>2 188,1</w:t>
            </w:r>
          </w:p>
        </w:tc>
        <w:tc>
          <w:tcPr>
            <w:tcW w:w="992" w:type="dxa"/>
          </w:tcPr>
          <w:p w:rsidR="00C97A5C" w:rsidRPr="00670D76" w:rsidRDefault="004D5D93" w:rsidP="00A87590">
            <w:pPr>
              <w:jc w:val="center"/>
              <w:rPr>
                <w:sz w:val="20"/>
              </w:rPr>
            </w:pPr>
            <w:r>
              <w:rPr>
                <w:sz w:val="20"/>
              </w:rPr>
              <w:t>20,8</w:t>
            </w:r>
          </w:p>
        </w:tc>
        <w:tc>
          <w:tcPr>
            <w:tcW w:w="1134" w:type="dxa"/>
          </w:tcPr>
          <w:p w:rsidR="00C97A5C" w:rsidRPr="00670D76" w:rsidRDefault="004D5D93" w:rsidP="00A87590">
            <w:pPr>
              <w:jc w:val="center"/>
              <w:rPr>
                <w:sz w:val="20"/>
              </w:rPr>
            </w:pPr>
            <w:r>
              <w:rPr>
                <w:sz w:val="20"/>
              </w:rPr>
              <w:t>66,2</w:t>
            </w:r>
          </w:p>
        </w:tc>
      </w:tr>
      <w:tr w:rsidR="00C97A5C" w:rsidTr="00322FA1">
        <w:tc>
          <w:tcPr>
            <w:tcW w:w="514" w:type="dxa"/>
          </w:tcPr>
          <w:p w:rsidR="00C97A5C" w:rsidRPr="00670D76" w:rsidRDefault="00C97A5C" w:rsidP="00A87590">
            <w:pPr>
              <w:jc w:val="center"/>
              <w:rPr>
                <w:sz w:val="20"/>
              </w:rPr>
            </w:pPr>
          </w:p>
        </w:tc>
        <w:tc>
          <w:tcPr>
            <w:tcW w:w="3705" w:type="dxa"/>
            <w:gridSpan w:val="3"/>
          </w:tcPr>
          <w:p w:rsidR="00C97A5C" w:rsidRPr="00C97A5C" w:rsidRDefault="00C97A5C" w:rsidP="006517CE">
            <w:pPr>
              <w:jc w:val="center"/>
              <w:rPr>
                <w:b/>
                <w:color w:val="000000"/>
                <w:sz w:val="22"/>
                <w:szCs w:val="22"/>
              </w:rPr>
            </w:pPr>
            <w:r w:rsidRPr="00C97A5C">
              <w:rPr>
                <w:b/>
                <w:color w:val="000000"/>
                <w:sz w:val="22"/>
                <w:szCs w:val="22"/>
              </w:rPr>
              <w:t>Итого</w:t>
            </w:r>
          </w:p>
        </w:tc>
        <w:tc>
          <w:tcPr>
            <w:tcW w:w="1134" w:type="dxa"/>
          </w:tcPr>
          <w:p w:rsidR="00C97A5C" w:rsidRPr="00C97A5C" w:rsidRDefault="00C97A5C" w:rsidP="00A87590">
            <w:pPr>
              <w:jc w:val="center"/>
              <w:rPr>
                <w:b/>
                <w:sz w:val="20"/>
              </w:rPr>
            </w:pPr>
            <w:r w:rsidRPr="00C97A5C">
              <w:rPr>
                <w:b/>
                <w:sz w:val="20"/>
              </w:rPr>
              <w:t>11 632,3</w:t>
            </w:r>
          </w:p>
        </w:tc>
        <w:tc>
          <w:tcPr>
            <w:tcW w:w="1134" w:type="dxa"/>
          </w:tcPr>
          <w:p w:rsidR="00C97A5C" w:rsidRPr="00C97A5C" w:rsidRDefault="000507F6" w:rsidP="00A87590">
            <w:pPr>
              <w:jc w:val="center"/>
              <w:rPr>
                <w:b/>
                <w:sz w:val="20"/>
              </w:rPr>
            </w:pPr>
            <w:r>
              <w:rPr>
                <w:b/>
                <w:sz w:val="20"/>
              </w:rPr>
              <w:t>100,0%</w:t>
            </w:r>
          </w:p>
        </w:tc>
        <w:tc>
          <w:tcPr>
            <w:tcW w:w="1134" w:type="dxa"/>
          </w:tcPr>
          <w:p w:rsidR="00C97A5C" w:rsidRPr="00C97A5C" w:rsidRDefault="000507F6" w:rsidP="00A87590">
            <w:pPr>
              <w:jc w:val="center"/>
              <w:rPr>
                <w:b/>
                <w:sz w:val="20"/>
              </w:rPr>
            </w:pPr>
            <w:r>
              <w:rPr>
                <w:b/>
                <w:sz w:val="20"/>
              </w:rPr>
              <w:t>10 513,4</w:t>
            </w:r>
          </w:p>
        </w:tc>
        <w:tc>
          <w:tcPr>
            <w:tcW w:w="992" w:type="dxa"/>
          </w:tcPr>
          <w:p w:rsidR="00C97A5C" w:rsidRPr="00C97A5C" w:rsidRDefault="004D5D93" w:rsidP="00A87590">
            <w:pPr>
              <w:jc w:val="center"/>
              <w:rPr>
                <w:b/>
                <w:sz w:val="20"/>
              </w:rPr>
            </w:pPr>
            <w:r>
              <w:rPr>
                <w:b/>
                <w:sz w:val="20"/>
              </w:rPr>
              <w:t>100,0</w:t>
            </w:r>
          </w:p>
        </w:tc>
        <w:tc>
          <w:tcPr>
            <w:tcW w:w="1134" w:type="dxa"/>
          </w:tcPr>
          <w:p w:rsidR="00C97A5C" w:rsidRPr="00C97A5C" w:rsidRDefault="004D5D93" w:rsidP="00A87590">
            <w:pPr>
              <w:jc w:val="center"/>
              <w:rPr>
                <w:b/>
                <w:sz w:val="20"/>
              </w:rPr>
            </w:pPr>
            <w:r>
              <w:rPr>
                <w:b/>
                <w:sz w:val="20"/>
              </w:rPr>
              <w:t>90,4</w:t>
            </w:r>
          </w:p>
        </w:tc>
      </w:tr>
      <w:tr w:rsidR="00322FA1" w:rsidTr="00322FA1">
        <w:tc>
          <w:tcPr>
            <w:tcW w:w="817" w:type="dxa"/>
            <w:gridSpan w:val="2"/>
            <w:vMerge w:val="restart"/>
          </w:tcPr>
          <w:p w:rsidR="00322FA1" w:rsidRPr="004D5D93" w:rsidRDefault="00322FA1" w:rsidP="00A87590">
            <w:pPr>
              <w:jc w:val="center"/>
              <w:rPr>
                <w:i/>
                <w:sz w:val="20"/>
              </w:rPr>
            </w:pPr>
            <w:r w:rsidRPr="004D5D93">
              <w:rPr>
                <w:i/>
                <w:sz w:val="20"/>
              </w:rPr>
              <w:t>в том числе</w:t>
            </w:r>
            <w:r w:rsidRPr="004D5D93">
              <w:rPr>
                <w:i/>
                <w:sz w:val="20"/>
                <w:lang w:val="en-US"/>
              </w:rPr>
              <w:t>:</w:t>
            </w:r>
          </w:p>
        </w:tc>
        <w:tc>
          <w:tcPr>
            <w:tcW w:w="3402" w:type="dxa"/>
            <w:gridSpan w:val="2"/>
          </w:tcPr>
          <w:p w:rsidR="00322FA1" w:rsidRPr="004D5D93" w:rsidRDefault="00322FA1" w:rsidP="006517CE">
            <w:pPr>
              <w:jc w:val="center"/>
              <w:rPr>
                <w:i/>
                <w:color w:val="000000"/>
                <w:sz w:val="20"/>
              </w:rPr>
            </w:pPr>
            <w:r>
              <w:rPr>
                <w:i/>
                <w:color w:val="000000"/>
                <w:sz w:val="20"/>
              </w:rPr>
              <w:t>з</w:t>
            </w:r>
            <w:r w:rsidRPr="004D5D93">
              <w:rPr>
                <w:i/>
                <w:color w:val="000000"/>
                <w:sz w:val="20"/>
              </w:rPr>
              <w:t>а счет средств районного бюджета</w:t>
            </w:r>
          </w:p>
        </w:tc>
        <w:tc>
          <w:tcPr>
            <w:tcW w:w="1134" w:type="dxa"/>
          </w:tcPr>
          <w:p w:rsidR="00322FA1" w:rsidRPr="00C97A5C" w:rsidRDefault="00322FA1" w:rsidP="00A87590">
            <w:pPr>
              <w:jc w:val="center"/>
              <w:rPr>
                <w:b/>
                <w:sz w:val="20"/>
              </w:rPr>
            </w:pPr>
            <w:r>
              <w:rPr>
                <w:b/>
                <w:sz w:val="20"/>
              </w:rPr>
              <w:t>1 702,5</w:t>
            </w:r>
          </w:p>
        </w:tc>
        <w:tc>
          <w:tcPr>
            <w:tcW w:w="1134" w:type="dxa"/>
          </w:tcPr>
          <w:p w:rsidR="00322FA1" w:rsidRDefault="00322FA1" w:rsidP="00A87590">
            <w:pPr>
              <w:jc w:val="center"/>
              <w:rPr>
                <w:b/>
                <w:sz w:val="20"/>
              </w:rPr>
            </w:pPr>
            <w:r>
              <w:rPr>
                <w:b/>
                <w:sz w:val="20"/>
              </w:rPr>
              <w:t>14,6</w:t>
            </w:r>
          </w:p>
        </w:tc>
        <w:tc>
          <w:tcPr>
            <w:tcW w:w="1134" w:type="dxa"/>
          </w:tcPr>
          <w:p w:rsidR="00322FA1" w:rsidRDefault="00322FA1" w:rsidP="00A87590">
            <w:pPr>
              <w:jc w:val="center"/>
              <w:rPr>
                <w:b/>
                <w:sz w:val="20"/>
              </w:rPr>
            </w:pPr>
            <w:r>
              <w:rPr>
                <w:b/>
                <w:sz w:val="20"/>
              </w:rPr>
              <w:t>584,9</w:t>
            </w:r>
          </w:p>
        </w:tc>
        <w:tc>
          <w:tcPr>
            <w:tcW w:w="992" w:type="dxa"/>
          </w:tcPr>
          <w:p w:rsidR="00322FA1" w:rsidRDefault="00322FA1" w:rsidP="00A87590">
            <w:pPr>
              <w:jc w:val="center"/>
              <w:rPr>
                <w:b/>
                <w:sz w:val="20"/>
              </w:rPr>
            </w:pPr>
            <w:r>
              <w:rPr>
                <w:b/>
                <w:sz w:val="20"/>
              </w:rPr>
              <w:t>5,6</w:t>
            </w:r>
          </w:p>
        </w:tc>
        <w:tc>
          <w:tcPr>
            <w:tcW w:w="1134" w:type="dxa"/>
          </w:tcPr>
          <w:p w:rsidR="00322FA1" w:rsidRDefault="00322FA1" w:rsidP="00A87590">
            <w:pPr>
              <w:jc w:val="center"/>
              <w:rPr>
                <w:b/>
                <w:sz w:val="20"/>
              </w:rPr>
            </w:pPr>
            <w:r>
              <w:rPr>
                <w:b/>
                <w:sz w:val="20"/>
              </w:rPr>
              <w:t>34,4</w:t>
            </w:r>
          </w:p>
        </w:tc>
      </w:tr>
      <w:tr w:rsidR="00322FA1" w:rsidTr="00322FA1">
        <w:tc>
          <w:tcPr>
            <w:tcW w:w="817" w:type="dxa"/>
            <w:gridSpan w:val="2"/>
            <w:vMerge/>
          </w:tcPr>
          <w:p w:rsidR="00322FA1" w:rsidRPr="00670D76" w:rsidRDefault="00322FA1" w:rsidP="00A87590">
            <w:pPr>
              <w:jc w:val="center"/>
              <w:rPr>
                <w:sz w:val="20"/>
              </w:rPr>
            </w:pPr>
          </w:p>
        </w:tc>
        <w:tc>
          <w:tcPr>
            <w:tcW w:w="3402" w:type="dxa"/>
            <w:gridSpan w:val="2"/>
          </w:tcPr>
          <w:p w:rsidR="00322FA1" w:rsidRPr="00C97A5C" w:rsidRDefault="00322FA1" w:rsidP="006517CE">
            <w:pPr>
              <w:jc w:val="center"/>
              <w:rPr>
                <w:b/>
                <w:color w:val="000000"/>
                <w:sz w:val="22"/>
                <w:szCs w:val="22"/>
              </w:rPr>
            </w:pPr>
            <w:r>
              <w:rPr>
                <w:i/>
                <w:color w:val="000000"/>
                <w:sz w:val="20"/>
              </w:rPr>
              <w:t>з</w:t>
            </w:r>
            <w:r w:rsidRPr="004D5D93">
              <w:rPr>
                <w:i/>
                <w:color w:val="000000"/>
                <w:sz w:val="20"/>
              </w:rPr>
              <w:t>а счет средств</w:t>
            </w:r>
            <w:r>
              <w:rPr>
                <w:i/>
                <w:color w:val="000000"/>
                <w:sz w:val="20"/>
              </w:rPr>
              <w:t xml:space="preserve"> областного бюджета</w:t>
            </w:r>
          </w:p>
        </w:tc>
        <w:tc>
          <w:tcPr>
            <w:tcW w:w="1134" w:type="dxa"/>
          </w:tcPr>
          <w:p w:rsidR="00322FA1" w:rsidRPr="00C97A5C" w:rsidRDefault="00322FA1" w:rsidP="00A87590">
            <w:pPr>
              <w:jc w:val="center"/>
              <w:rPr>
                <w:b/>
                <w:sz w:val="20"/>
              </w:rPr>
            </w:pPr>
            <w:r>
              <w:rPr>
                <w:b/>
                <w:sz w:val="20"/>
              </w:rPr>
              <w:t>5 213,7</w:t>
            </w:r>
          </w:p>
        </w:tc>
        <w:tc>
          <w:tcPr>
            <w:tcW w:w="1134" w:type="dxa"/>
          </w:tcPr>
          <w:p w:rsidR="00322FA1" w:rsidRDefault="00322FA1" w:rsidP="00A87590">
            <w:pPr>
              <w:jc w:val="center"/>
              <w:rPr>
                <w:b/>
                <w:sz w:val="20"/>
              </w:rPr>
            </w:pPr>
            <w:r>
              <w:rPr>
                <w:b/>
                <w:sz w:val="20"/>
              </w:rPr>
              <w:t>44,8</w:t>
            </w:r>
          </w:p>
        </w:tc>
        <w:tc>
          <w:tcPr>
            <w:tcW w:w="1134" w:type="dxa"/>
          </w:tcPr>
          <w:p w:rsidR="00322FA1" w:rsidRDefault="00322FA1" w:rsidP="00A87590">
            <w:pPr>
              <w:jc w:val="center"/>
              <w:rPr>
                <w:b/>
                <w:sz w:val="20"/>
              </w:rPr>
            </w:pPr>
            <w:r>
              <w:rPr>
                <w:b/>
                <w:sz w:val="20"/>
              </w:rPr>
              <w:t>5 212,4</w:t>
            </w:r>
          </w:p>
        </w:tc>
        <w:tc>
          <w:tcPr>
            <w:tcW w:w="992" w:type="dxa"/>
          </w:tcPr>
          <w:p w:rsidR="00322FA1" w:rsidRDefault="00322FA1" w:rsidP="00A87590">
            <w:pPr>
              <w:jc w:val="center"/>
              <w:rPr>
                <w:b/>
                <w:sz w:val="20"/>
              </w:rPr>
            </w:pPr>
            <w:r>
              <w:rPr>
                <w:b/>
                <w:sz w:val="20"/>
              </w:rPr>
              <w:t>49,6</w:t>
            </w:r>
          </w:p>
        </w:tc>
        <w:tc>
          <w:tcPr>
            <w:tcW w:w="1134" w:type="dxa"/>
          </w:tcPr>
          <w:p w:rsidR="00322FA1" w:rsidRDefault="00322FA1" w:rsidP="00A87590">
            <w:pPr>
              <w:jc w:val="center"/>
              <w:rPr>
                <w:b/>
                <w:sz w:val="20"/>
              </w:rPr>
            </w:pPr>
            <w:r>
              <w:rPr>
                <w:b/>
                <w:sz w:val="20"/>
              </w:rPr>
              <w:t>100,0</w:t>
            </w:r>
          </w:p>
        </w:tc>
      </w:tr>
      <w:tr w:rsidR="00322FA1" w:rsidTr="00322FA1">
        <w:tc>
          <w:tcPr>
            <w:tcW w:w="817" w:type="dxa"/>
            <w:gridSpan w:val="2"/>
            <w:vMerge/>
          </w:tcPr>
          <w:p w:rsidR="00322FA1" w:rsidRPr="00670D76" w:rsidRDefault="00322FA1" w:rsidP="00A87590">
            <w:pPr>
              <w:jc w:val="center"/>
              <w:rPr>
                <w:sz w:val="20"/>
              </w:rPr>
            </w:pPr>
          </w:p>
        </w:tc>
        <w:tc>
          <w:tcPr>
            <w:tcW w:w="3402" w:type="dxa"/>
            <w:gridSpan w:val="2"/>
          </w:tcPr>
          <w:p w:rsidR="00322FA1" w:rsidRPr="00C97A5C" w:rsidRDefault="00322FA1" w:rsidP="006517CE">
            <w:pPr>
              <w:jc w:val="center"/>
              <w:rPr>
                <w:b/>
                <w:color w:val="000000"/>
                <w:sz w:val="22"/>
                <w:szCs w:val="22"/>
              </w:rPr>
            </w:pPr>
            <w:r>
              <w:rPr>
                <w:i/>
                <w:color w:val="000000"/>
                <w:sz w:val="20"/>
              </w:rPr>
              <w:t>з</w:t>
            </w:r>
            <w:r w:rsidRPr="004D5D93">
              <w:rPr>
                <w:i/>
                <w:color w:val="000000"/>
                <w:sz w:val="20"/>
              </w:rPr>
              <w:t>а счет средств</w:t>
            </w:r>
            <w:r>
              <w:rPr>
                <w:i/>
                <w:color w:val="000000"/>
                <w:sz w:val="20"/>
              </w:rPr>
              <w:t xml:space="preserve"> федерального бюджета</w:t>
            </w:r>
          </w:p>
        </w:tc>
        <w:tc>
          <w:tcPr>
            <w:tcW w:w="1134" w:type="dxa"/>
          </w:tcPr>
          <w:p w:rsidR="00322FA1" w:rsidRPr="00C97A5C" w:rsidRDefault="00322FA1" w:rsidP="00A87590">
            <w:pPr>
              <w:jc w:val="center"/>
              <w:rPr>
                <w:b/>
                <w:sz w:val="20"/>
              </w:rPr>
            </w:pPr>
            <w:r>
              <w:rPr>
                <w:b/>
                <w:sz w:val="20"/>
              </w:rPr>
              <w:t>2 656,8</w:t>
            </w:r>
          </w:p>
        </w:tc>
        <w:tc>
          <w:tcPr>
            <w:tcW w:w="1134" w:type="dxa"/>
          </w:tcPr>
          <w:p w:rsidR="00322FA1" w:rsidRDefault="00322FA1" w:rsidP="00A87590">
            <w:pPr>
              <w:jc w:val="center"/>
              <w:rPr>
                <w:b/>
                <w:sz w:val="20"/>
              </w:rPr>
            </w:pPr>
            <w:r>
              <w:rPr>
                <w:b/>
                <w:sz w:val="20"/>
              </w:rPr>
              <w:t>22,8</w:t>
            </w:r>
          </w:p>
        </w:tc>
        <w:tc>
          <w:tcPr>
            <w:tcW w:w="1134" w:type="dxa"/>
          </w:tcPr>
          <w:p w:rsidR="00322FA1" w:rsidRDefault="00322FA1" w:rsidP="00A87590">
            <w:pPr>
              <w:jc w:val="center"/>
              <w:rPr>
                <w:b/>
                <w:sz w:val="20"/>
              </w:rPr>
            </w:pPr>
            <w:r>
              <w:rPr>
                <w:b/>
                <w:sz w:val="20"/>
              </w:rPr>
              <w:t>2 656,8</w:t>
            </w:r>
          </w:p>
        </w:tc>
        <w:tc>
          <w:tcPr>
            <w:tcW w:w="992" w:type="dxa"/>
          </w:tcPr>
          <w:p w:rsidR="00322FA1" w:rsidRDefault="00322FA1" w:rsidP="00A87590">
            <w:pPr>
              <w:jc w:val="center"/>
              <w:rPr>
                <w:b/>
                <w:sz w:val="20"/>
              </w:rPr>
            </w:pPr>
            <w:r>
              <w:rPr>
                <w:b/>
                <w:sz w:val="20"/>
              </w:rPr>
              <w:t>25,3</w:t>
            </w:r>
          </w:p>
        </w:tc>
        <w:tc>
          <w:tcPr>
            <w:tcW w:w="1134" w:type="dxa"/>
          </w:tcPr>
          <w:p w:rsidR="00322FA1" w:rsidRDefault="00322FA1" w:rsidP="00A87590">
            <w:pPr>
              <w:jc w:val="center"/>
              <w:rPr>
                <w:b/>
                <w:sz w:val="20"/>
              </w:rPr>
            </w:pPr>
            <w:r>
              <w:rPr>
                <w:b/>
                <w:sz w:val="20"/>
              </w:rPr>
              <w:t>100,0</w:t>
            </w:r>
          </w:p>
        </w:tc>
      </w:tr>
      <w:tr w:rsidR="00322FA1" w:rsidTr="00322FA1">
        <w:tc>
          <w:tcPr>
            <w:tcW w:w="817" w:type="dxa"/>
            <w:gridSpan w:val="2"/>
            <w:vMerge/>
          </w:tcPr>
          <w:p w:rsidR="00322FA1" w:rsidRPr="00670D76" w:rsidRDefault="00322FA1" w:rsidP="00A87590">
            <w:pPr>
              <w:jc w:val="center"/>
              <w:rPr>
                <w:sz w:val="20"/>
              </w:rPr>
            </w:pPr>
          </w:p>
        </w:tc>
        <w:tc>
          <w:tcPr>
            <w:tcW w:w="3402" w:type="dxa"/>
            <w:gridSpan w:val="2"/>
          </w:tcPr>
          <w:p w:rsidR="00322FA1" w:rsidRDefault="00114395" w:rsidP="006517CE">
            <w:pPr>
              <w:jc w:val="center"/>
              <w:rPr>
                <w:i/>
                <w:color w:val="000000"/>
                <w:sz w:val="20"/>
              </w:rPr>
            </w:pPr>
            <w:r>
              <w:rPr>
                <w:i/>
                <w:color w:val="000000"/>
                <w:sz w:val="20"/>
              </w:rPr>
              <w:t>з</w:t>
            </w:r>
            <w:r w:rsidR="00322FA1">
              <w:rPr>
                <w:i/>
                <w:color w:val="000000"/>
                <w:sz w:val="20"/>
              </w:rPr>
              <w:t xml:space="preserve">а </w:t>
            </w:r>
            <w:r>
              <w:rPr>
                <w:i/>
                <w:color w:val="000000"/>
                <w:sz w:val="20"/>
              </w:rPr>
              <w:t>счет средств Ф</w:t>
            </w:r>
            <w:r w:rsidR="00322FA1">
              <w:rPr>
                <w:i/>
                <w:color w:val="000000"/>
                <w:sz w:val="20"/>
              </w:rPr>
              <w:t>онда содействия реформирования жилищно-коммунального хозяйства</w:t>
            </w:r>
          </w:p>
        </w:tc>
        <w:tc>
          <w:tcPr>
            <w:tcW w:w="1134" w:type="dxa"/>
          </w:tcPr>
          <w:p w:rsidR="00322FA1" w:rsidRDefault="00322FA1" w:rsidP="00A87590">
            <w:pPr>
              <w:jc w:val="center"/>
              <w:rPr>
                <w:b/>
                <w:sz w:val="20"/>
              </w:rPr>
            </w:pPr>
            <w:r>
              <w:rPr>
                <w:b/>
                <w:sz w:val="20"/>
              </w:rPr>
              <w:t>2 059,3</w:t>
            </w:r>
          </w:p>
        </w:tc>
        <w:tc>
          <w:tcPr>
            <w:tcW w:w="1134" w:type="dxa"/>
          </w:tcPr>
          <w:p w:rsidR="00322FA1" w:rsidRDefault="00322FA1" w:rsidP="00A87590">
            <w:pPr>
              <w:jc w:val="center"/>
              <w:rPr>
                <w:b/>
                <w:sz w:val="20"/>
              </w:rPr>
            </w:pPr>
            <w:r>
              <w:rPr>
                <w:b/>
                <w:sz w:val="20"/>
              </w:rPr>
              <w:t>17,8</w:t>
            </w:r>
          </w:p>
        </w:tc>
        <w:tc>
          <w:tcPr>
            <w:tcW w:w="1134" w:type="dxa"/>
          </w:tcPr>
          <w:p w:rsidR="00322FA1" w:rsidRDefault="00322FA1" w:rsidP="00A87590">
            <w:pPr>
              <w:jc w:val="center"/>
              <w:rPr>
                <w:b/>
                <w:sz w:val="20"/>
              </w:rPr>
            </w:pPr>
            <w:r>
              <w:rPr>
                <w:b/>
                <w:sz w:val="20"/>
              </w:rPr>
              <w:t>2 059,3</w:t>
            </w:r>
          </w:p>
        </w:tc>
        <w:tc>
          <w:tcPr>
            <w:tcW w:w="992" w:type="dxa"/>
          </w:tcPr>
          <w:p w:rsidR="00322FA1" w:rsidRDefault="00322FA1" w:rsidP="00A87590">
            <w:pPr>
              <w:jc w:val="center"/>
              <w:rPr>
                <w:b/>
                <w:sz w:val="20"/>
              </w:rPr>
            </w:pPr>
            <w:r>
              <w:rPr>
                <w:b/>
                <w:sz w:val="20"/>
              </w:rPr>
              <w:t>19,5</w:t>
            </w:r>
          </w:p>
        </w:tc>
        <w:tc>
          <w:tcPr>
            <w:tcW w:w="1134" w:type="dxa"/>
          </w:tcPr>
          <w:p w:rsidR="00322FA1" w:rsidRDefault="00322FA1" w:rsidP="00A87590">
            <w:pPr>
              <w:jc w:val="center"/>
              <w:rPr>
                <w:b/>
                <w:sz w:val="20"/>
              </w:rPr>
            </w:pPr>
            <w:r>
              <w:rPr>
                <w:b/>
                <w:sz w:val="20"/>
              </w:rPr>
              <w:t>100,0</w:t>
            </w:r>
          </w:p>
        </w:tc>
      </w:tr>
    </w:tbl>
    <w:p w:rsidR="00A87590" w:rsidRDefault="00A87590" w:rsidP="002365A6">
      <w:pPr>
        <w:shd w:val="clear" w:color="auto" w:fill="FFFFFF"/>
        <w:ind w:firstLine="709"/>
        <w:jc w:val="both"/>
        <w:rPr>
          <w:szCs w:val="28"/>
        </w:rPr>
      </w:pPr>
    </w:p>
    <w:p w:rsidR="00114395" w:rsidRDefault="00322FA1" w:rsidP="009C09B1">
      <w:pPr>
        <w:shd w:val="clear" w:color="auto" w:fill="FFFFFF"/>
        <w:ind w:firstLine="709"/>
        <w:jc w:val="both"/>
        <w:rPr>
          <w:szCs w:val="28"/>
        </w:rPr>
      </w:pPr>
      <w:proofErr w:type="gramStart"/>
      <w:r>
        <w:rPr>
          <w:szCs w:val="28"/>
        </w:rPr>
        <w:t xml:space="preserve">Кассовые расходы на реализацию национальных проектов в 2022 году составили 10 513,4 тыс. руб. (1,6% общего объема кассовых расходов районного бюджета), в том числе за счет средств местного бюджета </w:t>
      </w:r>
      <w:r w:rsidR="00114395">
        <w:rPr>
          <w:szCs w:val="28"/>
        </w:rPr>
        <w:t xml:space="preserve">– 5,6%, </w:t>
      </w:r>
      <w:r>
        <w:rPr>
          <w:szCs w:val="28"/>
        </w:rPr>
        <w:t xml:space="preserve"> </w:t>
      </w:r>
      <w:r w:rsidR="00114395">
        <w:rPr>
          <w:szCs w:val="28"/>
        </w:rPr>
        <w:t xml:space="preserve">за счет средств областного бюджета – 49,6%,  за счет средств федерального бюджета – 25,3%, за счет средств Фонда содействия </w:t>
      </w:r>
      <w:r w:rsidR="00114395" w:rsidRPr="00114395">
        <w:rPr>
          <w:color w:val="000000"/>
          <w:szCs w:val="28"/>
        </w:rPr>
        <w:t>реформирования жилищно-коммунального хозяйства</w:t>
      </w:r>
      <w:r w:rsidR="00114395" w:rsidRPr="00114395">
        <w:rPr>
          <w:szCs w:val="28"/>
        </w:rPr>
        <w:t xml:space="preserve"> </w:t>
      </w:r>
      <w:r w:rsidR="00114395">
        <w:rPr>
          <w:szCs w:val="28"/>
        </w:rPr>
        <w:t>– 19,5%.</w:t>
      </w:r>
      <w:proofErr w:type="gramEnd"/>
    </w:p>
    <w:p w:rsidR="00046189" w:rsidRDefault="00114395" w:rsidP="009C09B1">
      <w:pPr>
        <w:shd w:val="clear" w:color="auto" w:fill="FFFFFF"/>
        <w:ind w:firstLine="709"/>
        <w:jc w:val="both"/>
        <w:rPr>
          <w:szCs w:val="28"/>
        </w:rPr>
      </w:pPr>
      <w:r>
        <w:rPr>
          <w:szCs w:val="28"/>
        </w:rPr>
        <w:t>Фактический уровень исполнения плановых назначений 2022 года в части финансирования национальных проектов составил 90,4%</w:t>
      </w:r>
      <w:r>
        <w:rPr>
          <w:rStyle w:val="aff8"/>
          <w:szCs w:val="28"/>
        </w:rPr>
        <w:footnoteReference w:id="2"/>
      </w:r>
      <w:r>
        <w:rPr>
          <w:szCs w:val="28"/>
        </w:rPr>
        <w:t>.</w:t>
      </w:r>
    </w:p>
    <w:p w:rsidR="00046189" w:rsidRDefault="00046189" w:rsidP="009C09B1">
      <w:pPr>
        <w:shd w:val="clear" w:color="auto" w:fill="FFFFFF"/>
        <w:ind w:firstLine="709"/>
        <w:jc w:val="both"/>
        <w:rPr>
          <w:szCs w:val="28"/>
        </w:rPr>
      </w:pPr>
      <w:r>
        <w:rPr>
          <w:szCs w:val="28"/>
        </w:rPr>
        <w:t>В общем объеме финансирования национальных проектов в 2022 году 45,6% приходится на национальный проект «Культура», 33,6% - на «Образование» и 20,8% на «Жилье и городская среда».</w:t>
      </w:r>
    </w:p>
    <w:p w:rsidR="00046189" w:rsidRDefault="00046189" w:rsidP="009C09B1">
      <w:pPr>
        <w:shd w:val="clear" w:color="auto" w:fill="FFFFFF"/>
        <w:ind w:firstLine="709"/>
        <w:jc w:val="both"/>
        <w:rPr>
          <w:szCs w:val="28"/>
        </w:rPr>
      </w:pPr>
      <w:r>
        <w:rPr>
          <w:szCs w:val="28"/>
        </w:rPr>
        <w:t>В 2022 году плановые назначения исполнены на 100,0% по 2-м нацпроектам («Культура» и «Образование») и на 66,2% по 1-м нацпроекту («Жилье и городская среда»).</w:t>
      </w:r>
    </w:p>
    <w:tbl>
      <w:tblPr>
        <w:tblStyle w:val="afb"/>
        <w:tblW w:w="0" w:type="auto"/>
        <w:tblLook w:val="04A0"/>
      </w:tblPr>
      <w:tblGrid>
        <w:gridCol w:w="3652"/>
        <w:gridCol w:w="1134"/>
        <w:gridCol w:w="1276"/>
        <w:gridCol w:w="1276"/>
        <w:gridCol w:w="1417"/>
        <w:gridCol w:w="1098"/>
      </w:tblGrid>
      <w:tr w:rsidR="00046189" w:rsidTr="0025382E">
        <w:tc>
          <w:tcPr>
            <w:tcW w:w="3652" w:type="dxa"/>
            <w:vMerge w:val="restart"/>
          </w:tcPr>
          <w:p w:rsidR="00046189" w:rsidRPr="00046189" w:rsidRDefault="00046189" w:rsidP="00046189">
            <w:pPr>
              <w:jc w:val="center"/>
              <w:rPr>
                <w:sz w:val="20"/>
              </w:rPr>
            </w:pPr>
            <w:r>
              <w:rPr>
                <w:sz w:val="20"/>
              </w:rPr>
              <w:t>Виды расходов бюджета</w:t>
            </w:r>
          </w:p>
        </w:tc>
        <w:tc>
          <w:tcPr>
            <w:tcW w:w="2410" w:type="dxa"/>
            <w:gridSpan w:val="2"/>
          </w:tcPr>
          <w:p w:rsidR="00046189" w:rsidRPr="00046189" w:rsidRDefault="00046189" w:rsidP="00046189">
            <w:pPr>
              <w:jc w:val="center"/>
              <w:rPr>
                <w:sz w:val="20"/>
              </w:rPr>
            </w:pPr>
            <w:r w:rsidRPr="00046189">
              <w:rPr>
                <w:sz w:val="20"/>
              </w:rPr>
              <w:t>Уточненный план на 2022 год</w:t>
            </w:r>
          </w:p>
        </w:tc>
        <w:tc>
          <w:tcPr>
            <w:tcW w:w="2693" w:type="dxa"/>
            <w:gridSpan w:val="2"/>
          </w:tcPr>
          <w:p w:rsidR="00046189" w:rsidRPr="00046189" w:rsidRDefault="00046189" w:rsidP="00046189">
            <w:pPr>
              <w:jc w:val="center"/>
              <w:rPr>
                <w:sz w:val="20"/>
              </w:rPr>
            </w:pPr>
            <w:r w:rsidRPr="00046189">
              <w:rPr>
                <w:sz w:val="20"/>
              </w:rPr>
              <w:t>Исполнено за 2022 год</w:t>
            </w:r>
          </w:p>
        </w:tc>
        <w:tc>
          <w:tcPr>
            <w:tcW w:w="1098" w:type="dxa"/>
          </w:tcPr>
          <w:p w:rsidR="00046189" w:rsidRPr="00046189" w:rsidRDefault="00046189" w:rsidP="00046189">
            <w:pPr>
              <w:jc w:val="center"/>
              <w:rPr>
                <w:i/>
                <w:sz w:val="20"/>
              </w:rPr>
            </w:pPr>
            <w:r w:rsidRPr="00046189">
              <w:rPr>
                <w:i/>
                <w:sz w:val="20"/>
              </w:rPr>
              <w:t>% освоения</w:t>
            </w:r>
          </w:p>
        </w:tc>
      </w:tr>
      <w:tr w:rsidR="00046189" w:rsidTr="00046189">
        <w:tc>
          <w:tcPr>
            <w:tcW w:w="3652" w:type="dxa"/>
            <w:vMerge/>
          </w:tcPr>
          <w:p w:rsidR="00046189" w:rsidRPr="00046189" w:rsidRDefault="00046189" w:rsidP="00046189">
            <w:pPr>
              <w:jc w:val="center"/>
              <w:rPr>
                <w:sz w:val="20"/>
              </w:rPr>
            </w:pPr>
          </w:p>
        </w:tc>
        <w:tc>
          <w:tcPr>
            <w:tcW w:w="1134" w:type="dxa"/>
          </w:tcPr>
          <w:p w:rsidR="00046189" w:rsidRPr="00046189" w:rsidRDefault="00046189" w:rsidP="00046189">
            <w:pPr>
              <w:jc w:val="center"/>
              <w:rPr>
                <w:sz w:val="20"/>
              </w:rPr>
            </w:pPr>
            <w:r w:rsidRPr="00046189">
              <w:rPr>
                <w:sz w:val="20"/>
              </w:rPr>
              <w:t>тыс.руб.</w:t>
            </w:r>
          </w:p>
        </w:tc>
        <w:tc>
          <w:tcPr>
            <w:tcW w:w="1276" w:type="dxa"/>
          </w:tcPr>
          <w:p w:rsidR="00046189" w:rsidRPr="00046189" w:rsidRDefault="00046189" w:rsidP="00046189">
            <w:pPr>
              <w:jc w:val="center"/>
              <w:rPr>
                <w:sz w:val="20"/>
              </w:rPr>
            </w:pPr>
            <w:r w:rsidRPr="00046189">
              <w:rPr>
                <w:sz w:val="20"/>
              </w:rPr>
              <w:t>доля, %</w:t>
            </w:r>
          </w:p>
        </w:tc>
        <w:tc>
          <w:tcPr>
            <w:tcW w:w="1276" w:type="dxa"/>
          </w:tcPr>
          <w:p w:rsidR="00046189" w:rsidRPr="00046189" w:rsidRDefault="00046189" w:rsidP="00046189">
            <w:pPr>
              <w:jc w:val="center"/>
              <w:rPr>
                <w:sz w:val="20"/>
              </w:rPr>
            </w:pPr>
            <w:r w:rsidRPr="00046189">
              <w:rPr>
                <w:sz w:val="20"/>
              </w:rPr>
              <w:t>тыс.руб.</w:t>
            </w:r>
          </w:p>
        </w:tc>
        <w:tc>
          <w:tcPr>
            <w:tcW w:w="1417" w:type="dxa"/>
          </w:tcPr>
          <w:p w:rsidR="00046189" w:rsidRPr="00046189" w:rsidRDefault="00046189" w:rsidP="00046189">
            <w:pPr>
              <w:jc w:val="center"/>
              <w:rPr>
                <w:sz w:val="20"/>
              </w:rPr>
            </w:pPr>
            <w:r w:rsidRPr="00046189">
              <w:rPr>
                <w:sz w:val="20"/>
              </w:rPr>
              <w:t>доля, %</w:t>
            </w:r>
          </w:p>
        </w:tc>
        <w:tc>
          <w:tcPr>
            <w:tcW w:w="1098" w:type="dxa"/>
          </w:tcPr>
          <w:p w:rsidR="00046189" w:rsidRPr="00046189" w:rsidRDefault="00046189" w:rsidP="00046189">
            <w:pPr>
              <w:jc w:val="center"/>
              <w:rPr>
                <w:sz w:val="20"/>
              </w:rPr>
            </w:pPr>
          </w:p>
        </w:tc>
      </w:tr>
      <w:tr w:rsidR="00A34245" w:rsidTr="00046189">
        <w:tc>
          <w:tcPr>
            <w:tcW w:w="3652" w:type="dxa"/>
          </w:tcPr>
          <w:p w:rsidR="00A34245" w:rsidRPr="00046189" w:rsidRDefault="00A34245" w:rsidP="00804EF8">
            <w:pPr>
              <w:jc w:val="both"/>
              <w:rPr>
                <w:sz w:val="20"/>
              </w:rPr>
            </w:pPr>
            <w:r w:rsidRPr="00BC4F05">
              <w:rPr>
                <w:sz w:val="22"/>
                <w:szCs w:val="22"/>
              </w:rPr>
              <w:t>Закупка товаров, работ и услуг для обеспечения государственных (муниципальных) нужд</w:t>
            </w:r>
            <w:r>
              <w:rPr>
                <w:sz w:val="22"/>
                <w:szCs w:val="22"/>
              </w:rPr>
              <w:t xml:space="preserve"> (200)</w:t>
            </w:r>
          </w:p>
        </w:tc>
        <w:tc>
          <w:tcPr>
            <w:tcW w:w="1134" w:type="dxa"/>
          </w:tcPr>
          <w:p w:rsidR="00A34245" w:rsidRPr="00046189" w:rsidRDefault="00A34245" w:rsidP="00046189">
            <w:pPr>
              <w:jc w:val="center"/>
              <w:rPr>
                <w:sz w:val="20"/>
              </w:rPr>
            </w:pPr>
            <w:r>
              <w:rPr>
                <w:sz w:val="20"/>
              </w:rPr>
              <w:t>4,6</w:t>
            </w:r>
          </w:p>
        </w:tc>
        <w:tc>
          <w:tcPr>
            <w:tcW w:w="1276" w:type="dxa"/>
          </w:tcPr>
          <w:p w:rsidR="00A34245" w:rsidRPr="00046189" w:rsidRDefault="00A34245" w:rsidP="00046189">
            <w:pPr>
              <w:jc w:val="center"/>
              <w:rPr>
                <w:sz w:val="20"/>
              </w:rPr>
            </w:pPr>
            <w:r>
              <w:rPr>
                <w:sz w:val="20"/>
              </w:rPr>
              <w:t>менее 0,1%</w:t>
            </w:r>
          </w:p>
        </w:tc>
        <w:tc>
          <w:tcPr>
            <w:tcW w:w="1276" w:type="dxa"/>
          </w:tcPr>
          <w:p w:rsidR="00A34245" w:rsidRPr="00046189" w:rsidRDefault="00A34245" w:rsidP="00046189">
            <w:pPr>
              <w:jc w:val="center"/>
              <w:rPr>
                <w:sz w:val="20"/>
              </w:rPr>
            </w:pPr>
            <w:r>
              <w:rPr>
                <w:sz w:val="20"/>
              </w:rPr>
              <w:t>4,6</w:t>
            </w:r>
          </w:p>
        </w:tc>
        <w:tc>
          <w:tcPr>
            <w:tcW w:w="1417" w:type="dxa"/>
          </w:tcPr>
          <w:p w:rsidR="00A34245" w:rsidRPr="00046189" w:rsidRDefault="00A34245" w:rsidP="0025382E">
            <w:pPr>
              <w:jc w:val="center"/>
              <w:rPr>
                <w:sz w:val="20"/>
              </w:rPr>
            </w:pPr>
            <w:r>
              <w:rPr>
                <w:sz w:val="20"/>
              </w:rPr>
              <w:t>менее 0,1%</w:t>
            </w:r>
          </w:p>
        </w:tc>
        <w:tc>
          <w:tcPr>
            <w:tcW w:w="1098" w:type="dxa"/>
          </w:tcPr>
          <w:p w:rsidR="00A34245" w:rsidRPr="00046189" w:rsidRDefault="00A34245" w:rsidP="00046189">
            <w:pPr>
              <w:jc w:val="center"/>
              <w:rPr>
                <w:sz w:val="20"/>
              </w:rPr>
            </w:pPr>
            <w:r>
              <w:rPr>
                <w:sz w:val="20"/>
              </w:rPr>
              <w:t>100,0</w:t>
            </w:r>
          </w:p>
        </w:tc>
      </w:tr>
      <w:tr w:rsidR="00A34245" w:rsidTr="00046189">
        <w:tc>
          <w:tcPr>
            <w:tcW w:w="3652" w:type="dxa"/>
          </w:tcPr>
          <w:p w:rsidR="00A34245" w:rsidRPr="00046189" w:rsidRDefault="00A34245" w:rsidP="00804EF8">
            <w:pPr>
              <w:jc w:val="both"/>
              <w:rPr>
                <w:sz w:val="20"/>
              </w:rPr>
            </w:pPr>
            <w:r w:rsidRPr="00BC4F05">
              <w:rPr>
                <w:sz w:val="22"/>
                <w:szCs w:val="22"/>
              </w:rPr>
              <w:t>Капитальные вложения в объекты государственной (муниципальной) собственности</w:t>
            </w:r>
            <w:r>
              <w:rPr>
                <w:sz w:val="22"/>
                <w:szCs w:val="22"/>
              </w:rPr>
              <w:t xml:space="preserve"> (400)</w:t>
            </w:r>
          </w:p>
        </w:tc>
        <w:tc>
          <w:tcPr>
            <w:tcW w:w="1134" w:type="dxa"/>
          </w:tcPr>
          <w:p w:rsidR="00A34245" w:rsidRPr="00046189" w:rsidRDefault="00A34245" w:rsidP="00046189">
            <w:pPr>
              <w:jc w:val="center"/>
              <w:rPr>
                <w:sz w:val="20"/>
              </w:rPr>
            </w:pPr>
            <w:r>
              <w:rPr>
                <w:sz w:val="20"/>
              </w:rPr>
              <w:t>3 273,5</w:t>
            </w:r>
          </w:p>
        </w:tc>
        <w:tc>
          <w:tcPr>
            <w:tcW w:w="1276" w:type="dxa"/>
          </w:tcPr>
          <w:p w:rsidR="00A34245" w:rsidRPr="00046189" w:rsidRDefault="00A34245" w:rsidP="00046189">
            <w:pPr>
              <w:jc w:val="center"/>
              <w:rPr>
                <w:sz w:val="20"/>
              </w:rPr>
            </w:pPr>
            <w:r>
              <w:rPr>
                <w:sz w:val="20"/>
              </w:rPr>
              <w:t>28,2</w:t>
            </w:r>
          </w:p>
        </w:tc>
        <w:tc>
          <w:tcPr>
            <w:tcW w:w="1276" w:type="dxa"/>
          </w:tcPr>
          <w:p w:rsidR="00A34245" w:rsidRPr="00046189" w:rsidRDefault="00A34245" w:rsidP="00046189">
            <w:pPr>
              <w:jc w:val="center"/>
              <w:rPr>
                <w:sz w:val="20"/>
              </w:rPr>
            </w:pPr>
            <w:r>
              <w:rPr>
                <w:sz w:val="20"/>
              </w:rPr>
              <w:t>2 155,9</w:t>
            </w:r>
          </w:p>
        </w:tc>
        <w:tc>
          <w:tcPr>
            <w:tcW w:w="1417" w:type="dxa"/>
          </w:tcPr>
          <w:p w:rsidR="00A34245" w:rsidRPr="00046189" w:rsidRDefault="00A34245" w:rsidP="00046189">
            <w:pPr>
              <w:jc w:val="center"/>
              <w:rPr>
                <w:sz w:val="20"/>
              </w:rPr>
            </w:pPr>
            <w:r>
              <w:rPr>
                <w:sz w:val="20"/>
              </w:rPr>
              <w:t>20,5</w:t>
            </w:r>
          </w:p>
        </w:tc>
        <w:tc>
          <w:tcPr>
            <w:tcW w:w="1098" w:type="dxa"/>
          </w:tcPr>
          <w:p w:rsidR="00A34245" w:rsidRPr="00046189" w:rsidRDefault="00A34245" w:rsidP="00046189">
            <w:pPr>
              <w:jc w:val="center"/>
              <w:rPr>
                <w:sz w:val="20"/>
              </w:rPr>
            </w:pPr>
            <w:r>
              <w:rPr>
                <w:sz w:val="20"/>
              </w:rPr>
              <w:t>65,9</w:t>
            </w:r>
          </w:p>
        </w:tc>
      </w:tr>
      <w:tr w:rsidR="00A34245" w:rsidTr="00046189">
        <w:tc>
          <w:tcPr>
            <w:tcW w:w="3652" w:type="dxa"/>
          </w:tcPr>
          <w:p w:rsidR="00A34245" w:rsidRPr="00046189" w:rsidRDefault="00A34245" w:rsidP="00046189">
            <w:pPr>
              <w:jc w:val="both"/>
              <w:rPr>
                <w:sz w:val="20"/>
              </w:rPr>
            </w:pPr>
            <w:r w:rsidRPr="00BC4F05">
              <w:rPr>
                <w:sz w:val="22"/>
                <w:szCs w:val="22"/>
              </w:rPr>
              <w:t xml:space="preserve">Предоставление субсидий </w:t>
            </w:r>
            <w:r w:rsidRPr="00BC4F05">
              <w:rPr>
                <w:sz w:val="22"/>
                <w:szCs w:val="22"/>
              </w:rPr>
              <w:lastRenderedPageBreak/>
              <w:t>бюджетным, автономным учреждениям и иным некоммерческим организациям</w:t>
            </w:r>
            <w:r>
              <w:rPr>
                <w:sz w:val="22"/>
                <w:szCs w:val="22"/>
              </w:rPr>
              <w:t xml:space="preserve"> (600)</w:t>
            </w:r>
          </w:p>
        </w:tc>
        <w:tc>
          <w:tcPr>
            <w:tcW w:w="1134" w:type="dxa"/>
          </w:tcPr>
          <w:p w:rsidR="00A34245" w:rsidRPr="00046189" w:rsidRDefault="00A34245" w:rsidP="00046189">
            <w:pPr>
              <w:jc w:val="center"/>
              <w:rPr>
                <w:sz w:val="20"/>
              </w:rPr>
            </w:pPr>
            <w:r>
              <w:rPr>
                <w:sz w:val="20"/>
              </w:rPr>
              <w:lastRenderedPageBreak/>
              <w:t>8 326,6</w:t>
            </w:r>
          </w:p>
        </w:tc>
        <w:tc>
          <w:tcPr>
            <w:tcW w:w="1276" w:type="dxa"/>
          </w:tcPr>
          <w:p w:rsidR="00A34245" w:rsidRPr="00046189" w:rsidRDefault="00A34245" w:rsidP="00046189">
            <w:pPr>
              <w:jc w:val="center"/>
              <w:rPr>
                <w:sz w:val="20"/>
              </w:rPr>
            </w:pPr>
            <w:r>
              <w:rPr>
                <w:sz w:val="20"/>
              </w:rPr>
              <w:t>71,6</w:t>
            </w:r>
          </w:p>
        </w:tc>
        <w:tc>
          <w:tcPr>
            <w:tcW w:w="1276" w:type="dxa"/>
          </w:tcPr>
          <w:p w:rsidR="00A34245" w:rsidRPr="00046189" w:rsidRDefault="00A34245" w:rsidP="0025382E">
            <w:pPr>
              <w:jc w:val="center"/>
              <w:rPr>
                <w:sz w:val="20"/>
              </w:rPr>
            </w:pPr>
            <w:r>
              <w:rPr>
                <w:sz w:val="20"/>
              </w:rPr>
              <w:t>8 325,3</w:t>
            </w:r>
          </w:p>
        </w:tc>
        <w:tc>
          <w:tcPr>
            <w:tcW w:w="1417" w:type="dxa"/>
          </w:tcPr>
          <w:p w:rsidR="00A34245" w:rsidRPr="00046189" w:rsidRDefault="00A34245" w:rsidP="00046189">
            <w:pPr>
              <w:jc w:val="center"/>
              <w:rPr>
                <w:sz w:val="20"/>
              </w:rPr>
            </w:pPr>
            <w:r>
              <w:rPr>
                <w:sz w:val="20"/>
              </w:rPr>
              <w:t>79,2</w:t>
            </w:r>
          </w:p>
        </w:tc>
        <w:tc>
          <w:tcPr>
            <w:tcW w:w="1098" w:type="dxa"/>
          </w:tcPr>
          <w:p w:rsidR="00A34245" w:rsidRPr="00046189" w:rsidRDefault="00A34245" w:rsidP="00046189">
            <w:pPr>
              <w:jc w:val="center"/>
              <w:rPr>
                <w:sz w:val="20"/>
              </w:rPr>
            </w:pPr>
            <w:r>
              <w:rPr>
                <w:sz w:val="20"/>
              </w:rPr>
              <w:t>100,0</w:t>
            </w:r>
          </w:p>
        </w:tc>
      </w:tr>
      <w:tr w:rsidR="00A34245" w:rsidTr="00046189">
        <w:tc>
          <w:tcPr>
            <w:tcW w:w="3652" w:type="dxa"/>
          </w:tcPr>
          <w:p w:rsidR="00A34245" w:rsidRPr="00BC4F05" w:rsidRDefault="00A34245" w:rsidP="00046189">
            <w:pPr>
              <w:jc w:val="both"/>
              <w:rPr>
                <w:sz w:val="22"/>
                <w:szCs w:val="22"/>
              </w:rPr>
            </w:pPr>
            <w:r w:rsidRPr="00BC4F05">
              <w:rPr>
                <w:sz w:val="22"/>
                <w:szCs w:val="22"/>
              </w:rPr>
              <w:lastRenderedPageBreak/>
              <w:t>Иные бюджетные ассигнования</w:t>
            </w:r>
            <w:r>
              <w:rPr>
                <w:sz w:val="22"/>
                <w:szCs w:val="22"/>
              </w:rPr>
              <w:t xml:space="preserve"> (800)</w:t>
            </w:r>
          </w:p>
        </w:tc>
        <w:tc>
          <w:tcPr>
            <w:tcW w:w="1134" w:type="dxa"/>
          </w:tcPr>
          <w:p w:rsidR="00A34245" w:rsidRDefault="00A34245" w:rsidP="00046189">
            <w:pPr>
              <w:jc w:val="center"/>
              <w:rPr>
                <w:sz w:val="20"/>
              </w:rPr>
            </w:pPr>
            <w:r>
              <w:rPr>
                <w:sz w:val="20"/>
              </w:rPr>
              <w:t>27,6</w:t>
            </w:r>
          </w:p>
        </w:tc>
        <w:tc>
          <w:tcPr>
            <w:tcW w:w="1276" w:type="dxa"/>
          </w:tcPr>
          <w:p w:rsidR="00A34245" w:rsidRPr="00046189" w:rsidRDefault="00A34245" w:rsidP="00046189">
            <w:pPr>
              <w:jc w:val="center"/>
              <w:rPr>
                <w:sz w:val="20"/>
              </w:rPr>
            </w:pPr>
            <w:r>
              <w:rPr>
                <w:sz w:val="20"/>
              </w:rPr>
              <w:t>0,2</w:t>
            </w:r>
          </w:p>
        </w:tc>
        <w:tc>
          <w:tcPr>
            <w:tcW w:w="1276" w:type="dxa"/>
          </w:tcPr>
          <w:p w:rsidR="00A34245" w:rsidRDefault="00A34245" w:rsidP="0025382E">
            <w:pPr>
              <w:jc w:val="center"/>
              <w:rPr>
                <w:sz w:val="20"/>
              </w:rPr>
            </w:pPr>
            <w:r>
              <w:rPr>
                <w:sz w:val="20"/>
              </w:rPr>
              <w:t>27,6</w:t>
            </w:r>
          </w:p>
        </w:tc>
        <w:tc>
          <w:tcPr>
            <w:tcW w:w="1417" w:type="dxa"/>
          </w:tcPr>
          <w:p w:rsidR="00A34245" w:rsidRPr="00046189" w:rsidRDefault="00A34245" w:rsidP="00046189">
            <w:pPr>
              <w:jc w:val="center"/>
              <w:rPr>
                <w:sz w:val="20"/>
              </w:rPr>
            </w:pPr>
            <w:r>
              <w:rPr>
                <w:sz w:val="20"/>
              </w:rPr>
              <w:t>0,3</w:t>
            </w:r>
          </w:p>
        </w:tc>
        <w:tc>
          <w:tcPr>
            <w:tcW w:w="1098" w:type="dxa"/>
          </w:tcPr>
          <w:p w:rsidR="00A34245" w:rsidRPr="00046189" w:rsidRDefault="00A34245" w:rsidP="00046189">
            <w:pPr>
              <w:jc w:val="center"/>
              <w:rPr>
                <w:sz w:val="20"/>
              </w:rPr>
            </w:pPr>
            <w:r>
              <w:rPr>
                <w:sz w:val="20"/>
              </w:rPr>
              <w:t>100,0</w:t>
            </w:r>
          </w:p>
        </w:tc>
      </w:tr>
      <w:tr w:rsidR="00A34245" w:rsidTr="00046189">
        <w:tc>
          <w:tcPr>
            <w:tcW w:w="3652" w:type="dxa"/>
          </w:tcPr>
          <w:p w:rsidR="00A34245" w:rsidRPr="00804EF8" w:rsidRDefault="00A34245" w:rsidP="00046189">
            <w:pPr>
              <w:jc w:val="both"/>
              <w:rPr>
                <w:b/>
                <w:sz w:val="22"/>
                <w:szCs w:val="22"/>
              </w:rPr>
            </w:pPr>
            <w:r w:rsidRPr="00804EF8">
              <w:rPr>
                <w:b/>
                <w:sz w:val="22"/>
                <w:szCs w:val="22"/>
              </w:rPr>
              <w:t>ИТОГО</w:t>
            </w:r>
          </w:p>
        </w:tc>
        <w:tc>
          <w:tcPr>
            <w:tcW w:w="1134" w:type="dxa"/>
          </w:tcPr>
          <w:p w:rsidR="00A34245" w:rsidRPr="00804EF8" w:rsidRDefault="00A34245" w:rsidP="00046189">
            <w:pPr>
              <w:jc w:val="center"/>
              <w:rPr>
                <w:b/>
                <w:sz w:val="20"/>
              </w:rPr>
            </w:pPr>
            <w:r>
              <w:rPr>
                <w:b/>
                <w:sz w:val="20"/>
              </w:rPr>
              <w:t>11 632,3</w:t>
            </w:r>
          </w:p>
        </w:tc>
        <w:tc>
          <w:tcPr>
            <w:tcW w:w="1276" w:type="dxa"/>
          </w:tcPr>
          <w:p w:rsidR="00A34245" w:rsidRPr="00804EF8" w:rsidRDefault="00A34245" w:rsidP="00046189">
            <w:pPr>
              <w:jc w:val="center"/>
              <w:rPr>
                <w:b/>
                <w:sz w:val="20"/>
              </w:rPr>
            </w:pPr>
            <w:r>
              <w:rPr>
                <w:b/>
                <w:sz w:val="20"/>
              </w:rPr>
              <w:t>100,0%</w:t>
            </w:r>
          </w:p>
        </w:tc>
        <w:tc>
          <w:tcPr>
            <w:tcW w:w="1276" w:type="dxa"/>
          </w:tcPr>
          <w:p w:rsidR="00A34245" w:rsidRPr="00804EF8" w:rsidRDefault="00A34245" w:rsidP="0025382E">
            <w:pPr>
              <w:jc w:val="center"/>
              <w:rPr>
                <w:b/>
                <w:sz w:val="20"/>
              </w:rPr>
            </w:pPr>
            <w:r>
              <w:rPr>
                <w:b/>
                <w:sz w:val="20"/>
              </w:rPr>
              <w:t>10 513,4</w:t>
            </w:r>
          </w:p>
        </w:tc>
        <w:tc>
          <w:tcPr>
            <w:tcW w:w="1417" w:type="dxa"/>
          </w:tcPr>
          <w:p w:rsidR="00A34245" w:rsidRPr="00804EF8" w:rsidRDefault="00A34245" w:rsidP="00046189">
            <w:pPr>
              <w:jc w:val="center"/>
              <w:rPr>
                <w:b/>
                <w:sz w:val="20"/>
              </w:rPr>
            </w:pPr>
            <w:r>
              <w:rPr>
                <w:b/>
                <w:sz w:val="20"/>
              </w:rPr>
              <w:t>100,0%</w:t>
            </w:r>
          </w:p>
        </w:tc>
        <w:tc>
          <w:tcPr>
            <w:tcW w:w="1098" w:type="dxa"/>
          </w:tcPr>
          <w:p w:rsidR="00A34245" w:rsidRPr="00804EF8" w:rsidRDefault="00A34245" w:rsidP="00046189">
            <w:pPr>
              <w:jc w:val="center"/>
              <w:rPr>
                <w:b/>
                <w:sz w:val="20"/>
              </w:rPr>
            </w:pPr>
            <w:r>
              <w:rPr>
                <w:b/>
                <w:sz w:val="20"/>
              </w:rPr>
              <w:t>90,4</w:t>
            </w:r>
          </w:p>
        </w:tc>
      </w:tr>
    </w:tbl>
    <w:p w:rsidR="00585039" w:rsidRPr="00A34245" w:rsidRDefault="00A34245" w:rsidP="009C09B1">
      <w:pPr>
        <w:shd w:val="clear" w:color="auto" w:fill="FFFFFF"/>
        <w:ind w:firstLine="709"/>
        <w:jc w:val="both"/>
        <w:rPr>
          <w:szCs w:val="28"/>
        </w:rPr>
      </w:pPr>
      <w:r>
        <w:rPr>
          <w:szCs w:val="28"/>
        </w:rPr>
        <w:t xml:space="preserve">В структуре финансирования национальных проектов в разрезе видов расходов основная доля приходится на </w:t>
      </w:r>
      <w:r w:rsidR="00114395">
        <w:rPr>
          <w:szCs w:val="28"/>
        </w:rPr>
        <w:t xml:space="preserve"> </w:t>
      </w:r>
      <w:r w:rsidRPr="00A34245">
        <w:rPr>
          <w:szCs w:val="28"/>
        </w:rPr>
        <w:t>предоставление субсидий бюджетным, автономным учреждениям и иным некоммерческим организациям</w:t>
      </w:r>
      <w:r>
        <w:rPr>
          <w:b/>
        </w:rPr>
        <w:t xml:space="preserve"> </w:t>
      </w:r>
      <w:r w:rsidRPr="00A34245">
        <w:t>(79,2%</w:t>
      </w:r>
      <w:r>
        <w:t xml:space="preserve"> фактических расходов</w:t>
      </w:r>
      <w:r w:rsidRPr="00A34245">
        <w:t>)</w:t>
      </w:r>
      <w:r>
        <w:t>, к</w:t>
      </w:r>
      <w:r w:rsidRPr="00A34245">
        <w:rPr>
          <w:szCs w:val="28"/>
        </w:rPr>
        <w:t>апитальные вложения в объекты государственной (муниципальной) собственности</w:t>
      </w:r>
      <w:r>
        <w:rPr>
          <w:szCs w:val="28"/>
        </w:rPr>
        <w:t xml:space="preserve"> (20,5%).</w:t>
      </w:r>
    </w:p>
    <w:p w:rsidR="00585039" w:rsidRDefault="00585039" w:rsidP="009C09B1">
      <w:pPr>
        <w:shd w:val="clear" w:color="auto" w:fill="FFFFFF"/>
        <w:ind w:firstLine="709"/>
        <w:jc w:val="both"/>
        <w:rPr>
          <w:b/>
        </w:rPr>
      </w:pPr>
    </w:p>
    <w:p w:rsidR="009C09B1" w:rsidRPr="00977894" w:rsidRDefault="005D1DAA" w:rsidP="009C09B1">
      <w:pPr>
        <w:shd w:val="clear" w:color="auto" w:fill="FFFFFF"/>
        <w:ind w:firstLine="709"/>
        <w:jc w:val="both"/>
        <w:rPr>
          <w:b/>
        </w:rPr>
      </w:pPr>
      <w:r>
        <w:rPr>
          <w:b/>
        </w:rPr>
        <w:t>2</w:t>
      </w:r>
      <w:r w:rsidR="009C09B1" w:rsidRPr="00465F41">
        <w:rPr>
          <w:b/>
        </w:rPr>
        <w:t>.2.</w:t>
      </w:r>
      <w:r w:rsidR="00EF04DD" w:rsidRPr="00465F41">
        <w:rPr>
          <w:b/>
        </w:rPr>
        <w:t>5</w:t>
      </w:r>
      <w:r w:rsidR="009C09B1" w:rsidRPr="00465F41">
        <w:rPr>
          <w:b/>
        </w:rPr>
        <w:t>.</w:t>
      </w:r>
      <w:r w:rsidR="009C09B1" w:rsidRPr="00977894">
        <w:rPr>
          <w:b/>
        </w:rPr>
        <w:t xml:space="preserve"> Результаты проверки и анализа исполнения </w:t>
      </w:r>
      <w:r w:rsidR="00977894">
        <w:rPr>
          <w:b/>
        </w:rPr>
        <w:t xml:space="preserve">районного </w:t>
      </w:r>
      <w:r w:rsidR="009C09B1" w:rsidRPr="00977894">
        <w:rPr>
          <w:b/>
        </w:rPr>
        <w:t xml:space="preserve">бюджета по муниципальным программам. </w:t>
      </w:r>
    </w:p>
    <w:p w:rsidR="000F6870" w:rsidRDefault="00EF04DD" w:rsidP="009C09B1">
      <w:pPr>
        <w:shd w:val="clear" w:color="auto" w:fill="FFFFFF"/>
        <w:ind w:firstLine="709"/>
        <w:jc w:val="both"/>
      </w:pPr>
      <w:r>
        <w:t>В соответствии с БК РФ распределение бюджетных ассигнований, предусмотренных решением о районном бюджете, сформировано в разрезе муниципальных программ (</w:t>
      </w:r>
      <w:r w:rsidR="000F6870">
        <w:t>97,5% от уточненного годового плана по расходам</w:t>
      </w:r>
      <w:r>
        <w:t>)</w:t>
      </w:r>
      <w:r w:rsidR="000F6870">
        <w:t xml:space="preserve"> и непрограммных расходов </w:t>
      </w:r>
      <w:r w:rsidR="000F6870" w:rsidRPr="000F6870">
        <w:t>(</w:t>
      </w:r>
      <w:r w:rsidR="000F6870">
        <w:t>2</w:t>
      </w:r>
      <w:r w:rsidR="000F6870" w:rsidRPr="000F6870">
        <w:t>,5% от уточненного годового плана по расходам)</w:t>
      </w:r>
      <w:r w:rsidR="000F6870">
        <w:t>.</w:t>
      </w:r>
    </w:p>
    <w:p w:rsidR="000F6870" w:rsidRDefault="000F6870" w:rsidP="009C09B1">
      <w:pPr>
        <w:shd w:val="clear" w:color="auto" w:fill="FFFFFF"/>
        <w:ind w:firstLine="709"/>
        <w:jc w:val="both"/>
        <w:rPr>
          <w:color w:val="000000"/>
          <w:szCs w:val="28"/>
        </w:rPr>
      </w:pPr>
      <w:r w:rsidRPr="000F6870">
        <w:rPr>
          <w:szCs w:val="28"/>
        </w:rPr>
        <w:t xml:space="preserve">В соответствии </w:t>
      </w:r>
      <w:r>
        <w:rPr>
          <w:szCs w:val="28"/>
        </w:rPr>
        <w:t xml:space="preserve">с </w:t>
      </w:r>
      <w:r w:rsidRPr="000F6870">
        <w:rPr>
          <w:szCs w:val="28"/>
        </w:rPr>
        <w:t xml:space="preserve">распоряжением администрации </w:t>
      </w:r>
      <w:proofErr w:type="spellStart"/>
      <w:r w:rsidRPr="000F6870">
        <w:rPr>
          <w:szCs w:val="28"/>
        </w:rPr>
        <w:t>Княгининского</w:t>
      </w:r>
      <w:proofErr w:type="spellEnd"/>
      <w:r w:rsidRPr="000F6870">
        <w:rPr>
          <w:szCs w:val="28"/>
        </w:rPr>
        <w:t xml:space="preserve"> муниципального района от 06.08.2020 №133-р «Об утверждении перечня муниципальных программ </w:t>
      </w:r>
      <w:proofErr w:type="spellStart"/>
      <w:r w:rsidRPr="000F6870">
        <w:rPr>
          <w:szCs w:val="28"/>
        </w:rPr>
        <w:t>Княгининского</w:t>
      </w:r>
      <w:proofErr w:type="spellEnd"/>
      <w:r w:rsidRPr="000F6870">
        <w:rPr>
          <w:szCs w:val="28"/>
        </w:rPr>
        <w:t xml:space="preserve"> муниципального района Нижегородской области»</w:t>
      </w:r>
      <w:r>
        <w:rPr>
          <w:szCs w:val="28"/>
        </w:rPr>
        <w:t xml:space="preserve"> </w:t>
      </w:r>
      <w:r w:rsidRPr="00CC6A3B">
        <w:rPr>
          <w:szCs w:val="28"/>
        </w:rPr>
        <w:t>утвержден</w:t>
      </w:r>
      <w:r>
        <w:rPr>
          <w:szCs w:val="28"/>
        </w:rPr>
        <w:t>ы</w:t>
      </w:r>
      <w:r w:rsidRPr="00CC6A3B">
        <w:rPr>
          <w:szCs w:val="28"/>
        </w:rPr>
        <w:t xml:space="preserve"> </w:t>
      </w:r>
      <w:r>
        <w:rPr>
          <w:color w:val="000000"/>
          <w:szCs w:val="28"/>
        </w:rPr>
        <w:t xml:space="preserve">13 </w:t>
      </w:r>
      <w:r w:rsidRPr="00CC6A3B">
        <w:rPr>
          <w:color w:val="000000"/>
          <w:szCs w:val="28"/>
        </w:rPr>
        <w:t>муниципальных программ</w:t>
      </w:r>
      <w:r>
        <w:rPr>
          <w:color w:val="000000"/>
          <w:szCs w:val="28"/>
        </w:rPr>
        <w:t xml:space="preserve">, действующие на территории </w:t>
      </w:r>
      <w:proofErr w:type="spellStart"/>
      <w:r>
        <w:rPr>
          <w:color w:val="000000"/>
          <w:szCs w:val="28"/>
        </w:rPr>
        <w:t>Княгининского</w:t>
      </w:r>
      <w:proofErr w:type="spellEnd"/>
      <w:r>
        <w:rPr>
          <w:color w:val="000000"/>
          <w:szCs w:val="28"/>
        </w:rPr>
        <w:t xml:space="preserve"> муниципального округа</w:t>
      </w:r>
      <w:r w:rsidRPr="00CC6A3B">
        <w:rPr>
          <w:color w:val="000000"/>
          <w:szCs w:val="28"/>
        </w:rPr>
        <w:t>.</w:t>
      </w:r>
    </w:p>
    <w:p w:rsidR="00CE44E7" w:rsidRDefault="000F6870" w:rsidP="009C09B1">
      <w:pPr>
        <w:shd w:val="clear" w:color="auto" w:fill="FFFFFF"/>
        <w:ind w:firstLine="709"/>
        <w:jc w:val="both"/>
        <w:rPr>
          <w:color w:val="000000"/>
          <w:szCs w:val="28"/>
        </w:rPr>
      </w:pPr>
      <w:r>
        <w:rPr>
          <w:color w:val="000000"/>
          <w:szCs w:val="28"/>
        </w:rPr>
        <w:t>Кассовые расходы на финансирование</w:t>
      </w:r>
      <w:r w:rsidR="00CE44E7">
        <w:rPr>
          <w:color w:val="000000"/>
          <w:szCs w:val="28"/>
        </w:rPr>
        <w:t xml:space="preserve"> программных мероприятий составили 96,5% от годовых плановых назначений, предусмотренных на финансирование муниципальных программ.</w:t>
      </w:r>
    </w:p>
    <w:p w:rsidR="00EF04DD" w:rsidRDefault="00CE44E7" w:rsidP="009C09B1">
      <w:pPr>
        <w:shd w:val="clear" w:color="auto" w:fill="FFFFFF"/>
        <w:ind w:firstLine="709"/>
        <w:jc w:val="both"/>
      </w:pPr>
      <w:r>
        <w:rPr>
          <w:color w:val="000000"/>
          <w:szCs w:val="28"/>
        </w:rPr>
        <w:t>Информация о финансировании муниципальных программ представлена в таблице 1</w:t>
      </w:r>
      <w:r w:rsidR="00F708BC">
        <w:rPr>
          <w:color w:val="000000"/>
          <w:szCs w:val="28"/>
        </w:rPr>
        <w:t>5</w:t>
      </w:r>
      <w:r>
        <w:rPr>
          <w:color w:val="000000"/>
          <w:szCs w:val="28"/>
        </w:rPr>
        <w:t xml:space="preserve">. </w:t>
      </w:r>
      <w:r w:rsidR="000F6870">
        <w:rPr>
          <w:color w:val="000000"/>
          <w:szCs w:val="28"/>
        </w:rPr>
        <w:t xml:space="preserve"> </w:t>
      </w:r>
      <w:r w:rsidR="000F6870" w:rsidRPr="00CC6A3B">
        <w:rPr>
          <w:color w:val="000000"/>
          <w:szCs w:val="28"/>
        </w:rPr>
        <w:t xml:space="preserve"> </w:t>
      </w:r>
      <w:r w:rsidR="000F6870" w:rsidRPr="000F6870">
        <w:t xml:space="preserve"> </w:t>
      </w:r>
      <w:r w:rsidR="000F6870">
        <w:t xml:space="preserve"> </w:t>
      </w:r>
    </w:p>
    <w:p w:rsidR="00977894" w:rsidRDefault="009C09B1" w:rsidP="00144392">
      <w:pPr>
        <w:shd w:val="clear" w:color="auto" w:fill="FFFFFF"/>
        <w:ind w:firstLine="709"/>
        <w:jc w:val="center"/>
      </w:pPr>
      <w:r w:rsidRPr="00982532">
        <w:t>Исполнение муниципальных программ в 202</w:t>
      </w:r>
      <w:r w:rsidR="00144392">
        <w:t>2</w:t>
      </w:r>
      <w:r w:rsidRPr="00982532">
        <w:t xml:space="preserve"> году.</w:t>
      </w:r>
    </w:p>
    <w:p w:rsidR="009C09B1" w:rsidRDefault="009C09B1" w:rsidP="00977894">
      <w:pPr>
        <w:shd w:val="clear" w:color="auto" w:fill="FFFFFF"/>
        <w:ind w:firstLine="709"/>
        <w:jc w:val="right"/>
        <w:rPr>
          <w:sz w:val="24"/>
          <w:szCs w:val="24"/>
        </w:rPr>
      </w:pPr>
      <w:r w:rsidRPr="00977894">
        <w:rPr>
          <w:sz w:val="24"/>
          <w:szCs w:val="24"/>
        </w:rPr>
        <w:t>Таблица № 1</w:t>
      </w:r>
      <w:r w:rsidR="00F708BC">
        <w:rPr>
          <w:sz w:val="24"/>
          <w:szCs w:val="24"/>
        </w:rPr>
        <w:t>5</w:t>
      </w:r>
      <w:r w:rsidRPr="00977894">
        <w:rPr>
          <w:sz w:val="24"/>
          <w:szCs w:val="24"/>
        </w:rPr>
        <w:t>,</w:t>
      </w:r>
      <w:r w:rsidR="00144392">
        <w:rPr>
          <w:sz w:val="24"/>
          <w:szCs w:val="24"/>
        </w:rPr>
        <w:t xml:space="preserve"> </w:t>
      </w:r>
      <w:r w:rsidRPr="00977894">
        <w:rPr>
          <w:sz w:val="24"/>
          <w:szCs w:val="24"/>
        </w:rPr>
        <w:t>тыс. рублей</w:t>
      </w:r>
    </w:p>
    <w:tbl>
      <w:tblPr>
        <w:tblStyle w:val="afb"/>
        <w:tblW w:w="10003" w:type="dxa"/>
        <w:tblLook w:val="04A0"/>
      </w:tblPr>
      <w:tblGrid>
        <w:gridCol w:w="473"/>
        <w:gridCol w:w="2899"/>
        <w:gridCol w:w="1594"/>
        <w:gridCol w:w="1377"/>
        <w:gridCol w:w="1278"/>
        <w:gridCol w:w="1446"/>
        <w:gridCol w:w="936"/>
      </w:tblGrid>
      <w:tr w:rsidR="00977894" w:rsidTr="00144392">
        <w:tc>
          <w:tcPr>
            <w:tcW w:w="473" w:type="dxa"/>
          </w:tcPr>
          <w:p w:rsidR="00977894" w:rsidRPr="00977894" w:rsidRDefault="00977894" w:rsidP="00977894">
            <w:pPr>
              <w:jc w:val="center"/>
              <w:rPr>
                <w:sz w:val="24"/>
                <w:szCs w:val="24"/>
              </w:rPr>
            </w:pPr>
            <w:r w:rsidRPr="00977894">
              <w:rPr>
                <w:sz w:val="24"/>
                <w:szCs w:val="24"/>
              </w:rPr>
              <w:t>№ п/ п</w:t>
            </w:r>
          </w:p>
        </w:tc>
        <w:tc>
          <w:tcPr>
            <w:tcW w:w="2899" w:type="dxa"/>
          </w:tcPr>
          <w:p w:rsidR="00977894" w:rsidRPr="00977894" w:rsidRDefault="00977894" w:rsidP="00977894">
            <w:pPr>
              <w:jc w:val="center"/>
              <w:rPr>
                <w:sz w:val="24"/>
                <w:szCs w:val="24"/>
              </w:rPr>
            </w:pPr>
            <w:r w:rsidRPr="00977894">
              <w:rPr>
                <w:sz w:val="24"/>
                <w:szCs w:val="24"/>
              </w:rPr>
              <w:t>Наименование</w:t>
            </w:r>
          </w:p>
        </w:tc>
        <w:tc>
          <w:tcPr>
            <w:tcW w:w="1594" w:type="dxa"/>
          </w:tcPr>
          <w:p w:rsidR="00977894" w:rsidRPr="00977894" w:rsidRDefault="00977894" w:rsidP="00144392">
            <w:pPr>
              <w:jc w:val="center"/>
              <w:rPr>
                <w:sz w:val="24"/>
                <w:szCs w:val="24"/>
              </w:rPr>
            </w:pPr>
            <w:r w:rsidRPr="00977894">
              <w:rPr>
                <w:sz w:val="24"/>
                <w:szCs w:val="24"/>
              </w:rPr>
              <w:t>Ут</w:t>
            </w:r>
            <w:r w:rsidR="00885C25">
              <w:rPr>
                <w:sz w:val="24"/>
                <w:szCs w:val="24"/>
              </w:rPr>
              <w:t>очне</w:t>
            </w:r>
            <w:r w:rsidRPr="00977894">
              <w:rPr>
                <w:sz w:val="24"/>
                <w:szCs w:val="24"/>
              </w:rPr>
              <w:t xml:space="preserve">нный </w:t>
            </w:r>
            <w:r w:rsidR="00144392">
              <w:rPr>
                <w:sz w:val="24"/>
                <w:szCs w:val="24"/>
              </w:rPr>
              <w:t>план</w:t>
            </w:r>
          </w:p>
        </w:tc>
        <w:tc>
          <w:tcPr>
            <w:tcW w:w="1377" w:type="dxa"/>
          </w:tcPr>
          <w:p w:rsidR="00977894" w:rsidRPr="00977894" w:rsidRDefault="00977894" w:rsidP="00977894">
            <w:pPr>
              <w:jc w:val="center"/>
              <w:rPr>
                <w:sz w:val="24"/>
                <w:szCs w:val="24"/>
              </w:rPr>
            </w:pPr>
            <w:r w:rsidRPr="00977894">
              <w:rPr>
                <w:sz w:val="24"/>
                <w:szCs w:val="24"/>
              </w:rPr>
              <w:t>Исполнено</w:t>
            </w:r>
          </w:p>
        </w:tc>
        <w:tc>
          <w:tcPr>
            <w:tcW w:w="1278" w:type="dxa"/>
          </w:tcPr>
          <w:p w:rsidR="00977894" w:rsidRPr="00977894" w:rsidRDefault="00144392" w:rsidP="00977894">
            <w:pPr>
              <w:jc w:val="center"/>
              <w:rPr>
                <w:sz w:val="24"/>
                <w:szCs w:val="24"/>
              </w:rPr>
            </w:pPr>
            <w:r>
              <w:rPr>
                <w:sz w:val="24"/>
                <w:szCs w:val="24"/>
              </w:rPr>
              <w:t>Не освоено</w:t>
            </w:r>
            <w:r w:rsidR="00977894" w:rsidRPr="00977894">
              <w:rPr>
                <w:sz w:val="24"/>
                <w:szCs w:val="24"/>
              </w:rPr>
              <w:t xml:space="preserve"> гр.</w:t>
            </w:r>
            <w:r w:rsidR="00977894">
              <w:rPr>
                <w:sz w:val="24"/>
                <w:szCs w:val="24"/>
              </w:rPr>
              <w:t>3</w:t>
            </w:r>
            <w:r w:rsidR="00977894" w:rsidRPr="00977894">
              <w:rPr>
                <w:sz w:val="24"/>
                <w:szCs w:val="24"/>
              </w:rPr>
              <w:t>-гр.</w:t>
            </w:r>
            <w:r w:rsidR="00977894">
              <w:rPr>
                <w:sz w:val="24"/>
                <w:szCs w:val="24"/>
              </w:rPr>
              <w:t>4</w:t>
            </w:r>
          </w:p>
        </w:tc>
        <w:tc>
          <w:tcPr>
            <w:tcW w:w="1446" w:type="dxa"/>
          </w:tcPr>
          <w:p w:rsidR="00977894" w:rsidRPr="00977894" w:rsidRDefault="00977894" w:rsidP="00977894">
            <w:pPr>
              <w:jc w:val="center"/>
              <w:rPr>
                <w:sz w:val="24"/>
                <w:szCs w:val="24"/>
              </w:rPr>
            </w:pPr>
            <w:r w:rsidRPr="00977894">
              <w:rPr>
                <w:sz w:val="24"/>
                <w:szCs w:val="24"/>
              </w:rPr>
              <w:t>% исполнения</w:t>
            </w:r>
          </w:p>
        </w:tc>
        <w:tc>
          <w:tcPr>
            <w:tcW w:w="936" w:type="dxa"/>
          </w:tcPr>
          <w:p w:rsidR="00977894" w:rsidRPr="00977894" w:rsidRDefault="00977894" w:rsidP="00977894">
            <w:pPr>
              <w:jc w:val="center"/>
              <w:rPr>
                <w:color w:val="000000"/>
                <w:sz w:val="24"/>
                <w:szCs w:val="24"/>
              </w:rPr>
            </w:pPr>
            <w:proofErr w:type="spellStart"/>
            <w:proofErr w:type="gramStart"/>
            <w:r w:rsidRPr="00977894">
              <w:rPr>
                <w:sz w:val="24"/>
                <w:szCs w:val="24"/>
              </w:rPr>
              <w:t>Струк-тура</w:t>
            </w:r>
            <w:proofErr w:type="spellEnd"/>
            <w:proofErr w:type="gramEnd"/>
            <w:r w:rsidRPr="00977894">
              <w:rPr>
                <w:sz w:val="24"/>
                <w:szCs w:val="24"/>
              </w:rPr>
              <w:t>, %</w:t>
            </w:r>
          </w:p>
        </w:tc>
      </w:tr>
      <w:tr w:rsidR="00977894" w:rsidTr="00144392">
        <w:tc>
          <w:tcPr>
            <w:tcW w:w="473" w:type="dxa"/>
          </w:tcPr>
          <w:p w:rsidR="00977894" w:rsidRPr="00977894" w:rsidRDefault="00977894" w:rsidP="00977894">
            <w:pPr>
              <w:jc w:val="center"/>
              <w:rPr>
                <w:sz w:val="24"/>
                <w:szCs w:val="24"/>
              </w:rPr>
            </w:pPr>
            <w:r>
              <w:rPr>
                <w:sz w:val="24"/>
                <w:szCs w:val="24"/>
              </w:rPr>
              <w:t>1</w:t>
            </w:r>
          </w:p>
        </w:tc>
        <w:tc>
          <w:tcPr>
            <w:tcW w:w="2899" w:type="dxa"/>
          </w:tcPr>
          <w:p w:rsidR="00977894" w:rsidRPr="00977894" w:rsidRDefault="00977894" w:rsidP="00977894">
            <w:pPr>
              <w:jc w:val="center"/>
              <w:rPr>
                <w:sz w:val="24"/>
                <w:szCs w:val="24"/>
              </w:rPr>
            </w:pPr>
            <w:r>
              <w:rPr>
                <w:sz w:val="24"/>
                <w:szCs w:val="24"/>
              </w:rPr>
              <w:t>2</w:t>
            </w:r>
          </w:p>
        </w:tc>
        <w:tc>
          <w:tcPr>
            <w:tcW w:w="1594" w:type="dxa"/>
          </w:tcPr>
          <w:p w:rsidR="00977894" w:rsidRPr="00977894" w:rsidRDefault="00977894" w:rsidP="00977894">
            <w:pPr>
              <w:jc w:val="center"/>
              <w:rPr>
                <w:sz w:val="24"/>
                <w:szCs w:val="24"/>
              </w:rPr>
            </w:pPr>
            <w:r>
              <w:rPr>
                <w:sz w:val="24"/>
                <w:szCs w:val="24"/>
              </w:rPr>
              <w:t>3</w:t>
            </w:r>
          </w:p>
        </w:tc>
        <w:tc>
          <w:tcPr>
            <w:tcW w:w="1377" w:type="dxa"/>
          </w:tcPr>
          <w:p w:rsidR="00977894" w:rsidRPr="00977894" w:rsidRDefault="00977894" w:rsidP="00977894">
            <w:pPr>
              <w:jc w:val="center"/>
              <w:rPr>
                <w:sz w:val="24"/>
                <w:szCs w:val="24"/>
              </w:rPr>
            </w:pPr>
            <w:r>
              <w:rPr>
                <w:sz w:val="24"/>
                <w:szCs w:val="24"/>
              </w:rPr>
              <w:t>4</w:t>
            </w:r>
          </w:p>
        </w:tc>
        <w:tc>
          <w:tcPr>
            <w:tcW w:w="1278" w:type="dxa"/>
          </w:tcPr>
          <w:p w:rsidR="00977894" w:rsidRPr="00977894" w:rsidRDefault="00977894" w:rsidP="00977894">
            <w:pPr>
              <w:jc w:val="center"/>
              <w:rPr>
                <w:sz w:val="24"/>
                <w:szCs w:val="24"/>
              </w:rPr>
            </w:pPr>
            <w:r>
              <w:rPr>
                <w:sz w:val="24"/>
                <w:szCs w:val="24"/>
              </w:rPr>
              <w:t>5</w:t>
            </w:r>
          </w:p>
        </w:tc>
        <w:tc>
          <w:tcPr>
            <w:tcW w:w="1446" w:type="dxa"/>
          </w:tcPr>
          <w:p w:rsidR="00977894" w:rsidRPr="00977894" w:rsidRDefault="00977894" w:rsidP="00977894">
            <w:pPr>
              <w:jc w:val="center"/>
              <w:rPr>
                <w:sz w:val="24"/>
                <w:szCs w:val="24"/>
              </w:rPr>
            </w:pPr>
            <w:r>
              <w:rPr>
                <w:sz w:val="24"/>
                <w:szCs w:val="24"/>
              </w:rPr>
              <w:t>6</w:t>
            </w:r>
          </w:p>
        </w:tc>
        <w:tc>
          <w:tcPr>
            <w:tcW w:w="936" w:type="dxa"/>
          </w:tcPr>
          <w:p w:rsidR="00977894" w:rsidRPr="00977894" w:rsidRDefault="00977894" w:rsidP="00977894">
            <w:pPr>
              <w:jc w:val="center"/>
              <w:rPr>
                <w:sz w:val="24"/>
                <w:szCs w:val="24"/>
              </w:rPr>
            </w:pPr>
            <w:r>
              <w:rPr>
                <w:sz w:val="24"/>
                <w:szCs w:val="24"/>
              </w:rPr>
              <w:t>7</w:t>
            </w:r>
          </w:p>
        </w:tc>
      </w:tr>
      <w:tr w:rsidR="0011324B" w:rsidTr="00144392">
        <w:tc>
          <w:tcPr>
            <w:tcW w:w="473" w:type="dxa"/>
          </w:tcPr>
          <w:p w:rsidR="0011324B" w:rsidRPr="00977894" w:rsidRDefault="0011324B" w:rsidP="00977894">
            <w:pPr>
              <w:jc w:val="center"/>
              <w:rPr>
                <w:sz w:val="24"/>
                <w:szCs w:val="24"/>
              </w:rPr>
            </w:pPr>
            <w:r>
              <w:rPr>
                <w:sz w:val="24"/>
                <w:szCs w:val="24"/>
              </w:rPr>
              <w:t>1</w:t>
            </w:r>
          </w:p>
        </w:tc>
        <w:tc>
          <w:tcPr>
            <w:tcW w:w="2899" w:type="dxa"/>
          </w:tcPr>
          <w:p w:rsidR="0011324B" w:rsidRPr="0011324B" w:rsidRDefault="0011324B" w:rsidP="00672345">
            <w:pPr>
              <w:rPr>
                <w:color w:val="000000"/>
                <w:sz w:val="22"/>
                <w:szCs w:val="22"/>
              </w:rPr>
            </w:pPr>
            <w:r w:rsidRPr="0011324B">
              <w:rPr>
                <w:color w:val="000000"/>
                <w:sz w:val="22"/>
                <w:szCs w:val="22"/>
              </w:rPr>
              <w:t>МП "</w:t>
            </w:r>
            <w:r w:rsidRPr="0011324B">
              <w:rPr>
                <w:sz w:val="22"/>
                <w:szCs w:val="22"/>
              </w:rPr>
              <w:t xml:space="preserve"> </w:t>
            </w:r>
            <w:r w:rsidRPr="0011324B">
              <w:rPr>
                <w:color w:val="000000"/>
                <w:sz w:val="22"/>
                <w:szCs w:val="22"/>
              </w:rPr>
              <w:t xml:space="preserve">Развитие образования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321 195,1</w:t>
            </w:r>
          </w:p>
        </w:tc>
        <w:tc>
          <w:tcPr>
            <w:tcW w:w="1377" w:type="dxa"/>
          </w:tcPr>
          <w:p w:rsidR="0011324B" w:rsidRPr="00977894" w:rsidRDefault="00144392" w:rsidP="00977894">
            <w:pPr>
              <w:jc w:val="center"/>
              <w:rPr>
                <w:sz w:val="24"/>
                <w:szCs w:val="24"/>
              </w:rPr>
            </w:pPr>
            <w:r>
              <w:rPr>
                <w:sz w:val="24"/>
                <w:szCs w:val="24"/>
              </w:rPr>
              <w:t>319 478,4</w:t>
            </w:r>
          </w:p>
        </w:tc>
        <w:tc>
          <w:tcPr>
            <w:tcW w:w="1278" w:type="dxa"/>
          </w:tcPr>
          <w:p w:rsidR="0011324B" w:rsidRPr="00977894" w:rsidRDefault="00144392" w:rsidP="00977894">
            <w:pPr>
              <w:jc w:val="center"/>
              <w:rPr>
                <w:sz w:val="24"/>
                <w:szCs w:val="24"/>
              </w:rPr>
            </w:pPr>
            <w:r>
              <w:rPr>
                <w:sz w:val="24"/>
                <w:szCs w:val="24"/>
              </w:rPr>
              <w:t>1 716,7</w:t>
            </w:r>
          </w:p>
        </w:tc>
        <w:tc>
          <w:tcPr>
            <w:tcW w:w="1446" w:type="dxa"/>
          </w:tcPr>
          <w:p w:rsidR="0011324B" w:rsidRPr="00977894" w:rsidRDefault="00144392" w:rsidP="00977894">
            <w:pPr>
              <w:jc w:val="center"/>
              <w:rPr>
                <w:sz w:val="24"/>
                <w:szCs w:val="24"/>
              </w:rPr>
            </w:pPr>
            <w:r>
              <w:rPr>
                <w:sz w:val="24"/>
                <w:szCs w:val="24"/>
              </w:rPr>
              <w:t>99,5</w:t>
            </w:r>
          </w:p>
        </w:tc>
        <w:tc>
          <w:tcPr>
            <w:tcW w:w="936" w:type="dxa"/>
          </w:tcPr>
          <w:p w:rsidR="0011324B" w:rsidRPr="00977894" w:rsidRDefault="003C7AB5" w:rsidP="00977894">
            <w:pPr>
              <w:jc w:val="center"/>
              <w:rPr>
                <w:sz w:val="24"/>
                <w:szCs w:val="24"/>
              </w:rPr>
            </w:pPr>
            <w:r>
              <w:rPr>
                <w:sz w:val="24"/>
                <w:szCs w:val="24"/>
              </w:rPr>
              <w:t>51,0</w:t>
            </w:r>
          </w:p>
        </w:tc>
      </w:tr>
      <w:tr w:rsidR="0011324B" w:rsidTr="00144392">
        <w:tc>
          <w:tcPr>
            <w:tcW w:w="473" w:type="dxa"/>
          </w:tcPr>
          <w:p w:rsidR="0011324B" w:rsidRPr="00977894" w:rsidRDefault="0011324B" w:rsidP="00977894">
            <w:pPr>
              <w:jc w:val="center"/>
              <w:rPr>
                <w:sz w:val="24"/>
                <w:szCs w:val="24"/>
              </w:rPr>
            </w:pPr>
            <w:r>
              <w:rPr>
                <w:sz w:val="24"/>
                <w:szCs w:val="24"/>
              </w:rPr>
              <w:t>2</w:t>
            </w:r>
          </w:p>
        </w:tc>
        <w:tc>
          <w:tcPr>
            <w:tcW w:w="2899" w:type="dxa"/>
          </w:tcPr>
          <w:p w:rsidR="0011324B" w:rsidRPr="0011324B" w:rsidRDefault="0011324B" w:rsidP="00672345">
            <w:pPr>
              <w:rPr>
                <w:color w:val="000000"/>
                <w:sz w:val="22"/>
                <w:szCs w:val="22"/>
              </w:rPr>
            </w:pPr>
            <w:r w:rsidRPr="0011324B">
              <w:rPr>
                <w:color w:val="000000"/>
                <w:sz w:val="22"/>
                <w:szCs w:val="22"/>
              </w:rPr>
              <w:t xml:space="preserve">МП </w:t>
            </w:r>
            <w:r w:rsidRPr="0011324B">
              <w:rPr>
                <w:sz w:val="22"/>
                <w:szCs w:val="22"/>
              </w:rPr>
              <w:t xml:space="preserve">«Социальная поддержка граждан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5 025,1</w:t>
            </w:r>
          </w:p>
        </w:tc>
        <w:tc>
          <w:tcPr>
            <w:tcW w:w="1377" w:type="dxa"/>
          </w:tcPr>
          <w:p w:rsidR="0011324B" w:rsidRPr="00977894" w:rsidRDefault="00144392" w:rsidP="00977894">
            <w:pPr>
              <w:jc w:val="center"/>
              <w:rPr>
                <w:sz w:val="24"/>
                <w:szCs w:val="24"/>
              </w:rPr>
            </w:pPr>
            <w:r>
              <w:rPr>
                <w:sz w:val="24"/>
                <w:szCs w:val="24"/>
              </w:rPr>
              <w:t>4 639,6</w:t>
            </w:r>
          </w:p>
        </w:tc>
        <w:tc>
          <w:tcPr>
            <w:tcW w:w="1278" w:type="dxa"/>
          </w:tcPr>
          <w:p w:rsidR="0011324B" w:rsidRPr="00977894" w:rsidRDefault="00144392" w:rsidP="00977894">
            <w:pPr>
              <w:jc w:val="center"/>
              <w:rPr>
                <w:sz w:val="24"/>
                <w:szCs w:val="24"/>
              </w:rPr>
            </w:pPr>
            <w:r>
              <w:rPr>
                <w:sz w:val="24"/>
                <w:szCs w:val="24"/>
              </w:rPr>
              <w:t>385,5</w:t>
            </w:r>
          </w:p>
        </w:tc>
        <w:tc>
          <w:tcPr>
            <w:tcW w:w="1446" w:type="dxa"/>
          </w:tcPr>
          <w:p w:rsidR="0011324B" w:rsidRPr="00977894" w:rsidRDefault="00144392" w:rsidP="00977894">
            <w:pPr>
              <w:jc w:val="center"/>
              <w:rPr>
                <w:sz w:val="24"/>
                <w:szCs w:val="24"/>
              </w:rPr>
            </w:pPr>
            <w:r>
              <w:rPr>
                <w:sz w:val="24"/>
                <w:szCs w:val="24"/>
              </w:rPr>
              <w:t>92,3</w:t>
            </w:r>
          </w:p>
        </w:tc>
        <w:tc>
          <w:tcPr>
            <w:tcW w:w="936" w:type="dxa"/>
          </w:tcPr>
          <w:p w:rsidR="0011324B" w:rsidRPr="00977894" w:rsidRDefault="003C7AB5" w:rsidP="00977894">
            <w:pPr>
              <w:jc w:val="center"/>
              <w:rPr>
                <w:sz w:val="24"/>
                <w:szCs w:val="24"/>
              </w:rPr>
            </w:pPr>
            <w:r>
              <w:rPr>
                <w:sz w:val="24"/>
                <w:szCs w:val="24"/>
              </w:rPr>
              <w:t>0,7</w:t>
            </w:r>
          </w:p>
        </w:tc>
      </w:tr>
      <w:tr w:rsidR="0011324B" w:rsidTr="00144392">
        <w:tc>
          <w:tcPr>
            <w:tcW w:w="473" w:type="dxa"/>
          </w:tcPr>
          <w:p w:rsidR="0011324B" w:rsidRPr="00977894" w:rsidRDefault="0011324B" w:rsidP="00977894">
            <w:pPr>
              <w:jc w:val="center"/>
              <w:rPr>
                <w:sz w:val="24"/>
                <w:szCs w:val="24"/>
              </w:rPr>
            </w:pPr>
            <w:r>
              <w:rPr>
                <w:sz w:val="24"/>
                <w:szCs w:val="24"/>
              </w:rPr>
              <w:t>3</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«Обеспечение граждан </w:t>
            </w:r>
            <w:proofErr w:type="spellStart"/>
            <w:r w:rsidRPr="0011324B">
              <w:rPr>
                <w:sz w:val="22"/>
                <w:szCs w:val="22"/>
              </w:rPr>
              <w:t>Княгининского</w:t>
            </w:r>
            <w:proofErr w:type="spellEnd"/>
            <w:r w:rsidRPr="0011324B">
              <w:rPr>
                <w:sz w:val="22"/>
                <w:szCs w:val="22"/>
              </w:rPr>
              <w:t xml:space="preserve"> района Нижегородской области доступным и комфортным жильем» на 2020-2024 годы</w:t>
            </w:r>
          </w:p>
        </w:tc>
        <w:tc>
          <w:tcPr>
            <w:tcW w:w="1594" w:type="dxa"/>
          </w:tcPr>
          <w:p w:rsidR="0011324B" w:rsidRPr="00977894" w:rsidRDefault="00144392" w:rsidP="00977894">
            <w:pPr>
              <w:jc w:val="center"/>
              <w:rPr>
                <w:sz w:val="24"/>
                <w:szCs w:val="24"/>
              </w:rPr>
            </w:pPr>
            <w:r>
              <w:rPr>
                <w:sz w:val="24"/>
                <w:szCs w:val="24"/>
              </w:rPr>
              <w:t>4 983,2</w:t>
            </w:r>
          </w:p>
        </w:tc>
        <w:tc>
          <w:tcPr>
            <w:tcW w:w="1377" w:type="dxa"/>
          </w:tcPr>
          <w:p w:rsidR="0011324B" w:rsidRPr="00977894" w:rsidRDefault="00144392" w:rsidP="00977894">
            <w:pPr>
              <w:jc w:val="center"/>
              <w:rPr>
                <w:sz w:val="24"/>
                <w:szCs w:val="24"/>
              </w:rPr>
            </w:pPr>
            <w:r>
              <w:rPr>
                <w:sz w:val="24"/>
                <w:szCs w:val="24"/>
              </w:rPr>
              <w:t>3 233,5</w:t>
            </w:r>
          </w:p>
        </w:tc>
        <w:tc>
          <w:tcPr>
            <w:tcW w:w="1278" w:type="dxa"/>
          </w:tcPr>
          <w:p w:rsidR="0011324B" w:rsidRPr="00977894" w:rsidRDefault="00144392" w:rsidP="00977894">
            <w:pPr>
              <w:jc w:val="center"/>
              <w:rPr>
                <w:sz w:val="24"/>
                <w:szCs w:val="24"/>
              </w:rPr>
            </w:pPr>
            <w:r>
              <w:rPr>
                <w:sz w:val="24"/>
                <w:szCs w:val="24"/>
              </w:rPr>
              <w:t>1 749,7</w:t>
            </w:r>
          </w:p>
        </w:tc>
        <w:tc>
          <w:tcPr>
            <w:tcW w:w="1446" w:type="dxa"/>
          </w:tcPr>
          <w:p w:rsidR="0011324B" w:rsidRPr="00977894" w:rsidRDefault="003C7AB5" w:rsidP="00977894">
            <w:pPr>
              <w:jc w:val="center"/>
              <w:rPr>
                <w:sz w:val="24"/>
                <w:szCs w:val="24"/>
              </w:rPr>
            </w:pPr>
            <w:r>
              <w:rPr>
                <w:sz w:val="24"/>
                <w:szCs w:val="24"/>
              </w:rPr>
              <w:t>64,9</w:t>
            </w:r>
          </w:p>
        </w:tc>
        <w:tc>
          <w:tcPr>
            <w:tcW w:w="936" w:type="dxa"/>
          </w:tcPr>
          <w:p w:rsidR="00885C25" w:rsidRPr="00977894" w:rsidRDefault="00207E3C" w:rsidP="00885C25">
            <w:pPr>
              <w:jc w:val="center"/>
              <w:rPr>
                <w:sz w:val="24"/>
                <w:szCs w:val="24"/>
              </w:rPr>
            </w:pPr>
            <w:r>
              <w:rPr>
                <w:sz w:val="24"/>
                <w:szCs w:val="24"/>
              </w:rPr>
              <w:t>0,5</w:t>
            </w:r>
          </w:p>
        </w:tc>
      </w:tr>
      <w:tr w:rsidR="0011324B" w:rsidTr="00144392">
        <w:tc>
          <w:tcPr>
            <w:tcW w:w="473" w:type="dxa"/>
          </w:tcPr>
          <w:p w:rsidR="0011324B" w:rsidRPr="00977894" w:rsidRDefault="0011324B" w:rsidP="00977894">
            <w:pPr>
              <w:jc w:val="center"/>
              <w:rPr>
                <w:sz w:val="24"/>
                <w:szCs w:val="24"/>
              </w:rPr>
            </w:pPr>
            <w:r>
              <w:rPr>
                <w:sz w:val="24"/>
                <w:szCs w:val="24"/>
              </w:rPr>
              <w:t>4</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«Обеспечение </w:t>
            </w:r>
            <w:r w:rsidRPr="0011324B">
              <w:rPr>
                <w:sz w:val="22"/>
                <w:szCs w:val="22"/>
              </w:rPr>
              <w:lastRenderedPageBreak/>
              <w:t xml:space="preserve">населения  </w:t>
            </w:r>
            <w:proofErr w:type="spellStart"/>
            <w:r w:rsidRPr="0011324B">
              <w:rPr>
                <w:sz w:val="22"/>
                <w:szCs w:val="22"/>
              </w:rPr>
              <w:t>Княгининского</w:t>
            </w:r>
            <w:proofErr w:type="spellEnd"/>
            <w:r w:rsidRPr="0011324B">
              <w:rPr>
                <w:sz w:val="22"/>
                <w:szCs w:val="22"/>
              </w:rPr>
              <w:t xml:space="preserve"> района Нижегородской области качественными услугами в сфере жилищно-коммунального хозяйства и транспортного обслуживания» на 2020-2024 годы</w:t>
            </w:r>
          </w:p>
        </w:tc>
        <w:tc>
          <w:tcPr>
            <w:tcW w:w="1594" w:type="dxa"/>
          </w:tcPr>
          <w:p w:rsidR="0011324B" w:rsidRPr="00977894" w:rsidRDefault="00144392" w:rsidP="00101F1D">
            <w:pPr>
              <w:jc w:val="center"/>
              <w:rPr>
                <w:sz w:val="24"/>
                <w:szCs w:val="24"/>
              </w:rPr>
            </w:pPr>
            <w:r>
              <w:rPr>
                <w:sz w:val="24"/>
                <w:szCs w:val="24"/>
              </w:rPr>
              <w:lastRenderedPageBreak/>
              <w:t>51 237,5</w:t>
            </w:r>
          </w:p>
        </w:tc>
        <w:tc>
          <w:tcPr>
            <w:tcW w:w="1377" w:type="dxa"/>
          </w:tcPr>
          <w:p w:rsidR="0011324B" w:rsidRPr="00977894" w:rsidRDefault="00144392" w:rsidP="00977894">
            <w:pPr>
              <w:jc w:val="center"/>
              <w:rPr>
                <w:sz w:val="24"/>
                <w:szCs w:val="24"/>
              </w:rPr>
            </w:pPr>
            <w:r>
              <w:rPr>
                <w:sz w:val="24"/>
                <w:szCs w:val="24"/>
              </w:rPr>
              <w:t>44 722,9</w:t>
            </w:r>
          </w:p>
        </w:tc>
        <w:tc>
          <w:tcPr>
            <w:tcW w:w="1278" w:type="dxa"/>
          </w:tcPr>
          <w:p w:rsidR="0011324B" w:rsidRPr="00977894" w:rsidRDefault="003C7AB5" w:rsidP="00977894">
            <w:pPr>
              <w:jc w:val="center"/>
              <w:rPr>
                <w:sz w:val="24"/>
                <w:szCs w:val="24"/>
              </w:rPr>
            </w:pPr>
            <w:r>
              <w:rPr>
                <w:sz w:val="24"/>
                <w:szCs w:val="24"/>
              </w:rPr>
              <w:t>6 514,6</w:t>
            </w:r>
          </w:p>
        </w:tc>
        <w:tc>
          <w:tcPr>
            <w:tcW w:w="1446" w:type="dxa"/>
          </w:tcPr>
          <w:p w:rsidR="0011324B" w:rsidRPr="00977894" w:rsidRDefault="003C7AB5" w:rsidP="00977894">
            <w:pPr>
              <w:jc w:val="center"/>
              <w:rPr>
                <w:sz w:val="24"/>
                <w:szCs w:val="24"/>
              </w:rPr>
            </w:pPr>
            <w:r>
              <w:rPr>
                <w:sz w:val="24"/>
                <w:szCs w:val="24"/>
              </w:rPr>
              <w:t>87,3</w:t>
            </w:r>
          </w:p>
        </w:tc>
        <w:tc>
          <w:tcPr>
            <w:tcW w:w="936" w:type="dxa"/>
          </w:tcPr>
          <w:p w:rsidR="0011324B" w:rsidRPr="00977894" w:rsidRDefault="003C7AB5" w:rsidP="00977894">
            <w:pPr>
              <w:jc w:val="center"/>
              <w:rPr>
                <w:sz w:val="24"/>
                <w:szCs w:val="24"/>
              </w:rPr>
            </w:pPr>
            <w:r>
              <w:rPr>
                <w:sz w:val="24"/>
                <w:szCs w:val="24"/>
              </w:rPr>
              <w:t>7,1</w:t>
            </w:r>
          </w:p>
        </w:tc>
      </w:tr>
      <w:tr w:rsidR="0011324B" w:rsidTr="00144392">
        <w:tc>
          <w:tcPr>
            <w:tcW w:w="473" w:type="dxa"/>
          </w:tcPr>
          <w:p w:rsidR="0011324B" w:rsidRPr="00977894" w:rsidRDefault="0011324B" w:rsidP="00977894">
            <w:pPr>
              <w:jc w:val="center"/>
              <w:rPr>
                <w:sz w:val="24"/>
                <w:szCs w:val="24"/>
              </w:rPr>
            </w:pPr>
            <w:r>
              <w:rPr>
                <w:sz w:val="24"/>
                <w:szCs w:val="24"/>
              </w:rPr>
              <w:lastRenderedPageBreak/>
              <w:t>5</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«Развитие культуры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69 282,0</w:t>
            </w:r>
          </w:p>
        </w:tc>
        <w:tc>
          <w:tcPr>
            <w:tcW w:w="1377" w:type="dxa"/>
          </w:tcPr>
          <w:p w:rsidR="0011324B" w:rsidRPr="00977894" w:rsidRDefault="00144392" w:rsidP="00977894">
            <w:pPr>
              <w:jc w:val="center"/>
              <w:rPr>
                <w:sz w:val="24"/>
                <w:szCs w:val="24"/>
              </w:rPr>
            </w:pPr>
            <w:r>
              <w:rPr>
                <w:sz w:val="24"/>
                <w:szCs w:val="24"/>
              </w:rPr>
              <w:t>69 077,1</w:t>
            </w:r>
          </w:p>
        </w:tc>
        <w:tc>
          <w:tcPr>
            <w:tcW w:w="1278" w:type="dxa"/>
          </w:tcPr>
          <w:p w:rsidR="0011324B" w:rsidRPr="00977894" w:rsidRDefault="003C7AB5" w:rsidP="00977894">
            <w:pPr>
              <w:jc w:val="center"/>
              <w:rPr>
                <w:sz w:val="24"/>
                <w:szCs w:val="24"/>
              </w:rPr>
            </w:pPr>
            <w:r>
              <w:rPr>
                <w:sz w:val="24"/>
                <w:szCs w:val="24"/>
              </w:rPr>
              <w:t>204,9</w:t>
            </w:r>
          </w:p>
        </w:tc>
        <w:tc>
          <w:tcPr>
            <w:tcW w:w="1446" w:type="dxa"/>
          </w:tcPr>
          <w:p w:rsidR="0011324B" w:rsidRPr="00977894" w:rsidRDefault="003C7AB5" w:rsidP="00977894">
            <w:pPr>
              <w:jc w:val="center"/>
              <w:rPr>
                <w:sz w:val="24"/>
                <w:szCs w:val="24"/>
              </w:rPr>
            </w:pPr>
            <w:r>
              <w:rPr>
                <w:sz w:val="24"/>
                <w:szCs w:val="24"/>
              </w:rPr>
              <w:t>99,7</w:t>
            </w:r>
          </w:p>
        </w:tc>
        <w:tc>
          <w:tcPr>
            <w:tcW w:w="936" w:type="dxa"/>
          </w:tcPr>
          <w:p w:rsidR="0011324B" w:rsidRPr="00977894" w:rsidRDefault="003C7AB5" w:rsidP="00977894">
            <w:pPr>
              <w:jc w:val="center"/>
              <w:rPr>
                <w:sz w:val="24"/>
                <w:szCs w:val="24"/>
              </w:rPr>
            </w:pPr>
            <w:r>
              <w:rPr>
                <w:sz w:val="24"/>
                <w:szCs w:val="24"/>
              </w:rPr>
              <w:t>11,0</w:t>
            </w:r>
          </w:p>
        </w:tc>
      </w:tr>
      <w:tr w:rsidR="0011324B" w:rsidTr="00144392">
        <w:tc>
          <w:tcPr>
            <w:tcW w:w="473" w:type="dxa"/>
          </w:tcPr>
          <w:p w:rsidR="0011324B" w:rsidRPr="00977894" w:rsidRDefault="0011324B" w:rsidP="00977894">
            <w:pPr>
              <w:jc w:val="center"/>
              <w:rPr>
                <w:sz w:val="24"/>
                <w:szCs w:val="24"/>
              </w:rPr>
            </w:pPr>
            <w:r>
              <w:rPr>
                <w:sz w:val="24"/>
                <w:szCs w:val="24"/>
              </w:rPr>
              <w:t>6</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«Информационное общество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33 023,6</w:t>
            </w:r>
          </w:p>
        </w:tc>
        <w:tc>
          <w:tcPr>
            <w:tcW w:w="1377" w:type="dxa"/>
          </w:tcPr>
          <w:p w:rsidR="0011324B" w:rsidRPr="00977894" w:rsidRDefault="00144392" w:rsidP="00977894">
            <w:pPr>
              <w:jc w:val="center"/>
              <w:rPr>
                <w:sz w:val="24"/>
                <w:szCs w:val="24"/>
              </w:rPr>
            </w:pPr>
            <w:r>
              <w:rPr>
                <w:sz w:val="24"/>
                <w:szCs w:val="24"/>
              </w:rPr>
              <w:t>31 634,3</w:t>
            </w:r>
          </w:p>
        </w:tc>
        <w:tc>
          <w:tcPr>
            <w:tcW w:w="1278" w:type="dxa"/>
          </w:tcPr>
          <w:p w:rsidR="003C7AB5" w:rsidRPr="00977894" w:rsidRDefault="003C7AB5" w:rsidP="003C7AB5">
            <w:pPr>
              <w:jc w:val="center"/>
              <w:rPr>
                <w:sz w:val="24"/>
                <w:szCs w:val="24"/>
              </w:rPr>
            </w:pPr>
            <w:r>
              <w:rPr>
                <w:sz w:val="24"/>
                <w:szCs w:val="24"/>
              </w:rPr>
              <w:t>1 389,3</w:t>
            </w:r>
          </w:p>
        </w:tc>
        <w:tc>
          <w:tcPr>
            <w:tcW w:w="1446" w:type="dxa"/>
          </w:tcPr>
          <w:p w:rsidR="0011324B" w:rsidRPr="00977894" w:rsidRDefault="003C7AB5" w:rsidP="00977894">
            <w:pPr>
              <w:jc w:val="center"/>
              <w:rPr>
                <w:sz w:val="24"/>
                <w:szCs w:val="24"/>
              </w:rPr>
            </w:pPr>
            <w:r>
              <w:rPr>
                <w:sz w:val="24"/>
                <w:szCs w:val="24"/>
              </w:rPr>
              <w:t>95,8</w:t>
            </w:r>
          </w:p>
        </w:tc>
        <w:tc>
          <w:tcPr>
            <w:tcW w:w="936" w:type="dxa"/>
          </w:tcPr>
          <w:p w:rsidR="0011324B" w:rsidRPr="00977894" w:rsidRDefault="003C7AB5" w:rsidP="00977894">
            <w:pPr>
              <w:jc w:val="center"/>
              <w:rPr>
                <w:sz w:val="24"/>
                <w:szCs w:val="24"/>
              </w:rPr>
            </w:pPr>
            <w:r>
              <w:rPr>
                <w:sz w:val="24"/>
                <w:szCs w:val="24"/>
              </w:rPr>
              <w:t>5,0</w:t>
            </w:r>
          </w:p>
        </w:tc>
      </w:tr>
      <w:tr w:rsidR="0011324B" w:rsidTr="00144392">
        <w:tc>
          <w:tcPr>
            <w:tcW w:w="473" w:type="dxa"/>
          </w:tcPr>
          <w:p w:rsidR="0011324B" w:rsidRDefault="0011324B" w:rsidP="00977894">
            <w:pPr>
              <w:jc w:val="center"/>
              <w:rPr>
                <w:sz w:val="24"/>
                <w:szCs w:val="24"/>
              </w:rPr>
            </w:pPr>
            <w:r>
              <w:rPr>
                <w:sz w:val="24"/>
                <w:szCs w:val="24"/>
              </w:rPr>
              <w:t>7</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«Развитие физической культуры, спорта и молодежной политики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26 511,2</w:t>
            </w:r>
          </w:p>
        </w:tc>
        <w:tc>
          <w:tcPr>
            <w:tcW w:w="1377" w:type="dxa"/>
          </w:tcPr>
          <w:p w:rsidR="00144392" w:rsidRPr="00977894" w:rsidRDefault="00144392" w:rsidP="00144392">
            <w:pPr>
              <w:jc w:val="center"/>
              <w:rPr>
                <w:sz w:val="24"/>
                <w:szCs w:val="24"/>
              </w:rPr>
            </w:pPr>
            <w:r>
              <w:rPr>
                <w:sz w:val="24"/>
                <w:szCs w:val="24"/>
              </w:rPr>
              <w:t>22 311,2</w:t>
            </w:r>
          </w:p>
        </w:tc>
        <w:tc>
          <w:tcPr>
            <w:tcW w:w="1278" w:type="dxa"/>
          </w:tcPr>
          <w:p w:rsidR="0011324B" w:rsidRPr="00977894" w:rsidRDefault="003C7AB5" w:rsidP="00977894">
            <w:pPr>
              <w:jc w:val="center"/>
              <w:rPr>
                <w:sz w:val="24"/>
                <w:szCs w:val="24"/>
              </w:rPr>
            </w:pPr>
            <w:r>
              <w:rPr>
                <w:sz w:val="24"/>
                <w:szCs w:val="24"/>
              </w:rPr>
              <w:t>4 200,0</w:t>
            </w:r>
          </w:p>
        </w:tc>
        <w:tc>
          <w:tcPr>
            <w:tcW w:w="1446" w:type="dxa"/>
          </w:tcPr>
          <w:p w:rsidR="0011324B" w:rsidRPr="00977894" w:rsidRDefault="003C7AB5" w:rsidP="00977894">
            <w:pPr>
              <w:jc w:val="center"/>
              <w:rPr>
                <w:sz w:val="24"/>
                <w:szCs w:val="24"/>
              </w:rPr>
            </w:pPr>
            <w:r>
              <w:rPr>
                <w:sz w:val="24"/>
                <w:szCs w:val="24"/>
              </w:rPr>
              <w:t>84,2</w:t>
            </w:r>
          </w:p>
        </w:tc>
        <w:tc>
          <w:tcPr>
            <w:tcW w:w="936" w:type="dxa"/>
          </w:tcPr>
          <w:p w:rsidR="0011324B" w:rsidRPr="00977894" w:rsidRDefault="003C7AB5" w:rsidP="00977894">
            <w:pPr>
              <w:jc w:val="center"/>
              <w:rPr>
                <w:sz w:val="24"/>
                <w:szCs w:val="24"/>
              </w:rPr>
            </w:pPr>
            <w:r>
              <w:rPr>
                <w:sz w:val="24"/>
                <w:szCs w:val="24"/>
              </w:rPr>
              <w:t>3,6</w:t>
            </w:r>
          </w:p>
        </w:tc>
      </w:tr>
      <w:tr w:rsidR="0011324B" w:rsidTr="00144392">
        <w:tc>
          <w:tcPr>
            <w:tcW w:w="473" w:type="dxa"/>
          </w:tcPr>
          <w:p w:rsidR="0011324B" w:rsidRDefault="0011324B" w:rsidP="00977894">
            <w:pPr>
              <w:jc w:val="center"/>
              <w:rPr>
                <w:sz w:val="24"/>
                <w:szCs w:val="24"/>
              </w:rPr>
            </w:pPr>
            <w:r>
              <w:rPr>
                <w:sz w:val="24"/>
                <w:szCs w:val="24"/>
              </w:rPr>
              <w:t>8</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«Развитие агропромышленного комплекса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41 302,3</w:t>
            </w:r>
          </w:p>
        </w:tc>
        <w:tc>
          <w:tcPr>
            <w:tcW w:w="1377" w:type="dxa"/>
          </w:tcPr>
          <w:p w:rsidR="0011324B" w:rsidRPr="00977894" w:rsidRDefault="00144392" w:rsidP="00977894">
            <w:pPr>
              <w:jc w:val="center"/>
              <w:rPr>
                <w:sz w:val="24"/>
                <w:szCs w:val="24"/>
              </w:rPr>
            </w:pPr>
            <w:r>
              <w:rPr>
                <w:sz w:val="24"/>
                <w:szCs w:val="24"/>
              </w:rPr>
              <w:t>41 287,1</w:t>
            </w:r>
          </w:p>
        </w:tc>
        <w:tc>
          <w:tcPr>
            <w:tcW w:w="1278" w:type="dxa"/>
          </w:tcPr>
          <w:p w:rsidR="0011324B" w:rsidRPr="00977894" w:rsidRDefault="003C7AB5" w:rsidP="00977894">
            <w:pPr>
              <w:jc w:val="center"/>
              <w:rPr>
                <w:sz w:val="24"/>
                <w:szCs w:val="24"/>
              </w:rPr>
            </w:pPr>
            <w:r>
              <w:rPr>
                <w:sz w:val="24"/>
                <w:szCs w:val="24"/>
              </w:rPr>
              <w:t>15,2</w:t>
            </w:r>
          </w:p>
        </w:tc>
        <w:tc>
          <w:tcPr>
            <w:tcW w:w="1446" w:type="dxa"/>
          </w:tcPr>
          <w:p w:rsidR="0011324B" w:rsidRPr="00977894" w:rsidRDefault="003C7AB5" w:rsidP="00977894">
            <w:pPr>
              <w:jc w:val="center"/>
              <w:rPr>
                <w:sz w:val="24"/>
                <w:szCs w:val="24"/>
              </w:rPr>
            </w:pPr>
            <w:r>
              <w:rPr>
                <w:sz w:val="24"/>
                <w:szCs w:val="24"/>
              </w:rPr>
              <w:t>100,0</w:t>
            </w:r>
          </w:p>
        </w:tc>
        <w:tc>
          <w:tcPr>
            <w:tcW w:w="936" w:type="dxa"/>
          </w:tcPr>
          <w:p w:rsidR="0011324B" w:rsidRPr="00977894" w:rsidRDefault="003C7AB5" w:rsidP="00977894">
            <w:pPr>
              <w:jc w:val="center"/>
              <w:rPr>
                <w:sz w:val="24"/>
                <w:szCs w:val="24"/>
              </w:rPr>
            </w:pPr>
            <w:r>
              <w:rPr>
                <w:sz w:val="24"/>
                <w:szCs w:val="24"/>
              </w:rPr>
              <w:t>6,6</w:t>
            </w:r>
          </w:p>
        </w:tc>
      </w:tr>
      <w:tr w:rsidR="0011324B" w:rsidTr="00144392">
        <w:tc>
          <w:tcPr>
            <w:tcW w:w="473" w:type="dxa"/>
          </w:tcPr>
          <w:p w:rsidR="0011324B" w:rsidRDefault="0011324B" w:rsidP="00977894">
            <w:pPr>
              <w:jc w:val="center"/>
              <w:rPr>
                <w:sz w:val="24"/>
                <w:szCs w:val="24"/>
              </w:rPr>
            </w:pPr>
            <w:r>
              <w:rPr>
                <w:sz w:val="24"/>
                <w:szCs w:val="24"/>
              </w:rPr>
              <w:t>9</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«Управление муниципальной собственностью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2 087,4</w:t>
            </w:r>
          </w:p>
        </w:tc>
        <w:tc>
          <w:tcPr>
            <w:tcW w:w="1377" w:type="dxa"/>
          </w:tcPr>
          <w:p w:rsidR="0011324B" w:rsidRPr="00977894" w:rsidRDefault="00144392" w:rsidP="00977894">
            <w:pPr>
              <w:jc w:val="center"/>
              <w:rPr>
                <w:sz w:val="24"/>
                <w:szCs w:val="24"/>
              </w:rPr>
            </w:pPr>
            <w:r>
              <w:rPr>
                <w:sz w:val="24"/>
                <w:szCs w:val="24"/>
              </w:rPr>
              <w:t>1 739,0</w:t>
            </w:r>
          </w:p>
        </w:tc>
        <w:tc>
          <w:tcPr>
            <w:tcW w:w="1278" w:type="dxa"/>
          </w:tcPr>
          <w:p w:rsidR="0011324B" w:rsidRPr="00977894" w:rsidRDefault="003C7AB5" w:rsidP="00977894">
            <w:pPr>
              <w:jc w:val="center"/>
              <w:rPr>
                <w:sz w:val="24"/>
                <w:szCs w:val="24"/>
              </w:rPr>
            </w:pPr>
            <w:r>
              <w:rPr>
                <w:sz w:val="24"/>
                <w:szCs w:val="24"/>
              </w:rPr>
              <w:t>348,4</w:t>
            </w:r>
          </w:p>
        </w:tc>
        <w:tc>
          <w:tcPr>
            <w:tcW w:w="1446" w:type="dxa"/>
          </w:tcPr>
          <w:p w:rsidR="0011324B" w:rsidRPr="00977894" w:rsidRDefault="003C7AB5" w:rsidP="00977894">
            <w:pPr>
              <w:jc w:val="center"/>
              <w:rPr>
                <w:sz w:val="24"/>
                <w:szCs w:val="24"/>
              </w:rPr>
            </w:pPr>
            <w:r>
              <w:rPr>
                <w:sz w:val="24"/>
                <w:szCs w:val="24"/>
              </w:rPr>
              <w:t>83,3</w:t>
            </w:r>
          </w:p>
        </w:tc>
        <w:tc>
          <w:tcPr>
            <w:tcW w:w="936" w:type="dxa"/>
          </w:tcPr>
          <w:p w:rsidR="0011324B" w:rsidRPr="00977894" w:rsidRDefault="003C7AB5" w:rsidP="00977894">
            <w:pPr>
              <w:jc w:val="center"/>
              <w:rPr>
                <w:sz w:val="24"/>
                <w:szCs w:val="24"/>
              </w:rPr>
            </w:pPr>
            <w:r>
              <w:rPr>
                <w:sz w:val="24"/>
                <w:szCs w:val="24"/>
              </w:rPr>
              <w:t>0,3</w:t>
            </w:r>
          </w:p>
        </w:tc>
      </w:tr>
      <w:tr w:rsidR="0011324B" w:rsidTr="00144392">
        <w:tc>
          <w:tcPr>
            <w:tcW w:w="473" w:type="dxa"/>
          </w:tcPr>
          <w:p w:rsidR="0011324B" w:rsidRDefault="0011324B" w:rsidP="00977894">
            <w:pPr>
              <w:jc w:val="center"/>
              <w:rPr>
                <w:sz w:val="24"/>
                <w:szCs w:val="24"/>
              </w:rPr>
            </w:pPr>
            <w:r>
              <w:rPr>
                <w:sz w:val="24"/>
                <w:szCs w:val="24"/>
              </w:rPr>
              <w:t>10</w:t>
            </w:r>
          </w:p>
        </w:tc>
        <w:tc>
          <w:tcPr>
            <w:tcW w:w="2899" w:type="dxa"/>
          </w:tcPr>
          <w:p w:rsidR="0011324B" w:rsidRPr="0011324B" w:rsidRDefault="0011324B" w:rsidP="00672345">
            <w:pPr>
              <w:autoSpaceDE w:val="0"/>
              <w:autoSpaceDN w:val="0"/>
              <w:adjustRightInd w:val="0"/>
              <w:jc w:val="both"/>
              <w:rPr>
                <w:rFonts w:eastAsiaTheme="minorHAnsi"/>
                <w:sz w:val="22"/>
                <w:szCs w:val="22"/>
                <w:lang w:eastAsia="en-US"/>
              </w:rPr>
            </w:pPr>
            <w:r w:rsidRPr="0011324B">
              <w:rPr>
                <w:bCs/>
                <w:sz w:val="22"/>
                <w:szCs w:val="22"/>
              </w:rPr>
              <w:t xml:space="preserve">МП "Развитие предпринимательства </w:t>
            </w:r>
            <w:proofErr w:type="spellStart"/>
            <w:r w:rsidRPr="0011324B">
              <w:rPr>
                <w:bCs/>
                <w:sz w:val="22"/>
                <w:szCs w:val="22"/>
              </w:rPr>
              <w:t>Княгининского</w:t>
            </w:r>
            <w:proofErr w:type="spellEnd"/>
            <w:r w:rsidRPr="0011324B">
              <w:rPr>
                <w:bCs/>
                <w:sz w:val="22"/>
                <w:szCs w:val="22"/>
              </w:rPr>
              <w:t xml:space="preserve"> района " на </w:t>
            </w:r>
            <w:r w:rsidRPr="0011324B">
              <w:rPr>
                <w:sz w:val="22"/>
                <w:szCs w:val="22"/>
              </w:rPr>
              <w:t>2020-2024 годы</w:t>
            </w:r>
          </w:p>
        </w:tc>
        <w:tc>
          <w:tcPr>
            <w:tcW w:w="1594" w:type="dxa"/>
          </w:tcPr>
          <w:p w:rsidR="0011324B" w:rsidRPr="00977894" w:rsidRDefault="00144392" w:rsidP="00977894">
            <w:pPr>
              <w:jc w:val="center"/>
              <w:rPr>
                <w:sz w:val="24"/>
                <w:szCs w:val="24"/>
              </w:rPr>
            </w:pPr>
            <w:r>
              <w:rPr>
                <w:sz w:val="24"/>
                <w:szCs w:val="24"/>
              </w:rPr>
              <w:t>2 810,8</w:t>
            </w:r>
          </w:p>
        </w:tc>
        <w:tc>
          <w:tcPr>
            <w:tcW w:w="1377" w:type="dxa"/>
          </w:tcPr>
          <w:p w:rsidR="0011324B" w:rsidRPr="00977894" w:rsidRDefault="00144392" w:rsidP="00977894">
            <w:pPr>
              <w:jc w:val="center"/>
              <w:rPr>
                <w:sz w:val="24"/>
                <w:szCs w:val="24"/>
              </w:rPr>
            </w:pPr>
            <w:r>
              <w:rPr>
                <w:sz w:val="24"/>
                <w:szCs w:val="24"/>
              </w:rPr>
              <w:t>2 389,4</w:t>
            </w:r>
          </w:p>
        </w:tc>
        <w:tc>
          <w:tcPr>
            <w:tcW w:w="1278" w:type="dxa"/>
          </w:tcPr>
          <w:p w:rsidR="0011324B" w:rsidRPr="00977894" w:rsidRDefault="003C7AB5" w:rsidP="00977894">
            <w:pPr>
              <w:jc w:val="center"/>
              <w:rPr>
                <w:sz w:val="24"/>
                <w:szCs w:val="24"/>
              </w:rPr>
            </w:pPr>
            <w:r>
              <w:rPr>
                <w:sz w:val="24"/>
                <w:szCs w:val="24"/>
              </w:rPr>
              <w:t>421,4</w:t>
            </w:r>
          </w:p>
        </w:tc>
        <w:tc>
          <w:tcPr>
            <w:tcW w:w="1446" w:type="dxa"/>
          </w:tcPr>
          <w:p w:rsidR="0011324B" w:rsidRPr="00977894" w:rsidRDefault="003C7AB5" w:rsidP="00977894">
            <w:pPr>
              <w:jc w:val="center"/>
              <w:rPr>
                <w:sz w:val="24"/>
                <w:szCs w:val="24"/>
              </w:rPr>
            </w:pPr>
            <w:r>
              <w:rPr>
                <w:sz w:val="24"/>
                <w:szCs w:val="24"/>
              </w:rPr>
              <w:t>85,0</w:t>
            </w:r>
          </w:p>
        </w:tc>
        <w:tc>
          <w:tcPr>
            <w:tcW w:w="936" w:type="dxa"/>
          </w:tcPr>
          <w:p w:rsidR="0011324B" w:rsidRPr="00977894" w:rsidRDefault="003C7AB5" w:rsidP="00977894">
            <w:pPr>
              <w:jc w:val="center"/>
              <w:rPr>
                <w:sz w:val="24"/>
                <w:szCs w:val="24"/>
              </w:rPr>
            </w:pPr>
            <w:r>
              <w:rPr>
                <w:sz w:val="24"/>
                <w:szCs w:val="24"/>
              </w:rPr>
              <w:t>0,4</w:t>
            </w:r>
          </w:p>
        </w:tc>
      </w:tr>
      <w:tr w:rsidR="0011324B" w:rsidTr="00144392">
        <w:tc>
          <w:tcPr>
            <w:tcW w:w="473" w:type="dxa"/>
          </w:tcPr>
          <w:p w:rsidR="0011324B" w:rsidRDefault="0011324B" w:rsidP="00977894">
            <w:pPr>
              <w:jc w:val="center"/>
              <w:rPr>
                <w:sz w:val="24"/>
                <w:szCs w:val="24"/>
              </w:rPr>
            </w:pPr>
            <w:r>
              <w:rPr>
                <w:sz w:val="24"/>
                <w:szCs w:val="24"/>
              </w:rPr>
              <w:t>11</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«Обеспечение безопасности жизни населения </w:t>
            </w:r>
            <w:proofErr w:type="spellStart"/>
            <w:r w:rsidRPr="0011324B">
              <w:rPr>
                <w:sz w:val="22"/>
                <w:szCs w:val="22"/>
              </w:rPr>
              <w:t>Княгининского</w:t>
            </w:r>
            <w:proofErr w:type="spellEnd"/>
            <w:r w:rsidRPr="0011324B">
              <w:rPr>
                <w:sz w:val="22"/>
                <w:szCs w:val="22"/>
              </w:rPr>
              <w:t xml:space="preserve"> района Нижегородской области» на 2020-2024 годы</w:t>
            </w:r>
          </w:p>
        </w:tc>
        <w:tc>
          <w:tcPr>
            <w:tcW w:w="1594" w:type="dxa"/>
          </w:tcPr>
          <w:p w:rsidR="0011324B" w:rsidRPr="00977894" w:rsidRDefault="00144392" w:rsidP="00977894">
            <w:pPr>
              <w:jc w:val="center"/>
              <w:rPr>
                <w:sz w:val="24"/>
                <w:szCs w:val="24"/>
              </w:rPr>
            </w:pPr>
            <w:r>
              <w:rPr>
                <w:sz w:val="24"/>
                <w:szCs w:val="24"/>
              </w:rPr>
              <w:t>11 090,5</w:t>
            </w:r>
          </w:p>
        </w:tc>
        <w:tc>
          <w:tcPr>
            <w:tcW w:w="1377" w:type="dxa"/>
          </w:tcPr>
          <w:p w:rsidR="0011324B" w:rsidRPr="00977894" w:rsidRDefault="00144392" w:rsidP="00977894">
            <w:pPr>
              <w:jc w:val="center"/>
              <w:rPr>
                <w:sz w:val="24"/>
                <w:szCs w:val="24"/>
              </w:rPr>
            </w:pPr>
            <w:r>
              <w:rPr>
                <w:sz w:val="24"/>
                <w:szCs w:val="24"/>
              </w:rPr>
              <w:t>10 247,7</w:t>
            </w:r>
          </w:p>
        </w:tc>
        <w:tc>
          <w:tcPr>
            <w:tcW w:w="1278" w:type="dxa"/>
          </w:tcPr>
          <w:p w:rsidR="0011324B" w:rsidRPr="00977894" w:rsidRDefault="003C7AB5" w:rsidP="00977894">
            <w:pPr>
              <w:jc w:val="center"/>
              <w:rPr>
                <w:sz w:val="24"/>
                <w:szCs w:val="24"/>
              </w:rPr>
            </w:pPr>
            <w:r>
              <w:rPr>
                <w:sz w:val="24"/>
                <w:szCs w:val="24"/>
              </w:rPr>
              <w:t>842,8</w:t>
            </w:r>
          </w:p>
        </w:tc>
        <w:tc>
          <w:tcPr>
            <w:tcW w:w="1446" w:type="dxa"/>
          </w:tcPr>
          <w:p w:rsidR="0011324B" w:rsidRPr="00977894" w:rsidRDefault="003C7AB5" w:rsidP="00977894">
            <w:pPr>
              <w:jc w:val="center"/>
              <w:rPr>
                <w:sz w:val="24"/>
                <w:szCs w:val="24"/>
              </w:rPr>
            </w:pPr>
            <w:r>
              <w:rPr>
                <w:sz w:val="24"/>
                <w:szCs w:val="24"/>
              </w:rPr>
              <w:t>92,4</w:t>
            </w:r>
          </w:p>
        </w:tc>
        <w:tc>
          <w:tcPr>
            <w:tcW w:w="936" w:type="dxa"/>
          </w:tcPr>
          <w:p w:rsidR="0011324B" w:rsidRPr="00977894" w:rsidRDefault="00207E3C" w:rsidP="00977894">
            <w:pPr>
              <w:jc w:val="center"/>
              <w:rPr>
                <w:sz w:val="24"/>
                <w:szCs w:val="24"/>
              </w:rPr>
            </w:pPr>
            <w:r>
              <w:rPr>
                <w:sz w:val="24"/>
                <w:szCs w:val="24"/>
              </w:rPr>
              <w:t>1,7</w:t>
            </w:r>
          </w:p>
        </w:tc>
      </w:tr>
      <w:tr w:rsidR="0011324B" w:rsidTr="00144392">
        <w:tc>
          <w:tcPr>
            <w:tcW w:w="473" w:type="dxa"/>
          </w:tcPr>
          <w:p w:rsidR="0011324B" w:rsidRDefault="0011324B" w:rsidP="00977894">
            <w:pPr>
              <w:jc w:val="center"/>
              <w:rPr>
                <w:sz w:val="24"/>
                <w:szCs w:val="24"/>
              </w:rPr>
            </w:pPr>
            <w:r>
              <w:rPr>
                <w:sz w:val="24"/>
                <w:szCs w:val="24"/>
              </w:rPr>
              <w:t>12</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«Управление муниципальными финансами </w:t>
            </w:r>
            <w:proofErr w:type="spellStart"/>
            <w:r w:rsidRPr="0011324B">
              <w:rPr>
                <w:sz w:val="22"/>
                <w:szCs w:val="22"/>
              </w:rPr>
              <w:t>Княгининского</w:t>
            </w:r>
            <w:proofErr w:type="spellEnd"/>
            <w:r w:rsidRPr="0011324B">
              <w:rPr>
                <w:sz w:val="22"/>
                <w:szCs w:val="22"/>
              </w:rPr>
              <w:t xml:space="preserve"> района» на 2020-2024 годы</w:t>
            </w:r>
          </w:p>
        </w:tc>
        <w:tc>
          <w:tcPr>
            <w:tcW w:w="1594" w:type="dxa"/>
          </w:tcPr>
          <w:p w:rsidR="0011324B" w:rsidRPr="00977894" w:rsidRDefault="00144392" w:rsidP="00977894">
            <w:pPr>
              <w:jc w:val="center"/>
              <w:rPr>
                <w:sz w:val="24"/>
                <w:szCs w:val="24"/>
              </w:rPr>
            </w:pPr>
            <w:r>
              <w:rPr>
                <w:sz w:val="24"/>
                <w:szCs w:val="24"/>
              </w:rPr>
              <w:t>80 014,5</w:t>
            </w:r>
          </w:p>
        </w:tc>
        <w:tc>
          <w:tcPr>
            <w:tcW w:w="1377" w:type="dxa"/>
          </w:tcPr>
          <w:p w:rsidR="0011324B" w:rsidRPr="00977894" w:rsidRDefault="00144392" w:rsidP="00977894">
            <w:pPr>
              <w:jc w:val="center"/>
              <w:rPr>
                <w:sz w:val="24"/>
                <w:szCs w:val="24"/>
              </w:rPr>
            </w:pPr>
            <w:r>
              <w:rPr>
                <w:sz w:val="24"/>
                <w:szCs w:val="24"/>
              </w:rPr>
              <w:t>75 326,5</w:t>
            </w:r>
          </w:p>
        </w:tc>
        <w:tc>
          <w:tcPr>
            <w:tcW w:w="1278" w:type="dxa"/>
          </w:tcPr>
          <w:p w:rsidR="0011324B" w:rsidRPr="00977894" w:rsidRDefault="003C7AB5" w:rsidP="00977894">
            <w:pPr>
              <w:jc w:val="center"/>
              <w:rPr>
                <w:sz w:val="24"/>
                <w:szCs w:val="24"/>
              </w:rPr>
            </w:pPr>
            <w:r>
              <w:rPr>
                <w:sz w:val="24"/>
                <w:szCs w:val="24"/>
              </w:rPr>
              <w:t>4 688,0</w:t>
            </w:r>
          </w:p>
        </w:tc>
        <w:tc>
          <w:tcPr>
            <w:tcW w:w="1446" w:type="dxa"/>
          </w:tcPr>
          <w:p w:rsidR="0011324B" w:rsidRPr="00977894" w:rsidRDefault="003C7AB5" w:rsidP="00977894">
            <w:pPr>
              <w:jc w:val="center"/>
              <w:rPr>
                <w:sz w:val="24"/>
                <w:szCs w:val="24"/>
              </w:rPr>
            </w:pPr>
            <w:r>
              <w:rPr>
                <w:sz w:val="24"/>
                <w:szCs w:val="24"/>
              </w:rPr>
              <w:t>94,1</w:t>
            </w:r>
          </w:p>
        </w:tc>
        <w:tc>
          <w:tcPr>
            <w:tcW w:w="936" w:type="dxa"/>
          </w:tcPr>
          <w:p w:rsidR="0011324B" w:rsidRPr="00977894" w:rsidRDefault="003C7AB5" w:rsidP="00977894">
            <w:pPr>
              <w:jc w:val="center"/>
              <w:rPr>
                <w:sz w:val="24"/>
                <w:szCs w:val="24"/>
              </w:rPr>
            </w:pPr>
            <w:r>
              <w:rPr>
                <w:sz w:val="24"/>
                <w:szCs w:val="24"/>
              </w:rPr>
              <w:t>12,0</w:t>
            </w:r>
          </w:p>
        </w:tc>
      </w:tr>
      <w:tr w:rsidR="0011324B" w:rsidTr="00144392">
        <w:tc>
          <w:tcPr>
            <w:tcW w:w="473" w:type="dxa"/>
          </w:tcPr>
          <w:p w:rsidR="0011324B" w:rsidRDefault="0011324B" w:rsidP="00977894">
            <w:pPr>
              <w:jc w:val="center"/>
              <w:rPr>
                <w:sz w:val="24"/>
                <w:szCs w:val="24"/>
              </w:rPr>
            </w:pPr>
            <w:r>
              <w:rPr>
                <w:sz w:val="24"/>
                <w:szCs w:val="24"/>
              </w:rPr>
              <w:t>13</w:t>
            </w:r>
          </w:p>
        </w:tc>
        <w:tc>
          <w:tcPr>
            <w:tcW w:w="2899" w:type="dxa"/>
          </w:tcPr>
          <w:p w:rsidR="0011324B" w:rsidRPr="0011324B" w:rsidRDefault="0011324B" w:rsidP="00672345">
            <w:pPr>
              <w:autoSpaceDE w:val="0"/>
              <w:autoSpaceDN w:val="0"/>
              <w:adjustRightInd w:val="0"/>
              <w:jc w:val="both"/>
              <w:rPr>
                <w:sz w:val="22"/>
                <w:szCs w:val="22"/>
              </w:rPr>
            </w:pPr>
            <w:r w:rsidRPr="0011324B">
              <w:rPr>
                <w:sz w:val="22"/>
                <w:szCs w:val="22"/>
              </w:rPr>
              <w:t xml:space="preserve">МП </w:t>
            </w:r>
            <w:r w:rsidRPr="0011324B">
              <w:rPr>
                <w:rFonts w:eastAsia="TT16o00"/>
                <w:b/>
                <w:sz w:val="22"/>
                <w:szCs w:val="22"/>
              </w:rPr>
              <w:t>«</w:t>
            </w:r>
            <w:r w:rsidRPr="0011324B">
              <w:rPr>
                <w:sz w:val="22"/>
                <w:szCs w:val="22"/>
              </w:rPr>
              <w:t xml:space="preserve">Улучшение условий и охраны труда в организациях </w:t>
            </w:r>
            <w:proofErr w:type="spellStart"/>
            <w:r w:rsidRPr="0011324B">
              <w:rPr>
                <w:sz w:val="22"/>
                <w:szCs w:val="22"/>
              </w:rPr>
              <w:t>Княгининского</w:t>
            </w:r>
            <w:proofErr w:type="spellEnd"/>
            <w:r w:rsidRPr="0011324B">
              <w:rPr>
                <w:sz w:val="22"/>
                <w:szCs w:val="22"/>
              </w:rPr>
              <w:t xml:space="preserve"> района Нижегородской области</w:t>
            </w:r>
            <w:r w:rsidRPr="0011324B">
              <w:rPr>
                <w:rFonts w:eastAsia="TT16o00"/>
                <w:sz w:val="22"/>
                <w:szCs w:val="22"/>
              </w:rPr>
              <w:t>»</w:t>
            </w:r>
            <w:r w:rsidRPr="0011324B">
              <w:rPr>
                <w:sz w:val="22"/>
                <w:szCs w:val="22"/>
              </w:rPr>
              <w:t xml:space="preserve"> на 2020-2024 годы</w:t>
            </w:r>
          </w:p>
        </w:tc>
        <w:tc>
          <w:tcPr>
            <w:tcW w:w="1594" w:type="dxa"/>
          </w:tcPr>
          <w:p w:rsidR="0011324B" w:rsidRPr="00977894" w:rsidRDefault="00144392" w:rsidP="00977894">
            <w:pPr>
              <w:jc w:val="center"/>
              <w:rPr>
                <w:sz w:val="24"/>
                <w:szCs w:val="24"/>
              </w:rPr>
            </w:pPr>
            <w:r>
              <w:rPr>
                <w:sz w:val="24"/>
                <w:szCs w:val="24"/>
              </w:rPr>
              <w:t>409,0</w:t>
            </w:r>
          </w:p>
        </w:tc>
        <w:tc>
          <w:tcPr>
            <w:tcW w:w="1377" w:type="dxa"/>
          </w:tcPr>
          <w:p w:rsidR="0011324B" w:rsidRPr="00977894" w:rsidRDefault="00144392" w:rsidP="00977894">
            <w:pPr>
              <w:jc w:val="center"/>
              <w:rPr>
                <w:sz w:val="24"/>
                <w:szCs w:val="24"/>
              </w:rPr>
            </w:pPr>
            <w:r>
              <w:rPr>
                <w:sz w:val="24"/>
                <w:szCs w:val="24"/>
              </w:rPr>
              <w:t>407,2</w:t>
            </w:r>
          </w:p>
        </w:tc>
        <w:tc>
          <w:tcPr>
            <w:tcW w:w="1278" w:type="dxa"/>
          </w:tcPr>
          <w:p w:rsidR="0011324B" w:rsidRPr="00977894" w:rsidRDefault="003C7AB5" w:rsidP="00977894">
            <w:pPr>
              <w:jc w:val="center"/>
              <w:rPr>
                <w:sz w:val="24"/>
                <w:szCs w:val="24"/>
              </w:rPr>
            </w:pPr>
            <w:r>
              <w:rPr>
                <w:sz w:val="24"/>
                <w:szCs w:val="24"/>
              </w:rPr>
              <w:t>1,8</w:t>
            </w:r>
          </w:p>
        </w:tc>
        <w:tc>
          <w:tcPr>
            <w:tcW w:w="1446" w:type="dxa"/>
          </w:tcPr>
          <w:p w:rsidR="0011324B" w:rsidRPr="00977894" w:rsidRDefault="003C7AB5" w:rsidP="00977894">
            <w:pPr>
              <w:jc w:val="center"/>
              <w:rPr>
                <w:sz w:val="24"/>
                <w:szCs w:val="24"/>
              </w:rPr>
            </w:pPr>
            <w:r>
              <w:rPr>
                <w:sz w:val="24"/>
                <w:szCs w:val="24"/>
              </w:rPr>
              <w:t>99,6</w:t>
            </w:r>
          </w:p>
        </w:tc>
        <w:tc>
          <w:tcPr>
            <w:tcW w:w="936" w:type="dxa"/>
          </w:tcPr>
          <w:p w:rsidR="0011324B" w:rsidRPr="00977894" w:rsidRDefault="003C7AB5" w:rsidP="00977894">
            <w:pPr>
              <w:jc w:val="center"/>
              <w:rPr>
                <w:sz w:val="24"/>
                <w:szCs w:val="24"/>
              </w:rPr>
            </w:pPr>
            <w:r>
              <w:rPr>
                <w:sz w:val="24"/>
                <w:szCs w:val="24"/>
              </w:rPr>
              <w:t>0,1</w:t>
            </w:r>
          </w:p>
        </w:tc>
      </w:tr>
      <w:tr w:rsidR="0011324B" w:rsidRPr="00982532" w:rsidTr="00144392">
        <w:tc>
          <w:tcPr>
            <w:tcW w:w="3372" w:type="dxa"/>
            <w:gridSpan w:val="2"/>
          </w:tcPr>
          <w:p w:rsidR="0011324B" w:rsidRPr="00982532" w:rsidRDefault="0011324B" w:rsidP="00977894">
            <w:pPr>
              <w:jc w:val="center"/>
              <w:rPr>
                <w:b/>
                <w:sz w:val="24"/>
                <w:szCs w:val="24"/>
              </w:rPr>
            </w:pPr>
            <w:r w:rsidRPr="00982532">
              <w:rPr>
                <w:b/>
                <w:sz w:val="24"/>
                <w:szCs w:val="24"/>
              </w:rPr>
              <w:t>ИТОГО</w:t>
            </w:r>
          </w:p>
        </w:tc>
        <w:tc>
          <w:tcPr>
            <w:tcW w:w="1594" w:type="dxa"/>
          </w:tcPr>
          <w:p w:rsidR="0011324B" w:rsidRPr="00982532" w:rsidRDefault="00144392" w:rsidP="001204AE">
            <w:pPr>
              <w:jc w:val="center"/>
              <w:rPr>
                <w:b/>
                <w:sz w:val="24"/>
                <w:szCs w:val="24"/>
              </w:rPr>
            </w:pPr>
            <w:r>
              <w:rPr>
                <w:b/>
                <w:sz w:val="24"/>
                <w:szCs w:val="24"/>
              </w:rPr>
              <w:t>648 972,2</w:t>
            </w:r>
          </w:p>
        </w:tc>
        <w:tc>
          <w:tcPr>
            <w:tcW w:w="1377" w:type="dxa"/>
          </w:tcPr>
          <w:p w:rsidR="0011324B" w:rsidRPr="00982532" w:rsidRDefault="00144392" w:rsidP="00977894">
            <w:pPr>
              <w:jc w:val="center"/>
              <w:rPr>
                <w:b/>
                <w:sz w:val="24"/>
                <w:szCs w:val="24"/>
              </w:rPr>
            </w:pPr>
            <w:r>
              <w:rPr>
                <w:b/>
                <w:sz w:val="24"/>
                <w:szCs w:val="24"/>
              </w:rPr>
              <w:t>626 493,9</w:t>
            </w:r>
          </w:p>
        </w:tc>
        <w:tc>
          <w:tcPr>
            <w:tcW w:w="1278" w:type="dxa"/>
          </w:tcPr>
          <w:p w:rsidR="003C7AB5" w:rsidRPr="00982532" w:rsidRDefault="003C7AB5" w:rsidP="003C7AB5">
            <w:pPr>
              <w:jc w:val="center"/>
              <w:rPr>
                <w:b/>
                <w:sz w:val="24"/>
                <w:szCs w:val="24"/>
              </w:rPr>
            </w:pPr>
            <w:r>
              <w:rPr>
                <w:b/>
                <w:sz w:val="24"/>
                <w:szCs w:val="24"/>
              </w:rPr>
              <w:t>22 478,3</w:t>
            </w:r>
          </w:p>
        </w:tc>
        <w:tc>
          <w:tcPr>
            <w:tcW w:w="1446" w:type="dxa"/>
          </w:tcPr>
          <w:p w:rsidR="0011324B" w:rsidRPr="00982532" w:rsidRDefault="003C7AB5" w:rsidP="00977894">
            <w:pPr>
              <w:jc w:val="center"/>
              <w:rPr>
                <w:b/>
                <w:sz w:val="24"/>
                <w:szCs w:val="24"/>
              </w:rPr>
            </w:pPr>
            <w:r>
              <w:rPr>
                <w:b/>
                <w:sz w:val="24"/>
                <w:szCs w:val="24"/>
              </w:rPr>
              <w:t>96,5</w:t>
            </w:r>
          </w:p>
        </w:tc>
        <w:tc>
          <w:tcPr>
            <w:tcW w:w="936" w:type="dxa"/>
          </w:tcPr>
          <w:p w:rsidR="0011324B" w:rsidRPr="00982532" w:rsidRDefault="00885C25" w:rsidP="00977894">
            <w:pPr>
              <w:jc w:val="center"/>
              <w:rPr>
                <w:b/>
                <w:sz w:val="24"/>
                <w:szCs w:val="24"/>
              </w:rPr>
            </w:pPr>
            <w:r>
              <w:rPr>
                <w:b/>
                <w:sz w:val="24"/>
                <w:szCs w:val="24"/>
              </w:rPr>
              <w:t>100,0</w:t>
            </w:r>
          </w:p>
        </w:tc>
      </w:tr>
    </w:tbl>
    <w:p w:rsidR="00977894" w:rsidRPr="00982532" w:rsidRDefault="00977894" w:rsidP="00977894">
      <w:pPr>
        <w:shd w:val="clear" w:color="auto" w:fill="FFFFFF"/>
        <w:ind w:firstLine="709"/>
        <w:jc w:val="both"/>
        <w:rPr>
          <w:b/>
          <w:sz w:val="24"/>
          <w:szCs w:val="24"/>
        </w:rPr>
      </w:pPr>
    </w:p>
    <w:p w:rsidR="0011324B" w:rsidRDefault="0011324B" w:rsidP="00977894">
      <w:pPr>
        <w:shd w:val="clear" w:color="auto" w:fill="FFFFFF"/>
        <w:ind w:firstLine="709"/>
        <w:jc w:val="both"/>
      </w:pPr>
      <w:r>
        <w:t xml:space="preserve">Сравнительный анализ исполнения муниципальных программ по отношению к </w:t>
      </w:r>
      <w:r w:rsidR="00885C25">
        <w:t xml:space="preserve">уточненному </w:t>
      </w:r>
      <w:r w:rsidR="00207E3C">
        <w:t>плану</w:t>
      </w:r>
      <w:r>
        <w:t xml:space="preserve">, показал следующее: </w:t>
      </w:r>
    </w:p>
    <w:p w:rsidR="0011324B" w:rsidRDefault="0011324B" w:rsidP="00977894">
      <w:pPr>
        <w:shd w:val="clear" w:color="auto" w:fill="FFFFFF"/>
        <w:ind w:firstLine="709"/>
        <w:jc w:val="both"/>
      </w:pPr>
      <w:r>
        <w:lastRenderedPageBreak/>
        <w:t xml:space="preserve">- 100% выполнение утвержденного показателя наблюдается по </w:t>
      </w:r>
      <w:r w:rsidR="00207E3C">
        <w:t>1</w:t>
      </w:r>
      <w:r>
        <w:t xml:space="preserve"> муниципальн</w:t>
      </w:r>
      <w:r w:rsidR="00207E3C">
        <w:t>ой программе</w:t>
      </w:r>
      <w:r>
        <w:t xml:space="preserve">; </w:t>
      </w:r>
    </w:p>
    <w:p w:rsidR="0011324B" w:rsidRDefault="0011324B" w:rsidP="00977894">
      <w:pPr>
        <w:shd w:val="clear" w:color="auto" w:fill="FFFFFF"/>
        <w:ind w:firstLine="709"/>
        <w:jc w:val="both"/>
      </w:pPr>
      <w:r>
        <w:t>- выполнение выше п</w:t>
      </w:r>
      <w:r w:rsidR="00885C25">
        <w:t xml:space="preserve">оказателя 95,0% наблюдается по </w:t>
      </w:r>
      <w:r>
        <w:t xml:space="preserve">4 муниципальным программам; </w:t>
      </w:r>
    </w:p>
    <w:p w:rsidR="0011324B" w:rsidRDefault="0011324B" w:rsidP="00977894">
      <w:pPr>
        <w:shd w:val="clear" w:color="auto" w:fill="FFFFFF"/>
        <w:ind w:firstLine="709"/>
        <w:jc w:val="both"/>
      </w:pPr>
      <w:r>
        <w:t xml:space="preserve">- выполнение ниже показателя 95,0% наблюдается по </w:t>
      </w:r>
      <w:r w:rsidR="00207E3C">
        <w:t>8</w:t>
      </w:r>
      <w:r>
        <w:t xml:space="preserve"> муниципальным программам. </w:t>
      </w:r>
    </w:p>
    <w:p w:rsidR="0011324B" w:rsidRDefault="0011324B" w:rsidP="00977894">
      <w:pPr>
        <w:shd w:val="clear" w:color="auto" w:fill="FFFFFF"/>
        <w:ind w:firstLine="709"/>
        <w:jc w:val="both"/>
      </w:pPr>
      <w:r>
        <w:t xml:space="preserve">Объем неосвоенных средств составил </w:t>
      </w:r>
      <w:r w:rsidR="00207E3C">
        <w:t>22 478,3 тыс. руб.</w:t>
      </w:r>
      <w:r>
        <w:t xml:space="preserve"> или </w:t>
      </w:r>
      <w:r w:rsidR="00207E3C">
        <w:t>3,5</w:t>
      </w:r>
      <w:r>
        <w:t xml:space="preserve">% </w:t>
      </w:r>
      <w:r w:rsidR="00885C25">
        <w:t xml:space="preserve">уточненного </w:t>
      </w:r>
      <w:r w:rsidR="00207E3C">
        <w:t>плана</w:t>
      </w:r>
      <w:r>
        <w:t xml:space="preserve">, что на </w:t>
      </w:r>
      <w:r w:rsidR="00207E3C">
        <w:t>8 277,8</w:t>
      </w:r>
      <w:r>
        <w:t xml:space="preserve"> тыс. рублей меньше данного показателя 20</w:t>
      </w:r>
      <w:r w:rsidR="00885C25">
        <w:t>2</w:t>
      </w:r>
      <w:r w:rsidR="00207E3C">
        <w:t>1</w:t>
      </w:r>
      <w:r>
        <w:t xml:space="preserve"> года (</w:t>
      </w:r>
      <w:r w:rsidR="00207E3C" w:rsidRPr="00207E3C">
        <w:t xml:space="preserve">30 756,1 </w:t>
      </w:r>
      <w:r>
        <w:t>тыс. руб</w:t>
      </w:r>
      <w:r w:rsidR="00207E3C">
        <w:t>.</w:t>
      </w:r>
      <w:r>
        <w:t xml:space="preserve">). </w:t>
      </w:r>
    </w:p>
    <w:p w:rsidR="004E491C" w:rsidRDefault="0011324B" w:rsidP="00977894">
      <w:pPr>
        <w:shd w:val="clear" w:color="auto" w:fill="FFFFFF"/>
        <w:ind w:firstLine="709"/>
        <w:jc w:val="both"/>
        <w:rPr>
          <w:szCs w:val="28"/>
        </w:rPr>
      </w:pPr>
      <w:r>
        <w:t xml:space="preserve">По итогам исполнения </w:t>
      </w:r>
      <w:r w:rsidR="00885C25">
        <w:t xml:space="preserve">районного </w:t>
      </w:r>
      <w:r>
        <w:t>бюджета за 202</w:t>
      </w:r>
      <w:r w:rsidR="00207E3C">
        <w:t>2</w:t>
      </w:r>
      <w:r>
        <w:t xml:space="preserve"> год диапазон освоения средств по муниципальным программам составил от </w:t>
      </w:r>
      <w:r w:rsidR="00465F41">
        <w:t>64,9</w:t>
      </w:r>
      <w:r>
        <w:t>% по муниципальной программе «</w:t>
      </w:r>
      <w:r w:rsidR="0030019E" w:rsidRPr="0030019E">
        <w:rPr>
          <w:szCs w:val="28"/>
        </w:rPr>
        <w:t xml:space="preserve">Обеспечение граждан </w:t>
      </w:r>
      <w:proofErr w:type="spellStart"/>
      <w:r w:rsidR="0030019E" w:rsidRPr="0030019E">
        <w:rPr>
          <w:szCs w:val="28"/>
        </w:rPr>
        <w:t>Княгининского</w:t>
      </w:r>
      <w:proofErr w:type="spellEnd"/>
      <w:r w:rsidR="0030019E" w:rsidRPr="0030019E">
        <w:rPr>
          <w:szCs w:val="28"/>
        </w:rPr>
        <w:t xml:space="preserve"> района Нижегородской области доступным и комфортным жильем» на 2020-2024 годы</w:t>
      </w:r>
      <w:r>
        <w:t>» до 100,0% по муниципальным программам «</w:t>
      </w:r>
      <w:r w:rsidR="0030019E" w:rsidRPr="0030019E">
        <w:rPr>
          <w:szCs w:val="28"/>
        </w:rPr>
        <w:t xml:space="preserve">Развитие агропромышленного комплекса </w:t>
      </w:r>
      <w:proofErr w:type="spellStart"/>
      <w:r w:rsidR="0030019E" w:rsidRPr="0030019E">
        <w:rPr>
          <w:szCs w:val="28"/>
        </w:rPr>
        <w:t>Княгининского</w:t>
      </w:r>
      <w:proofErr w:type="spellEnd"/>
      <w:r w:rsidR="0030019E" w:rsidRPr="0030019E">
        <w:rPr>
          <w:szCs w:val="28"/>
        </w:rPr>
        <w:t xml:space="preserve"> района Нижегородской области» на 2020-2024 годы</w:t>
      </w:r>
      <w:r w:rsidR="00465F41">
        <w:rPr>
          <w:szCs w:val="28"/>
        </w:rPr>
        <w:t>»</w:t>
      </w:r>
      <w:r w:rsidRPr="0030019E">
        <w:rPr>
          <w:szCs w:val="28"/>
        </w:rPr>
        <w:t xml:space="preserve">. </w:t>
      </w:r>
    </w:p>
    <w:p w:rsidR="0011324B" w:rsidRDefault="0011324B" w:rsidP="00977894">
      <w:pPr>
        <w:shd w:val="clear" w:color="auto" w:fill="FFFFFF"/>
        <w:ind w:firstLine="709"/>
        <w:jc w:val="both"/>
      </w:pPr>
      <w:r>
        <w:t xml:space="preserve">При этом по </w:t>
      </w:r>
      <w:r w:rsidR="00465F41">
        <w:t>8</w:t>
      </w:r>
      <w:r>
        <w:t xml:space="preserve"> муниципальным программам освоение средств составило менее планового процента исполнения</w:t>
      </w:r>
      <w:r w:rsidR="0030019E">
        <w:t xml:space="preserve"> районного</w:t>
      </w:r>
      <w:r>
        <w:t xml:space="preserve"> бюджета по расходам (95,0%), а именно: </w:t>
      </w:r>
    </w:p>
    <w:p w:rsidR="0011324B" w:rsidRDefault="0011324B" w:rsidP="00977894">
      <w:pPr>
        <w:shd w:val="clear" w:color="auto" w:fill="FFFFFF"/>
        <w:ind w:firstLine="709"/>
        <w:jc w:val="both"/>
      </w:pPr>
      <w:r>
        <w:t>- муниципальная программа «</w:t>
      </w:r>
      <w:r w:rsidR="0030019E" w:rsidRPr="0030019E">
        <w:rPr>
          <w:szCs w:val="28"/>
        </w:rPr>
        <w:t xml:space="preserve">Социальная поддержка граждан </w:t>
      </w:r>
      <w:proofErr w:type="spellStart"/>
      <w:r w:rsidR="0030019E" w:rsidRPr="0030019E">
        <w:rPr>
          <w:szCs w:val="28"/>
        </w:rPr>
        <w:t>Княгининского</w:t>
      </w:r>
      <w:proofErr w:type="spellEnd"/>
      <w:r w:rsidR="0030019E" w:rsidRPr="0030019E">
        <w:rPr>
          <w:szCs w:val="28"/>
        </w:rPr>
        <w:t xml:space="preserve"> района Нижегородской области» на 2020-2024 годы</w:t>
      </w:r>
      <w:r>
        <w:t xml:space="preserve">» - </w:t>
      </w:r>
      <w:r w:rsidR="00465F41">
        <w:t>92,3</w:t>
      </w:r>
      <w:r>
        <w:t xml:space="preserve">%; </w:t>
      </w:r>
    </w:p>
    <w:p w:rsidR="0030019E" w:rsidRDefault="0011324B" w:rsidP="00977894">
      <w:pPr>
        <w:shd w:val="clear" w:color="auto" w:fill="FFFFFF"/>
        <w:ind w:firstLine="709"/>
        <w:jc w:val="both"/>
      </w:pPr>
      <w:r>
        <w:t>- муниципальная программа «</w:t>
      </w:r>
      <w:r w:rsidR="0030019E" w:rsidRPr="0030019E">
        <w:rPr>
          <w:szCs w:val="28"/>
        </w:rPr>
        <w:t xml:space="preserve">Обеспечение граждан </w:t>
      </w:r>
      <w:proofErr w:type="spellStart"/>
      <w:r w:rsidR="0030019E" w:rsidRPr="0030019E">
        <w:rPr>
          <w:szCs w:val="28"/>
        </w:rPr>
        <w:t>Княгининского</w:t>
      </w:r>
      <w:proofErr w:type="spellEnd"/>
      <w:r w:rsidR="0030019E" w:rsidRPr="0030019E">
        <w:rPr>
          <w:szCs w:val="28"/>
        </w:rPr>
        <w:t xml:space="preserve"> района Нижегородской области доступным и комфортным жильем» на 2020-2024 годы</w:t>
      </w:r>
      <w:r>
        <w:t xml:space="preserve">» - </w:t>
      </w:r>
      <w:r w:rsidR="00465F41">
        <w:t>64,9</w:t>
      </w:r>
      <w:r>
        <w:t>%</w:t>
      </w:r>
      <w:r w:rsidR="0030019E">
        <w:t>;</w:t>
      </w:r>
    </w:p>
    <w:p w:rsidR="0030019E" w:rsidRDefault="0030019E" w:rsidP="0030019E">
      <w:pPr>
        <w:shd w:val="clear" w:color="auto" w:fill="FFFFFF"/>
        <w:ind w:firstLine="709"/>
        <w:jc w:val="both"/>
      </w:pPr>
      <w:r>
        <w:t>- муниципальная программа «</w:t>
      </w:r>
      <w:r w:rsidRPr="0030019E">
        <w:rPr>
          <w:szCs w:val="28"/>
        </w:rPr>
        <w:t xml:space="preserve">Обеспечение населения  </w:t>
      </w:r>
      <w:proofErr w:type="spellStart"/>
      <w:r w:rsidRPr="0030019E">
        <w:rPr>
          <w:szCs w:val="28"/>
        </w:rPr>
        <w:t>Княгининского</w:t>
      </w:r>
      <w:proofErr w:type="spellEnd"/>
      <w:r w:rsidRPr="0030019E">
        <w:rPr>
          <w:szCs w:val="28"/>
        </w:rPr>
        <w:t xml:space="preserve"> района Нижегородской области качественными услугами в сфере жилищно-коммунального хозяйства и транспортного обслуживания» на 2020-2024 годы</w:t>
      </w:r>
      <w:r>
        <w:t xml:space="preserve">» - </w:t>
      </w:r>
      <w:r w:rsidR="00465F41">
        <w:t>87,3</w:t>
      </w:r>
      <w:r>
        <w:t xml:space="preserve">%; </w:t>
      </w:r>
    </w:p>
    <w:p w:rsidR="0030019E" w:rsidRDefault="0030019E" w:rsidP="0030019E">
      <w:pPr>
        <w:shd w:val="clear" w:color="auto" w:fill="FFFFFF"/>
        <w:ind w:firstLine="709"/>
        <w:jc w:val="both"/>
      </w:pPr>
      <w:r>
        <w:t>- муниципальная программа «</w:t>
      </w:r>
      <w:r w:rsidRPr="0030019E">
        <w:rPr>
          <w:szCs w:val="28"/>
        </w:rPr>
        <w:t xml:space="preserve">Развитие физической культуры, спорта и молодежной политики </w:t>
      </w:r>
      <w:proofErr w:type="spellStart"/>
      <w:r w:rsidRPr="0030019E">
        <w:rPr>
          <w:szCs w:val="28"/>
        </w:rPr>
        <w:t>Княгининского</w:t>
      </w:r>
      <w:proofErr w:type="spellEnd"/>
      <w:r w:rsidRPr="0030019E">
        <w:rPr>
          <w:szCs w:val="28"/>
        </w:rPr>
        <w:t xml:space="preserve"> района Нижегородской области» на 2020-2024 годы</w:t>
      </w:r>
      <w:r>
        <w:t xml:space="preserve">» - </w:t>
      </w:r>
      <w:r w:rsidR="00465F41">
        <w:t>84,2</w:t>
      </w:r>
      <w:r>
        <w:t xml:space="preserve">%; </w:t>
      </w:r>
    </w:p>
    <w:p w:rsidR="0030019E" w:rsidRDefault="0030019E" w:rsidP="0030019E">
      <w:pPr>
        <w:shd w:val="clear" w:color="auto" w:fill="FFFFFF"/>
        <w:ind w:firstLine="709"/>
        <w:jc w:val="both"/>
      </w:pPr>
      <w:r>
        <w:t>- муниципальная программа «</w:t>
      </w:r>
      <w:r w:rsidRPr="0030019E">
        <w:rPr>
          <w:szCs w:val="28"/>
        </w:rPr>
        <w:t xml:space="preserve">Управление муниципальной собственностью </w:t>
      </w:r>
      <w:proofErr w:type="spellStart"/>
      <w:r w:rsidRPr="0030019E">
        <w:rPr>
          <w:szCs w:val="28"/>
        </w:rPr>
        <w:t>Княгининского</w:t>
      </w:r>
      <w:proofErr w:type="spellEnd"/>
      <w:r w:rsidRPr="0030019E">
        <w:rPr>
          <w:szCs w:val="28"/>
        </w:rPr>
        <w:t xml:space="preserve"> района Нижегородской области» на 2020-2024 годы</w:t>
      </w:r>
      <w:r>
        <w:t xml:space="preserve">» - </w:t>
      </w:r>
      <w:r w:rsidR="00465F41">
        <w:t>83,3</w:t>
      </w:r>
      <w:r>
        <w:t xml:space="preserve">%; </w:t>
      </w:r>
    </w:p>
    <w:p w:rsidR="00465F41" w:rsidRDefault="00465F41" w:rsidP="0030019E">
      <w:pPr>
        <w:shd w:val="clear" w:color="auto" w:fill="FFFFFF"/>
        <w:ind w:firstLine="709"/>
        <w:jc w:val="both"/>
      </w:pPr>
      <w:r w:rsidRPr="00465F41">
        <w:t xml:space="preserve">- муниципальная программа «Развитие предпринимательства </w:t>
      </w:r>
      <w:proofErr w:type="spellStart"/>
      <w:r w:rsidRPr="00465F41">
        <w:t>Княгининского</w:t>
      </w:r>
      <w:proofErr w:type="spellEnd"/>
      <w:r w:rsidRPr="00465F41">
        <w:t xml:space="preserve"> района " на 2020-2024 годы» - </w:t>
      </w:r>
      <w:r>
        <w:t>85,0</w:t>
      </w:r>
      <w:r w:rsidRPr="00465F41">
        <w:t xml:space="preserve">%; </w:t>
      </w:r>
    </w:p>
    <w:p w:rsidR="0030019E" w:rsidRDefault="0030019E" w:rsidP="0030019E">
      <w:pPr>
        <w:shd w:val="clear" w:color="auto" w:fill="FFFFFF"/>
        <w:ind w:firstLine="709"/>
        <w:jc w:val="both"/>
      </w:pPr>
      <w:r>
        <w:t>- муниципальная программа «</w:t>
      </w:r>
      <w:r w:rsidRPr="0030019E">
        <w:rPr>
          <w:szCs w:val="28"/>
        </w:rPr>
        <w:t xml:space="preserve">Обеспечение безопасности жизни населения </w:t>
      </w:r>
      <w:proofErr w:type="spellStart"/>
      <w:r w:rsidRPr="0030019E">
        <w:rPr>
          <w:szCs w:val="28"/>
        </w:rPr>
        <w:t>Княгининского</w:t>
      </w:r>
      <w:proofErr w:type="spellEnd"/>
      <w:r w:rsidRPr="0030019E">
        <w:rPr>
          <w:szCs w:val="28"/>
        </w:rPr>
        <w:t xml:space="preserve"> района Нижегородской области» на 2020-2024 годы</w:t>
      </w:r>
      <w:r>
        <w:t xml:space="preserve">» - </w:t>
      </w:r>
      <w:r w:rsidR="00465F41">
        <w:t>92,4</w:t>
      </w:r>
      <w:r>
        <w:t xml:space="preserve">%; </w:t>
      </w:r>
    </w:p>
    <w:p w:rsidR="0011324B" w:rsidRDefault="0030019E" w:rsidP="0030019E">
      <w:pPr>
        <w:shd w:val="clear" w:color="auto" w:fill="FFFFFF"/>
        <w:ind w:firstLine="709"/>
        <w:jc w:val="both"/>
      </w:pPr>
      <w:r>
        <w:t>- муниципальная программа «</w:t>
      </w:r>
      <w:r w:rsidRPr="0030019E">
        <w:rPr>
          <w:szCs w:val="28"/>
        </w:rPr>
        <w:t xml:space="preserve">Управление муниципальными финансами </w:t>
      </w:r>
      <w:proofErr w:type="spellStart"/>
      <w:r w:rsidRPr="0030019E">
        <w:rPr>
          <w:szCs w:val="28"/>
        </w:rPr>
        <w:t>Княгининского</w:t>
      </w:r>
      <w:proofErr w:type="spellEnd"/>
      <w:r w:rsidRPr="0030019E">
        <w:rPr>
          <w:szCs w:val="28"/>
        </w:rPr>
        <w:t xml:space="preserve"> района» на 2020-2024 годы</w:t>
      </w:r>
      <w:r>
        <w:t xml:space="preserve">» - </w:t>
      </w:r>
      <w:r w:rsidR="00465F41">
        <w:t>94,1</w:t>
      </w:r>
      <w:r>
        <w:t>%</w:t>
      </w:r>
      <w:r w:rsidR="0011324B">
        <w:t xml:space="preserve">. </w:t>
      </w:r>
    </w:p>
    <w:p w:rsidR="0011324B" w:rsidRDefault="0011324B" w:rsidP="00977894">
      <w:pPr>
        <w:shd w:val="clear" w:color="auto" w:fill="FFFFFF"/>
        <w:ind w:firstLine="709"/>
        <w:jc w:val="both"/>
      </w:pPr>
      <w:r>
        <w:t>Анализируя исполнение муниципальных программ, можно сделать вывод, что в 202</w:t>
      </w:r>
      <w:r w:rsidR="00465F41">
        <w:t>2</w:t>
      </w:r>
      <w:r>
        <w:t xml:space="preserve"> году удалось достигнуть исполнения программных мероприятий по отношению к </w:t>
      </w:r>
      <w:r w:rsidR="004E491C">
        <w:t xml:space="preserve">уточненному </w:t>
      </w:r>
      <w:r w:rsidR="00465F41">
        <w:t>плану</w:t>
      </w:r>
      <w:r w:rsidR="004E491C">
        <w:t xml:space="preserve"> (</w:t>
      </w:r>
      <w:r w:rsidR="00465F41">
        <w:t>96,5</w:t>
      </w:r>
      <w:r w:rsidR="004E491C">
        <w:t>%)</w:t>
      </w:r>
      <w:r>
        <w:t xml:space="preserve"> </w:t>
      </w:r>
      <w:r w:rsidR="004E491C">
        <w:t>планового процента исполнения районного бюджета по расходам (95,0%)</w:t>
      </w:r>
      <w:r>
        <w:t xml:space="preserve">. </w:t>
      </w:r>
    </w:p>
    <w:p w:rsidR="00383786" w:rsidRDefault="00383786" w:rsidP="009C09B1">
      <w:pPr>
        <w:shd w:val="clear" w:color="auto" w:fill="FFFFFF"/>
        <w:ind w:firstLine="709"/>
        <w:jc w:val="both"/>
        <w:rPr>
          <w:b/>
        </w:rPr>
      </w:pPr>
    </w:p>
    <w:p w:rsidR="004E491C" w:rsidRPr="004E491C" w:rsidRDefault="005D1DAA" w:rsidP="009C09B1">
      <w:pPr>
        <w:shd w:val="clear" w:color="auto" w:fill="FFFFFF"/>
        <w:ind w:firstLine="709"/>
        <w:jc w:val="both"/>
        <w:rPr>
          <w:b/>
        </w:rPr>
      </w:pPr>
      <w:r>
        <w:rPr>
          <w:b/>
        </w:rPr>
        <w:lastRenderedPageBreak/>
        <w:t>2</w:t>
      </w:r>
      <w:r w:rsidR="004E491C" w:rsidRPr="004E491C">
        <w:rPr>
          <w:b/>
        </w:rPr>
        <w:t>.2.</w:t>
      </w:r>
      <w:r w:rsidR="00465F41">
        <w:rPr>
          <w:b/>
        </w:rPr>
        <w:t>6</w:t>
      </w:r>
      <w:r w:rsidR="004E491C" w:rsidRPr="004E491C">
        <w:rPr>
          <w:b/>
        </w:rPr>
        <w:t xml:space="preserve">. Результаты проверки и анализа исполнения </w:t>
      </w:r>
      <w:r w:rsidR="004E491C">
        <w:rPr>
          <w:b/>
        </w:rPr>
        <w:t xml:space="preserve">районного </w:t>
      </w:r>
      <w:r w:rsidR="004E491C" w:rsidRPr="004E491C">
        <w:rPr>
          <w:b/>
        </w:rPr>
        <w:t xml:space="preserve">бюджета по непрограммным направлениям деятельности </w:t>
      </w:r>
      <w:r w:rsidR="004E491C">
        <w:rPr>
          <w:b/>
        </w:rPr>
        <w:t xml:space="preserve">районного </w:t>
      </w:r>
      <w:r w:rsidR="004E491C" w:rsidRPr="004E491C">
        <w:rPr>
          <w:b/>
        </w:rPr>
        <w:t xml:space="preserve">бюджета. </w:t>
      </w:r>
    </w:p>
    <w:p w:rsidR="00CC1C86" w:rsidRDefault="00CC1C86" w:rsidP="009C09B1">
      <w:pPr>
        <w:shd w:val="clear" w:color="auto" w:fill="FFFFFF"/>
        <w:ind w:firstLine="709"/>
        <w:jc w:val="both"/>
      </w:pPr>
      <w:r>
        <w:t>Расходы по непрограммным мероприятиям за 2022 год исполнены в сумме 16 002,1 тыс. руб. (96,0% от уточненного годового плана – 16 664,8 тыс. руб.), что немного ниже, чем в среднем исполнение расходов по бюджету в целом (96,5%) и на 4 100,7 тыс. руб. или на 34,5% больше аналогичных расходов 2021 года (</w:t>
      </w:r>
      <w:r w:rsidRPr="00CC1C86">
        <w:t>11 901,4 тыс. руб</w:t>
      </w:r>
      <w:r>
        <w:t xml:space="preserve">.). </w:t>
      </w:r>
    </w:p>
    <w:p w:rsidR="003D66EA" w:rsidRDefault="004E491C" w:rsidP="009C09B1">
      <w:pPr>
        <w:shd w:val="clear" w:color="auto" w:fill="FFFFFF"/>
        <w:ind w:firstLine="709"/>
        <w:jc w:val="both"/>
      </w:pPr>
      <w:r>
        <w:t xml:space="preserve">Сумма неосвоенного остатка составила </w:t>
      </w:r>
      <w:r w:rsidR="00CC1C86">
        <w:t>6662,7</w:t>
      </w:r>
      <w:r>
        <w:t xml:space="preserve"> тыс. руб</w:t>
      </w:r>
      <w:r w:rsidR="00CC1C86">
        <w:t>.</w:t>
      </w:r>
      <w:r>
        <w:t xml:space="preserve"> или </w:t>
      </w:r>
      <w:r w:rsidR="00622E30">
        <w:t>2,4</w:t>
      </w:r>
      <w:r>
        <w:t xml:space="preserve">% </w:t>
      </w:r>
      <w:r w:rsidR="003D66EA">
        <w:t xml:space="preserve">уточненного </w:t>
      </w:r>
      <w:r w:rsidR="00622E30">
        <w:t>плана расходов бюджета</w:t>
      </w:r>
      <w:r>
        <w:t xml:space="preserve">. </w:t>
      </w:r>
    </w:p>
    <w:p w:rsidR="00622E30" w:rsidRDefault="00622E30" w:rsidP="009C09B1">
      <w:pPr>
        <w:shd w:val="clear" w:color="auto" w:fill="FFFFFF"/>
        <w:ind w:firstLine="709"/>
        <w:jc w:val="both"/>
        <w:rPr>
          <w:b/>
        </w:rPr>
      </w:pPr>
    </w:p>
    <w:p w:rsidR="00387D8E" w:rsidRPr="00387D8E" w:rsidRDefault="005D1DAA" w:rsidP="009C09B1">
      <w:pPr>
        <w:shd w:val="clear" w:color="auto" w:fill="FFFFFF"/>
        <w:ind w:firstLine="709"/>
        <w:jc w:val="both"/>
        <w:rPr>
          <w:b/>
        </w:rPr>
      </w:pPr>
      <w:r>
        <w:rPr>
          <w:b/>
        </w:rPr>
        <w:t>2</w:t>
      </w:r>
      <w:r w:rsidR="00387D8E" w:rsidRPr="00904715">
        <w:rPr>
          <w:b/>
        </w:rPr>
        <w:t>.2.</w:t>
      </w:r>
      <w:r w:rsidR="00622E30" w:rsidRPr="00904715">
        <w:rPr>
          <w:b/>
        </w:rPr>
        <w:t>7</w:t>
      </w:r>
      <w:r w:rsidR="00387D8E" w:rsidRPr="00904715">
        <w:rPr>
          <w:b/>
        </w:rPr>
        <w:t>.</w:t>
      </w:r>
      <w:bookmarkStart w:id="0" w:name="_GoBack"/>
      <w:bookmarkEnd w:id="0"/>
      <w:r w:rsidR="00387D8E" w:rsidRPr="00387D8E">
        <w:rPr>
          <w:b/>
        </w:rPr>
        <w:t xml:space="preserve"> Результаты проверки и анализа исполнения </w:t>
      </w:r>
      <w:r w:rsidR="00387D8E">
        <w:rPr>
          <w:b/>
        </w:rPr>
        <w:t xml:space="preserve">районного </w:t>
      </w:r>
      <w:r w:rsidR="00387D8E" w:rsidRPr="00387D8E">
        <w:rPr>
          <w:b/>
        </w:rPr>
        <w:t>бюджета по расходам, осуществляемым за счет средств резервн</w:t>
      </w:r>
      <w:r w:rsidR="00387D8E">
        <w:rPr>
          <w:b/>
        </w:rPr>
        <w:t>ого</w:t>
      </w:r>
      <w:r w:rsidR="00387D8E" w:rsidRPr="00387D8E">
        <w:rPr>
          <w:b/>
        </w:rPr>
        <w:t xml:space="preserve"> фонд</w:t>
      </w:r>
      <w:r w:rsidR="00387D8E">
        <w:rPr>
          <w:b/>
        </w:rPr>
        <w:t>а</w:t>
      </w:r>
      <w:r w:rsidR="00387D8E" w:rsidRPr="00387D8E">
        <w:rPr>
          <w:b/>
        </w:rPr>
        <w:t xml:space="preserve">. </w:t>
      </w:r>
    </w:p>
    <w:p w:rsidR="00387D8E" w:rsidRDefault="004D78AE" w:rsidP="009C09B1">
      <w:pPr>
        <w:shd w:val="clear" w:color="auto" w:fill="FFFFFF"/>
        <w:ind w:firstLine="709"/>
        <w:jc w:val="both"/>
      </w:pPr>
      <w:proofErr w:type="gramStart"/>
      <w:r>
        <w:t xml:space="preserve">Решение о районном бюджете (часть 2 статья 8) на текущий финансовый год </w:t>
      </w:r>
      <w:r w:rsidRPr="004D78AE">
        <w:rPr>
          <w:szCs w:val="28"/>
        </w:rPr>
        <w:t xml:space="preserve">резервный фонд администрации </w:t>
      </w:r>
      <w:proofErr w:type="spellStart"/>
      <w:r w:rsidRPr="004D78AE">
        <w:rPr>
          <w:szCs w:val="28"/>
        </w:rPr>
        <w:t>Княгининского</w:t>
      </w:r>
      <w:proofErr w:type="spellEnd"/>
      <w:r w:rsidRPr="004D78AE">
        <w:rPr>
          <w:szCs w:val="28"/>
        </w:rPr>
        <w:t xml:space="preserve"> муниципального  района</w:t>
      </w:r>
      <w:r>
        <w:t xml:space="preserve"> утвержден в сумме 4 668,1 тыс. рублей</w:t>
      </w:r>
      <w:r w:rsidR="00F708BC">
        <w:t>,</w:t>
      </w:r>
      <w:r>
        <w:t xml:space="preserve"> что составляет 0,7% от утвержденного общего объема</w:t>
      </w:r>
      <w:r w:rsidR="00904715">
        <w:t xml:space="preserve"> расходов (665 637,0 тыс. руб.),</w:t>
      </w:r>
      <w:r>
        <w:t xml:space="preserve"> таким образом, обеспечено соблюдение ограничения (не более 3% от общего объема расходов), установленного </w:t>
      </w:r>
      <w:r w:rsidR="00387D8E">
        <w:t>стать</w:t>
      </w:r>
      <w:r>
        <w:t>ей</w:t>
      </w:r>
      <w:r w:rsidR="00387D8E">
        <w:t xml:space="preserve"> 81 БК РФ. </w:t>
      </w:r>
      <w:proofErr w:type="gramEnd"/>
    </w:p>
    <w:p w:rsidR="00F63AA7" w:rsidRDefault="00322F1E" w:rsidP="00322F1E">
      <w:pPr>
        <w:autoSpaceDE w:val="0"/>
        <w:autoSpaceDN w:val="0"/>
        <w:adjustRightInd w:val="0"/>
        <w:ind w:firstLine="709"/>
        <w:jc w:val="both"/>
      </w:pPr>
      <w:r>
        <w:t xml:space="preserve">Информация о финансировании из резервного фонда администрации </w:t>
      </w:r>
      <w:proofErr w:type="spellStart"/>
      <w:r>
        <w:t>Княгининского</w:t>
      </w:r>
      <w:proofErr w:type="spellEnd"/>
      <w:r>
        <w:t xml:space="preserve"> муниципального района </w:t>
      </w:r>
      <w:r w:rsidR="00F63AA7">
        <w:t>за 202</w:t>
      </w:r>
      <w:r w:rsidR="004D78AE">
        <w:t>2</w:t>
      </w:r>
      <w:r w:rsidR="00F63AA7">
        <w:t xml:space="preserve"> год представлен</w:t>
      </w:r>
      <w:r>
        <w:t>а</w:t>
      </w:r>
      <w:r w:rsidR="00F63AA7">
        <w:t xml:space="preserve"> одновременно с отчетом об исполнении </w:t>
      </w:r>
      <w:r>
        <w:t xml:space="preserve">районного </w:t>
      </w:r>
      <w:r w:rsidR="00F63AA7">
        <w:t>бюджета за 202</w:t>
      </w:r>
      <w:r w:rsidR="004D78AE">
        <w:t>2</w:t>
      </w:r>
      <w:r>
        <w:t xml:space="preserve"> год </w:t>
      </w:r>
      <w:r w:rsidRPr="009A6938">
        <w:t>(</w:t>
      </w:r>
      <w:r w:rsidR="00F63AA7" w:rsidRPr="009A6938">
        <w:t>част</w:t>
      </w:r>
      <w:r w:rsidR="009A6938">
        <w:t>ь</w:t>
      </w:r>
      <w:r w:rsidR="00F63AA7" w:rsidRPr="009A6938">
        <w:t xml:space="preserve"> 7 стать</w:t>
      </w:r>
      <w:r w:rsidR="009A6938">
        <w:t>я</w:t>
      </w:r>
      <w:r w:rsidR="00F63AA7" w:rsidRPr="009A6938">
        <w:t xml:space="preserve"> 81 БК РФ</w:t>
      </w:r>
      <w:r w:rsidRPr="009A6938">
        <w:rPr>
          <w:rFonts w:eastAsiaTheme="minorHAnsi"/>
          <w:szCs w:val="28"/>
          <w:lang w:eastAsia="en-US"/>
        </w:rPr>
        <w:t>)</w:t>
      </w:r>
      <w:r w:rsidR="00F63AA7">
        <w:t xml:space="preserve">. </w:t>
      </w:r>
    </w:p>
    <w:p w:rsidR="00387D8E" w:rsidRDefault="00387D8E" w:rsidP="009C09B1">
      <w:pPr>
        <w:shd w:val="clear" w:color="auto" w:fill="FFFFFF"/>
        <w:ind w:firstLine="709"/>
        <w:jc w:val="both"/>
      </w:pPr>
      <w:r>
        <w:t>В течение 202</w:t>
      </w:r>
      <w:r w:rsidR="004D78AE">
        <w:t>2</w:t>
      </w:r>
      <w:r>
        <w:t xml:space="preserve"> года принято </w:t>
      </w:r>
      <w:r w:rsidR="004D78AE">
        <w:t>4</w:t>
      </w:r>
      <w:r>
        <w:t xml:space="preserve"> </w:t>
      </w:r>
      <w:r w:rsidR="009A6938">
        <w:t>распоряже</w:t>
      </w:r>
      <w:r>
        <w:t xml:space="preserve">ния администрации </w:t>
      </w:r>
      <w:proofErr w:type="spellStart"/>
      <w:r w:rsidR="009A6938">
        <w:t>Княгининского</w:t>
      </w:r>
      <w:proofErr w:type="spellEnd"/>
      <w:r w:rsidR="009A6938">
        <w:t xml:space="preserve"> муниципального района</w:t>
      </w:r>
      <w:r>
        <w:t xml:space="preserve">, предусматривающих предоставление средств из резервного фонда администрации </w:t>
      </w:r>
      <w:proofErr w:type="spellStart"/>
      <w:r w:rsidR="009A6938">
        <w:t>Княгининского</w:t>
      </w:r>
      <w:proofErr w:type="spellEnd"/>
      <w:r w:rsidR="009A6938">
        <w:t xml:space="preserve"> муниципального района</w:t>
      </w:r>
      <w:r>
        <w:t xml:space="preserve">. </w:t>
      </w:r>
    </w:p>
    <w:p w:rsidR="004E491C" w:rsidRDefault="00387D8E" w:rsidP="009C09B1">
      <w:pPr>
        <w:shd w:val="clear" w:color="auto" w:fill="FFFFFF"/>
        <w:ind w:firstLine="709"/>
        <w:jc w:val="both"/>
        <w:rPr>
          <w:color w:val="000000"/>
          <w:sz w:val="24"/>
          <w:szCs w:val="24"/>
        </w:rPr>
      </w:pPr>
      <w:r>
        <w:t xml:space="preserve">Использование бюджетных ассигнований резервного фонда администрации </w:t>
      </w:r>
      <w:proofErr w:type="spellStart"/>
      <w:r w:rsidR="009A6938">
        <w:t>Княгининского</w:t>
      </w:r>
      <w:proofErr w:type="spellEnd"/>
      <w:r w:rsidR="009A6938">
        <w:t xml:space="preserve"> муниципального района </w:t>
      </w:r>
      <w:r>
        <w:t>сложилос</w:t>
      </w:r>
      <w:r w:rsidR="009A6938">
        <w:t>ь следующим образом (таблица №1</w:t>
      </w:r>
      <w:r w:rsidR="00F708BC">
        <w:t>6</w:t>
      </w:r>
      <w:r>
        <w:t>).</w:t>
      </w:r>
    </w:p>
    <w:p w:rsidR="00387D8E" w:rsidRPr="009A6938" w:rsidRDefault="009A6938" w:rsidP="009A6938">
      <w:pPr>
        <w:shd w:val="clear" w:color="auto" w:fill="FFFFFF"/>
        <w:ind w:firstLine="709"/>
        <w:jc w:val="right"/>
        <w:rPr>
          <w:color w:val="000000"/>
          <w:sz w:val="24"/>
          <w:szCs w:val="24"/>
        </w:rPr>
      </w:pPr>
      <w:r w:rsidRPr="009A6938">
        <w:rPr>
          <w:sz w:val="24"/>
          <w:szCs w:val="24"/>
        </w:rPr>
        <w:t>Таблица № 1</w:t>
      </w:r>
      <w:r w:rsidR="00F708BC">
        <w:rPr>
          <w:sz w:val="24"/>
          <w:szCs w:val="24"/>
        </w:rPr>
        <w:t>6</w:t>
      </w:r>
      <w:r w:rsidRPr="009A6938">
        <w:rPr>
          <w:sz w:val="24"/>
          <w:szCs w:val="24"/>
        </w:rPr>
        <w:t>,</w:t>
      </w:r>
      <w:r w:rsidR="000B50F7">
        <w:rPr>
          <w:sz w:val="24"/>
          <w:szCs w:val="24"/>
        </w:rPr>
        <w:t xml:space="preserve"> </w:t>
      </w:r>
      <w:r w:rsidRPr="009A6938">
        <w:rPr>
          <w:sz w:val="24"/>
          <w:szCs w:val="24"/>
        </w:rPr>
        <w:t>тыс. рублей</w:t>
      </w:r>
    </w:p>
    <w:tbl>
      <w:tblPr>
        <w:tblStyle w:val="afb"/>
        <w:tblW w:w="0" w:type="auto"/>
        <w:tblLook w:val="04A0"/>
      </w:tblPr>
      <w:tblGrid>
        <w:gridCol w:w="1062"/>
        <w:gridCol w:w="3082"/>
        <w:gridCol w:w="1920"/>
        <w:gridCol w:w="1927"/>
        <w:gridCol w:w="1862"/>
      </w:tblGrid>
      <w:tr w:rsidR="009A6938" w:rsidTr="009A6938">
        <w:tc>
          <w:tcPr>
            <w:tcW w:w="1062" w:type="dxa"/>
            <w:vMerge w:val="restart"/>
          </w:tcPr>
          <w:p w:rsidR="009A6938" w:rsidRPr="009A6938" w:rsidRDefault="009A6938" w:rsidP="009C09B1">
            <w:pPr>
              <w:jc w:val="both"/>
              <w:rPr>
                <w:color w:val="000000"/>
                <w:sz w:val="24"/>
                <w:szCs w:val="24"/>
              </w:rPr>
            </w:pPr>
            <w:r w:rsidRPr="009A6938">
              <w:rPr>
                <w:sz w:val="24"/>
                <w:szCs w:val="24"/>
              </w:rPr>
              <w:t>№ п/п</w:t>
            </w:r>
          </w:p>
        </w:tc>
        <w:tc>
          <w:tcPr>
            <w:tcW w:w="3082" w:type="dxa"/>
            <w:vMerge w:val="restart"/>
          </w:tcPr>
          <w:p w:rsidR="009A6938" w:rsidRPr="009A6938" w:rsidRDefault="009A6938" w:rsidP="009C09B1">
            <w:pPr>
              <w:jc w:val="both"/>
              <w:rPr>
                <w:color w:val="000000"/>
                <w:sz w:val="24"/>
                <w:szCs w:val="24"/>
              </w:rPr>
            </w:pPr>
            <w:r w:rsidRPr="009A6938">
              <w:rPr>
                <w:sz w:val="24"/>
                <w:szCs w:val="24"/>
              </w:rPr>
              <w:t>Разделы бюджетной классификации</w:t>
            </w:r>
          </w:p>
        </w:tc>
        <w:tc>
          <w:tcPr>
            <w:tcW w:w="5709" w:type="dxa"/>
            <w:gridSpan w:val="3"/>
          </w:tcPr>
          <w:p w:rsidR="009A6938" w:rsidRPr="009A6938" w:rsidRDefault="009A6938" w:rsidP="000B50F7">
            <w:pPr>
              <w:jc w:val="center"/>
              <w:rPr>
                <w:color w:val="000000"/>
                <w:sz w:val="24"/>
                <w:szCs w:val="24"/>
              </w:rPr>
            </w:pPr>
            <w:r w:rsidRPr="009A6938">
              <w:rPr>
                <w:color w:val="000000"/>
                <w:sz w:val="24"/>
                <w:szCs w:val="24"/>
              </w:rPr>
              <w:t>202</w:t>
            </w:r>
            <w:r w:rsidR="000B50F7">
              <w:rPr>
                <w:color w:val="000000"/>
                <w:sz w:val="24"/>
                <w:szCs w:val="24"/>
              </w:rPr>
              <w:t>2</w:t>
            </w:r>
            <w:r w:rsidRPr="009A6938">
              <w:rPr>
                <w:color w:val="000000"/>
                <w:sz w:val="24"/>
                <w:szCs w:val="24"/>
              </w:rPr>
              <w:t xml:space="preserve"> год</w:t>
            </w:r>
          </w:p>
        </w:tc>
      </w:tr>
      <w:tr w:rsidR="009A6938" w:rsidTr="009A6938">
        <w:tc>
          <w:tcPr>
            <w:tcW w:w="1062" w:type="dxa"/>
            <w:vMerge/>
          </w:tcPr>
          <w:p w:rsidR="009A6938" w:rsidRPr="009A6938" w:rsidRDefault="009A6938" w:rsidP="009C09B1">
            <w:pPr>
              <w:jc w:val="both"/>
              <w:rPr>
                <w:color w:val="000000"/>
                <w:sz w:val="24"/>
                <w:szCs w:val="24"/>
              </w:rPr>
            </w:pPr>
          </w:p>
        </w:tc>
        <w:tc>
          <w:tcPr>
            <w:tcW w:w="3082" w:type="dxa"/>
            <w:vMerge/>
          </w:tcPr>
          <w:p w:rsidR="009A6938" w:rsidRPr="009A6938" w:rsidRDefault="009A6938" w:rsidP="009C09B1">
            <w:pPr>
              <w:jc w:val="both"/>
              <w:rPr>
                <w:color w:val="000000"/>
                <w:sz w:val="24"/>
                <w:szCs w:val="24"/>
              </w:rPr>
            </w:pPr>
          </w:p>
        </w:tc>
        <w:tc>
          <w:tcPr>
            <w:tcW w:w="1920" w:type="dxa"/>
          </w:tcPr>
          <w:p w:rsidR="009A6938" w:rsidRPr="009A6938" w:rsidRDefault="009A6938" w:rsidP="009C09B1">
            <w:pPr>
              <w:jc w:val="both"/>
              <w:rPr>
                <w:color w:val="000000"/>
                <w:sz w:val="24"/>
                <w:szCs w:val="24"/>
              </w:rPr>
            </w:pPr>
            <w:r w:rsidRPr="009A6938">
              <w:rPr>
                <w:sz w:val="24"/>
                <w:szCs w:val="24"/>
              </w:rPr>
              <w:t>Выделено</w:t>
            </w:r>
          </w:p>
        </w:tc>
        <w:tc>
          <w:tcPr>
            <w:tcW w:w="1927" w:type="dxa"/>
          </w:tcPr>
          <w:p w:rsidR="009A6938" w:rsidRPr="009A6938" w:rsidRDefault="009A6938" w:rsidP="009C09B1">
            <w:pPr>
              <w:jc w:val="both"/>
              <w:rPr>
                <w:color w:val="000000"/>
                <w:sz w:val="24"/>
                <w:szCs w:val="24"/>
              </w:rPr>
            </w:pPr>
            <w:r w:rsidRPr="009A6938">
              <w:rPr>
                <w:sz w:val="24"/>
                <w:szCs w:val="24"/>
              </w:rPr>
              <w:t>Исполнено</w:t>
            </w:r>
          </w:p>
        </w:tc>
        <w:tc>
          <w:tcPr>
            <w:tcW w:w="1862" w:type="dxa"/>
          </w:tcPr>
          <w:p w:rsidR="009A6938" w:rsidRPr="009A6938" w:rsidRDefault="009A6938" w:rsidP="009C09B1">
            <w:pPr>
              <w:jc w:val="both"/>
              <w:rPr>
                <w:color w:val="000000"/>
                <w:sz w:val="24"/>
                <w:szCs w:val="24"/>
              </w:rPr>
            </w:pPr>
            <w:r w:rsidRPr="009A6938">
              <w:rPr>
                <w:color w:val="000000"/>
                <w:sz w:val="24"/>
                <w:szCs w:val="24"/>
              </w:rPr>
              <w:t>%</w:t>
            </w:r>
          </w:p>
        </w:tc>
      </w:tr>
      <w:tr w:rsidR="009A6938" w:rsidTr="009A6938">
        <w:tc>
          <w:tcPr>
            <w:tcW w:w="1062" w:type="dxa"/>
          </w:tcPr>
          <w:p w:rsidR="009A6938" w:rsidRPr="009A6938" w:rsidRDefault="009A6938" w:rsidP="009A6938">
            <w:pPr>
              <w:rPr>
                <w:color w:val="000000"/>
                <w:sz w:val="24"/>
                <w:szCs w:val="24"/>
              </w:rPr>
            </w:pPr>
            <w:r w:rsidRPr="009A6938">
              <w:rPr>
                <w:color w:val="000000"/>
                <w:sz w:val="24"/>
                <w:szCs w:val="24"/>
              </w:rPr>
              <w:t>1</w:t>
            </w:r>
          </w:p>
        </w:tc>
        <w:tc>
          <w:tcPr>
            <w:tcW w:w="3082" w:type="dxa"/>
          </w:tcPr>
          <w:p w:rsidR="009A6938" w:rsidRPr="009A6938" w:rsidRDefault="009A6938" w:rsidP="009A6938">
            <w:pPr>
              <w:rPr>
                <w:color w:val="000000"/>
                <w:sz w:val="24"/>
                <w:szCs w:val="24"/>
              </w:rPr>
            </w:pPr>
            <w:r w:rsidRPr="009A6938">
              <w:rPr>
                <w:sz w:val="24"/>
                <w:szCs w:val="24"/>
              </w:rPr>
              <w:t>01 «Общегосударственные вопросы»</w:t>
            </w:r>
          </w:p>
        </w:tc>
        <w:tc>
          <w:tcPr>
            <w:tcW w:w="1920" w:type="dxa"/>
          </w:tcPr>
          <w:p w:rsidR="009A6938" w:rsidRPr="009A6938" w:rsidRDefault="00904715" w:rsidP="009A6938">
            <w:pPr>
              <w:rPr>
                <w:color w:val="000000"/>
                <w:sz w:val="24"/>
                <w:szCs w:val="24"/>
              </w:rPr>
            </w:pPr>
            <w:r>
              <w:rPr>
                <w:color w:val="000000"/>
                <w:sz w:val="24"/>
                <w:szCs w:val="24"/>
              </w:rPr>
              <w:t>1 214,0</w:t>
            </w:r>
          </w:p>
        </w:tc>
        <w:tc>
          <w:tcPr>
            <w:tcW w:w="1927" w:type="dxa"/>
          </w:tcPr>
          <w:p w:rsidR="009A6938" w:rsidRPr="009A6938" w:rsidRDefault="00904715" w:rsidP="009A6938">
            <w:pPr>
              <w:rPr>
                <w:color w:val="000000"/>
                <w:sz w:val="24"/>
                <w:szCs w:val="24"/>
              </w:rPr>
            </w:pPr>
            <w:r>
              <w:rPr>
                <w:color w:val="000000"/>
                <w:sz w:val="24"/>
                <w:szCs w:val="24"/>
              </w:rPr>
              <w:t>1 214,0</w:t>
            </w:r>
          </w:p>
        </w:tc>
        <w:tc>
          <w:tcPr>
            <w:tcW w:w="1862" w:type="dxa"/>
          </w:tcPr>
          <w:p w:rsidR="009A6938" w:rsidRPr="009A6938" w:rsidRDefault="009A6938" w:rsidP="009A6938">
            <w:pPr>
              <w:rPr>
                <w:color w:val="000000"/>
                <w:sz w:val="24"/>
                <w:szCs w:val="24"/>
              </w:rPr>
            </w:pPr>
            <w:r>
              <w:rPr>
                <w:color w:val="000000"/>
                <w:sz w:val="24"/>
                <w:szCs w:val="24"/>
              </w:rPr>
              <w:t>100,0</w:t>
            </w:r>
          </w:p>
        </w:tc>
      </w:tr>
      <w:tr w:rsidR="009A6938" w:rsidTr="009A6938">
        <w:tc>
          <w:tcPr>
            <w:tcW w:w="1062" w:type="dxa"/>
          </w:tcPr>
          <w:p w:rsidR="009A6938" w:rsidRPr="009A6938" w:rsidRDefault="009A6938" w:rsidP="009A6938">
            <w:pPr>
              <w:rPr>
                <w:color w:val="000000"/>
                <w:sz w:val="24"/>
                <w:szCs w:val="24"/>
              </w:rPr>
            </w:pPr>
            <w:r w:rsidRPr="009A6938">
              <w:rPr>
                <w:color w:val="000000"/>
                <w:sz w:val="24"/>
                <w:szCs w:val="24"/>
              </w:rPr>
              <w:t>2</w:t>
            </w:r>
          </w:p>
        </w:tc>
        <w:tc>
          <w:tcPr>
            <w:tcW w:w="3082" w:type="dxa"/>
          </w:tcPr>
          <w:p w:rsidR="009A6938" w:rsidRPr="009A6938" w:rsidRDefault="009A6938" w:rsidP="009A6938">
            <w:pPr>
              <w:rPr>
                <w:color w:val="000000"/>
                <w:sz w:val="24"/>
                <w:szCs w:val="24"/>
              </w:rPr>
            </w:pPr>
            <w:r w:rsidRPr="009A6938">
              <w:rPr>
                <w:sz w:val="24"/>
                <w:szCs w:val="24"/>
              </w:rPr>
              <w:t>05 «Жилищно-коммунальное хозяйство»</w:t>
            </w:r>
          </w:p>
        </w:tc>
        <w:tc>
          <w:tcPr>
            <w:tcW w:w="1920" w:type="dxa"/>
          </w:tcPr>
          <w:p w:rsidR="009A6938" w:rsidRPr="009A6938" w:rsidRDefault="00904715" w:rsidP="009A6938">
            <w:pPr>
              <w:rPr>
                <w:color w:val="000000"/>
                <w:sz w:val="24"/>
                <w:szCs w:val="24"/>
              </w:rPr>
            </w:pPr>
            <w:r>
              <w:rPr>
                <w:color w:val="000000"/>
                <w:sz w:val="24"/>
                <w:szCs w:val="24"/>
              </w:rPr>
              <w:t>2 894,6</w:t>
            </w:r>
          </w:p>
        </w:tc>
        <w:tc>
          <w:tcPr>
            <w:tcW w:w="1927" w:type="dxa"/>
          </w:tcPr>
          <w:p w:rsidR="009A6938" w:rsidRPr="009A6938" w:rsidRDefault="00904715" w:rsidP="009A6938">
            <w:pPr>
              <w:rPr>
                <w:color w:val="000000"/>
                <w:sz w:val="24"/>
                <w:szCs w:val="24"/>
              </w:rPr>
            </w:pPr>
            <w:r>
              <w:rPr>
                <w:color w:val="000000"/>
                <w:sz w:val="24"/>
                <w:szCs w:val="24"/>
              </w:rPr>
              <w:t>2 894,6</w:t>
            </w:r>
          </w:p>
        </w:tc>
        <w:tc>
          <w:tcPr>
            <w:tcW w:w="1862" w:type="dxa"/>
          </w:tcPr>
          <w:p w:rsidR="009A6938" w:rsidRPr="009A6938" w:rsidRDefault="005919F7" w:rsidP="009A6938">
            <w:pPr>
              <w:rPr>
                <w:color w:val="000000"/>
                <w:sz w:val="24"/>
                <w:szCs w:val="24"/>
              </w:rPr>
            </w:pPr>
            <w:r>
              <w:rPr>
                <w:color w:val="000000"/>
                <w:sz w:val="24"/>
                <w:szCs w:val="24"/>
              </w:rPr>
              <w:t>100,0</w:t>
            </w:r>
          </w:p>
        </w:tc>
      </w:tr>
      <w:tr w:rsidR="009A6938" w:rsidRPr="009A6938" w:rsidTr="009A6938">
        <w:tc>
          <w:tcPr>
            <w:tcW w:w="1062" w:type="dxa"/>
          </w:tcPr>
          <w:p w:rsidR="009A6938" w:rsidRPr="009A6938" w:rsidRDefault="009A6938" w:rsidP="009C09B1">
            <w:pPr>
              <w:jc w:val="both"/>
              <w:rPr>
                <w:b/>
                <w:color w:val="000000"/>
                <w:sz w:val="24"/>
                <w:szCs w:val="24"/>
              </w:rPr>
            </w:pPr>
          </w:p>
        </w:tc>
        <w:tc>
          <w:tcPr>
            <w:tcW w:w="3082" w:type="dxa"/>
          </w:tcPr>
          <w:p w:rsidR="009A6938" w:rsidRPr="009A6938" w:rsidRDefault="009A6938" w:rsidP="009C09B1">
            <w:pPr>
              <w:jc w:val="both"/>
              <w:rPr>
                <w:b/>
                <w:color w:val="000000"/>
                <w:sz w:val="24"/>
                <w:szCs w:val="24"/>
              </w:rPr>
            </w:pPr>
            <w:r w:rsidRPr="009A6938">
              <w:rPr>
                <w:b/>
                <w:color w:val="000000"/>
                <w:sz w:val="24"/>
                <w:szCs w:val="24"/>
              </w:rPr>
              <w:t>Итого</w:t>
            </w:r>
          </w:p>
        </w:tc>
        <w:tc>
          <w:tcPr>
            <w:tcW w:w="1920" w:type="dxa"/>
          </w:tcPr>
          <w:p w:rsidR="009A6938" w:rsidRPr="009A6938" w:rsidRDefault="00904715" w:rsidP="009C09B1">
            <w:pPr>
              <w:jc w:val="both"/>
              <w:rPr>
                <w:b/>
                <w:color w:val="000000"/>
                <w:sz w:val="24"/>
                <w:szCs w:val="24"/>
              </w:rPr>
            </w:pPr>
            <w:r>
              <w:rPr>
                <w:b/>
                <w:color w:val="000000"/>
                <w:sz w:val="24"/>
                <w:szCs w:val="24"/>
              </w:rPr>
              <w:t>4 108,6</w:t>
            </w:r>
          </w:p>
        </w:tc>
        <w:tc>
          <w:tcPr>
            <w:tcW w:w="1927" w:type="dxa"/>
          </w:tcPr>
          <w:p w:rsidR="009A6938" w:rsidRPr="009A6938" w:rsidRDefault="00904715" w:rsidP="009C09B1">
            <w:pPr>
              <w:jc w:val="both"/>
              <w:rPr>
                <w:b/>
                <w:color w:val="000000"/>
                <w:sz w:val="24"/>
                <w:szCs w:val="24"/>
              </w:rPr>
            </w:pPr>
            <w:r>
              <w:rPr>
                <w:b/>
                <w:color w:val="000000"/>
                <w:sz w:val="24"/>
                <w:szCs w:val="24"/>
              </w:rPr>
              <w:t>4 108,6</w:t>
            </w:r>
          </w:p>
        </w:tc>
        <w:tc>
          <w:tcPr>
            <w:tcW w:w="1862" w:type="dxa"/>
          </w:tcPr>
          <w:p w:rsidR="009A6938" w:rsidRPr="009A6938" w:rsidRDefault="005919F7" w:rsidP="009C09B1">
            <w:pPr>
              <w:jc w:val="both"/>
              <w:rPr>
                <w:b/>
                <w:color w:val="000000"/>
                <w:sz w:val="24"/>
                <w:szCs w:val="24"/>
              </w:rPr>
            </w:pPr>
            <w:r>
              <w:rPr>
                <w:b/>
                <w:color w:val="000000"/>
                <w:sz w:val="24"/>
                <w:szCs w:val="24"/>
              </w:rPr>
              <w:t>100,0</w:t>
            </w:r>
          </w:p>
        </w:tc>
      </w:tr>
    </w:tbl>
    <w:p w:rsidR="005919F7" w:rsidRDefault="005919F7" w:rsidP="00CD4175">
      <w:pPr>
        <w:shd w:val="clear" w:color="auto" w:fill="FFFFFF"/>
        <w:ind w:firstLine="709"/>
        <w:jc w:val="both"/>
      </w:pPr>
      <w:r>
        <w:t xml:space="preserve">Средства резервного фонда в течение отчетного года распределены в общей сумме </w:t>
      </w:r>
      <w:r w:rsidR="00904715">
        <w:t>4 108,6</w:t>
      </w:r>
      <w:r>
        <w:t xml:space="preserve"> тыс. руб. на основании распоряжений администрации </w:t>
      </w:r>
      <w:proofErr w:type="spellStart"/>
      <w:r>
        <w:t>Княгининского</w:t>
      </w:r>
      <w:proofErr w:type="spellEnd"/>
      <w:r>
        <w:t xml:space="preserve"> муниципального района: </w:t>
      </w:r>
    </w:p>
    <w:p w:rsidR="00904715" w:rsidRDefault="00904715" w:rsidP="00904715">
      <w:pPr>
        <w:shd w:val="clear" w:color="auto" w:fill="FFFFFF"/>
        <w:ind w:firstLine="709"/>
        <w:jc w:val="both"/>
      </w:pPr>
      <w:proofErr w:type="gramStart"/>
      <w:r>
        <w:t xml:space="preserve">- администрации </w:t>
      </w:r>
      <w:proofErr w:type="spellStart"/>
      <w:r>
        <w:t>Княгининского</w:t>
      </w:r>
      <w:proofErr w:type="spellEnd"/>
      <w:r>
        <w:t xml:space="preserve"> муниципального района на основании распоряжения администрации </w:t>
      </w:r>
      <w:proofErr w:type="spellStart"/>
      <w:r>
        <w:t>Княгининского</w:t>
      </w:r>
      <w:proofErr w:type="spellEnd"/>
      <w:r>
        <w:t xml:space="preserve"> муниципального района от 18.03.2022 № 46-р «О выделении средств из резервного фонда администрации </w:t>
      </w:r>
      <w:proofErr w:type="spellStart"/>
      <w:r>
        <w:t>Княгининского</w:t>
      </w:r>
      <w:proofErr w:type="spellEnd"/>
      <w:r>
        <w:t xml:space="preserve"> муниципального района» в сумме 596,2 тыс. рублей на предоставление субсидии МУП «Тепловик 1» на финансовое обеспечение </w:t>
      </w:r>
      <w:r>
        <w:lastRenderedPageBreak/>
        <w:t>затрат, связанных с проведением ремонта и восстановления объектов теплоснабжения, в том числе на приобретение необходимого оборудования;</w:t>
      </w:r>
      <w:proofErr w:type="gramEnd"/>
    </w:p>
    <w:p w:rsidR="00904715" w:rsidRDefault="00904715" w:rsidP="00904715">
      <w:pPr>
        <w:shd w:val="clear" w:color="auto" w:fill="FFFFFF"/>
        <w:ind w:firstLine="709"/>
        <w:jc w:val="both"/>
      </w:pPr>
      <w:proofErr w:type="gramStart"/>
      <w:r>
        <w:t xml:space="preserve">- администрации </w:t>
      </w:r>
      <w:proofErr w:type="spellStart"/>
      <w:r>
        <w:t>Княгининского</w:t>
      </w:r>
      <w:proofErr w:type="spellEnd"/>
      <w:r>
        <w:t xml:space="preserve"> муниципального района на основании распоряжения администрации </w:t>
      </w:r>
      <w:proofErr w:type="spellStart"/>
      <w:r>
        <w:t>Княгининского</w:t>
      </w:r>
      <w:proofErr w:type="spellEnd"/>
      <w:r>
        <w:t xml:space="preserve"> муниципального района от 21.03.2022 № 47-р «О выделении средств из резервного фонда администрации </w:t>
      </w:r>
      <w:proofErr w:type="spellStart"/>
      <w:r>
        <w:t>Княгининского</w:t>
      </w:r>
      <w:proofErr w:type="spellEnd"/>
      <w:r>
        <w:t xml:space="preserve"> муниципального района» в сумме 1 214,0 тыс. рублей на предоставление иных межбюджетных трансфертов бюджетам поселений </w:t>
      </w:r>
      <w:proofErr w:type="spellStart"/>
      <w:r>
        <w:t>Княгининского</w:t>
      </w:r>
      <w:proofErr w:type="spellEnd"/>
      <w:r>
        <w:t xml:space="preserve"> муниципального района Нижегородской области на компенсацию потерь электроэнергии на объектах </w:t>
      </w:r>
      <w:proofErr w:type="spellStart"/>
      <w:r>
        <w:t>электросетевого</w:t>
      </w:r>
      <w:proofErr w:type="spellEnd"/>
      <w:r>
        <w:t xml:space="preserve"> хозяйства, принадлежащих поселениям, в том числе</w:t>
      </w:r>
      <w:r w:rsidRPr="002C223A">
        <w:t>:</w:t>
      </w:r>
      <w:r>
        <w:t xml:space="preserve"> </w:t>
      </w:r>
      <w:proofErr w:type="gramEnd"/>
    </w:p>
    <w:p w:rsidR="00904715" w:rsidRDefault="00904715" w:rsidP="00904715">
      <w:pPr>
        <w:shd w:val="clear" w:color="auto" w:fill="FFFFFF"/>
        <w:ind w:firstLine="709"/>
        <w:jc w:val="both"/>
      </w:pPr>
      <w:r>
        <w:t xml:space="preserve">1) администрации </w:t>
      </w:r>
      <w:proofErr w:type="spellStart"/>
      <w:r>
        <w:t>Ананьевского</w:t>
      </w:r>
      <w:proofErr w:type="spellEnd"/>
      <w:r>
        <w:t xml:space="preserve"> сельсовета</w:t>
      </w:r>
      <w:r w:rsidRPr="00797815">
        <w:t xml:space="preserve"> </w:t>
      </w:r>
      <w:proofErr w:type="spellStart"/>
      <w:r>
        <w:t>Княгининского</w:t>
      </w:r>
      <w:proofErr w:type="spellEnd"/>
      <w:r>
        <w:t xml:space="preserve"> муниципального района Нижегородской области в сумме 703,0 тыс. рублей;</w:t>
      </w:r>
      <w:r w:rsidRPr="00797815">
        <w:t xml:space="preserve"> </w:t>
      </w:r>
    </w:p>
    <w:p w:rsidR="00904715" w:rsidRPr="00741278" w:rsidRDefault="00904715" w:rsidP="00904715">
      <w:pPr>
        <w:shd w:val="clear" w:color="auto" w:fill="FFFFFF"/>
        <w:ind w:firstLine="709"/>
        <w:jc w:val="both"/>
      </w:pPr>
      <w:r>
        <w:t xml:space="preserve">2) администрации города </w:t>
      </w:r>
      <w:proofErr w:type="spellStart"/>
      <w:r>
        <w:t>Княгинино</w:t>
      </w:r>
      <w:proofErr w:type="spellEnd"/>
      <w:r w:rsidRPr="00797815">
        <w:t xml:space="preserve"> </w:t>
      </w:r>
      <w:proofErr w:type="spellStart"/>
      <w:r>
        <w:t>Княгининского</w:t>
      </w:r>
      <w:proofErr w:type="spellEnd"/>
      <w:r>
        <w:t xml:space="preserve"> района Нижегородской области в сумме 511,0 тыс. рублей</w:t>
      </w:r>
      <w:r w:rsidRPr="00741278">
        <w:t>;</w:t>
      </w:r>
    </w:p>
    <w:p w:rsidR="00904715" w:rsidRDefault="00904715" w:rsidP="00904715">
      <w:pPr>
        <w:shd w:val="clear" w:color="auto" w:fill="FFFFFF"/>
        <w:ind w:firstLine="709"/>
        <w:jc w:val="both"/>
      </w:pPr>
      <w:proofErr w:type="gramStart"/>
      <w:r>
        <w:t xml:space="preserve">- администрации </w:t>
      </w:r>
      <w:proofErr w:type="spellStart"/>
      <w:r>
        <w:t>Княгининского</w:t>
      </w:r>
      <w:proofErr w:type="spellEnd"/>
      <w:r>
        <w:t xml:space="preserve"> муниципального района на основании распоряжения администрации </w:t>
      </w:r>
      <w:proofErr w:type="spellStart"/>
      <w:r>
        <w:t>Княгининского</w:t>
      </w:r>
      <w:proofErr w:type="spellEnd"/>
      <w:r>
        <w:t xml:space="preserve"> муниципального района от </w:t>
      </w:r>
      <w:r w:rsidRPr="00741278">
        <w:t>06</w:t>
      </w:r>
      <w:r>
        <w:t>.0</w:t>
      </w:r>
      <w:r w:rsidRPr="00741278">
        <w:t>5</w:t>
      </w:r>
      <w:r>
        <w:t xml:space="preserve">.2022 № </w:t>
      </w:r>
      <w:r w:rsidRPr="00741278">
        <w:t>6</w:t>
      </w:r>
      <w:r>
        <w:t xml:space="preserve">6-р «О выделении средств из резервного фонда администрации </w:t>
      </w:r>
      <w:proofErr w:type="spellStart"/>
      <w:r>
        <w:t>Княгининского</w:t>
      </w:r>
      <w:proofErr w:type="spellEnd"/>
      <w:r>
        <w:t xml:space="preserve"> муниципального района» в сумме </w:t>
      </w:r>
      <w:r w:rsidRPr="00741278">
        <w:t>320</w:t>
      </w:r>
      <w:r>
        <w:t>,</w:t>
      </w:r>
      <w:r w:rsidRPr="00741278">
        <w:t>0</w:t>
      </w:r>
      <w:r>
        <w:t xml:space="preserve"> тыс. рублей на предоставление субсидии МУП «</w:t>
      </w:r>
      <w:proofErr w:type="spellStart"/>
      <w:r>
        <w:t>Княгининское</w:t>
      </w:r>
      <w:proofErr w:type="spellEnd"/>
      <w:r>
        <w:t xml:space="preserve"> ЖКХ» на финансовое обеспечение затрат, связанных с проведением ремонта и восстановления объектов водоснабжения, в том числе на приобретение необходимого оборудования</w:t>
      </w:r>
      <w:r w:rsidRPr="00CE4C8F">
        <w:t>;</w:t>
      </w:r>
      <w:proofErr w:type="gramEnd"/>
    </w:p>
    <w:p w:rsidR="00B74E85" w:rsidRDefault="00904715" w:rsidP="00904715">
      <w:pPr>
        <w:shd w:val="clear" w:color="auto" w:fill="FFFFFF"/>
        <w:ind w:firstLine="709"/>
        <w:jc w:val="both"/>
      </w:pPr>
      <w:r>
        <w:t xml:space="preserve">- администрации </w:t>
      </w:r>
      <w:proofErr w:type="spellStart"/>
      <w:r>
        <w:t>Княгининского</w:t>
      </w:r>
      <w:proofErr w:type="spellEnd"/>
      <w:r>
        <w:t xml:space="preserve"> муниципального района на основании распоряжения администрации </w:t>
      </w:r>
      <w:proofErr w:type="spellStart"/>
      <w:r>
        <w:t>Княгининского</w:t>
      </w:r>
      <w:proofErr w:type="spellEnd"/>
      <w:r>
        <w:t xml:space="preserve"> муниципального района от 14.09.2022 № 137-р «О выделении средств из резервного фонда администрации </w:t>
      </w:r>
      <w:proofErr w:type="spellStart"/>
      <w:r>
        <w:t>Княгининского</w:t>
      </w:r>
      <w:proofErr w:type="spellEnd"/>
      <w:r>
        <w:t xml:space="preserve"> муниципального района» в сумме 1 428,4 тыс. рублей на предоставление субсидии МУП «</w:t>
      </w:r>
      <w:proofErr w:type="spellStart"/>
      <w:r>
        <w:t>Княгининское</w:t>
      </w:r>
      <w:proofErr w:type="spellEnd"/>
      <w:r>
        <w:t xml:space="preserve"> ЖКХ» на финансовое обеспечение затрат, связанных с погашением задолженности перед </w:t>
      </w:r>
      <w:proofErr w:type="spellStart"/>
      <w:r>
        <w:t>ресурсоснабжающими</w:t>
      </w:r>
      <w:proofErr w:type="spellEnd"/>
      <w:r>
        <w:t xml:space="preserve"> организациями</w:t>
      </w:r>
      <w:r w:rsidR="00B74E85" w:rsidRPr="00B74E85">
        <w:t>;</w:t>
      </w:r>
    </w:p>
    <w:p w:rsidR="00904715" w:rsidRDefault="00B74E85" w:rsidP="00B74E85">
      <w:pPr>
        <w:shd w:val="clear" w:color="auto" w:fill="FFFFFF"/>
        <w:ind w:firstLine="709"/>
        <w:jc w:val="both"/>
      </w:pPr>
      <w:proofErr w:type="gramStart"/>
      <w:r>
        <w:t xml:space="preserve">- администрации </w:t>
      </w:r>
      <w:proofErr w:type="spellStart"/>
      <w:r>
        <w:t>Княгининского</w:t>
      </w:r>
      <w:proofErr w:type="spellEnd"/>
      <w:r>
        <w:t xml:space="preserve"> муниципального района на основании распоряжения администрации </w:t>
      </w:r>
      <w:proofErr w:type="spellStart"/>
      <w:r>
        <w:t>Княгининского</w:t>
      </w:r>
      <w:proofErr w:type="spellEnd"/>
      <w:r>
        <w:t xml:space="preserve"> муниципального района от 21.10.2022 № 147-р «О выделении средств из резервного фонда администрации </w:t>
      </w:r>
      <w:proofErr w:type="spellStart"/>
      <w:r>
        <w:t>Княгининского</w:t>
      </w:r>
      <w:proofErr w:type="spellEnd"/>
      <w:r>
        <w:t xml:space="preserve"> муниципального района» в сумме 55</w:t>
      </w:r>
      <w:r w:rsidRPr="00741278">
        <w:t>0</w:t>
      </w:r>
      <w:r>
        <w:t>,</w:t>
      </w:r>
      <w:r w:rsidRPr="00741278">
        <w:t>0</w:t>
      </w:r>
      <w:r>
        <w:t xml:space="preserve"> тыс. рублей на предоставление субсидии МУП «</w:t>
      </w:r>
      <w:proofErr w:type="spellStart"/>
      <w:r>
        <w:t>Княгининское</w:t>
      </w:r>
      <w:proofErr w:type="spellEnd"/>
      <w:r>
        <w:t xml:space="preserve"> ЖКХ» на финансовое обеспечение затрат, связанных с проведением ремонта и восстановления объектов водоснабжения, в том числе на приобретение необходимого оборудования</w:t>
      </w:r>
      <w:r w:rsidR="00904715">
        <w:t>.</w:t>
      </w:r>
      <w:proofErr w:type="gramEnd"/>
    </w:p>
    <w:p w:rsidR="00797815" w:rsidRDefault="00B74E85" w:rsidP="002C223A">
      <w:pPr>
        <w:shd w:val="clear" w:color="auto" w:fill="FFFFFF"/>
        <w:ind w:firstLine="709"/>
        <w:jc w:val="both"/>
      </w:pPr>
      <w:r>
        <w:t>С</w:t>
      </w:r>
      <w:r w:rsidR="00797815">
        <w:t>редства резервного фонда использовались на финансирование непредвиденных расходов.</w:t>
      </w:r>
    </w:p>
    <w:p w:rsidR="00797815" w:rsidRPr="00797815" w:rsidRDefault="005D1DAA" w:rsidP="00CD4175">
      <w:pPr>
        <w:shd w:val="clear" w:color="auto" w:fill="FFFFFF"/>
        <w:ind w:firstLine="709"/>
        <w:jc w:val="both"/>
        <w:rPr>
          <w:b/>
        </w:rPr>
      </w:pPr>
      <w:r>
        <w:rPr>
          <w:b/>
        </w:rPr>
        <w:t>2</w:t>
      </w:r>
      <w:r w:rsidR="00797815" w:rsidRPr="00797815">
        <w:rPr>
          <w:b/>
        </w:rPr>
        <w:t>.2.</w:t>
      </w:r>
      <w:r w:rsidR="00B74E85">
        <w:rPr>
          <w:b/>
        </w:rPr>
        <w:t>8</w:t>
      </w:r>
      <w:r w:rsidR="00797815" w:rsidRPr="00797815">
        <w:rPr>
          <w:b/>
        </w:rPr>
        <w:t xml:space="preserve">. Результаты проверки и анализа дебиторской и кредиторской задолженности. </w:t>
      </w:r>
    </w:p>
    <w:p w:rsidR="00797815" w:rsidRDefault="00797815" w:rsidP="00CD4175">
      <w:pPr>
        <w:shd w:val="clear" w:color="auto" w:fill="FFFFFF"/>
        <w:ind w:firstLine="709"/>
        <w:jc w:val="both"/>
      </w:pPr>
      <w:r>
        <w:t>Анализ состояния дебиторской и кредиторской задолженности по состоянию на 01.01.202</w:t>
      </w:r>
      <w:r w:rsidR="00B74E85">
        <w:t>3 года</w:t>
      </w:r>
      <w:r>
        <w:t xml:space="preserve"> показал следующее. </w:t>
      </w:r>
    </w:p>
    <w:p w:rsidR="00797815" w:rsidRDefault="00797815" w:rsidP="00CD4175">
      <w:pPr>
        <w:shd w:val="clear" w:color="auto" w:fill="FFFFFF"/>
        <w:ind w:firstLine="709"/>
        <w:jc w:val="both"/>
      </w:pPr>
      <w:r>
        <w:lastRenderedPageBreak/>
        <w:t>Согласно данным формы 0503169 «Сведения по дебиторской и кредиторской задолженности» дебиторская задолженность на 01.01.202</w:t>
      </w:r>
      <w:r w:rsidR="00B74E85">
        <w:t>2</w:t>
      </w:r>
      <w:r>
        <w:t xml:space="preserve"> составила </w:t>
      </w:r>
      <w:r w:rsidR="00B74E85">
        <w:t xml:space="preserve">1 045 532,6 </w:t>
      </w:r>
      <w:r>
        <w:t xml:space="preserve">тыс. руб. </w:t>
      </w:r>
    </w:p>
    <w:p w:rsidR="00797815" w:rsidRDefault="00797815" w:rsidP="007062F1">
      <w:pPr>
        <w:shd w:val="clear" w:color="auto" w:fill="FFFFFF"/>
        <w:ind w:firstLine="709"/>
        <w:jc w:val="both"/>
      </w:pPr>
      <w:r>
        <w:t>По состоянию на 01.01.202</w:t>
      </w:r>
      <w:r w:rsidR="009E1988">
        <w:t>2</w:t>
      </w:r>
      <w:r>
        <w:t xml:space="preserve"> дебиторская задолженность увеличилась на </w:t>
      </w:r>
      <w:r w:rsidR="007062F1">
        <w:t xml:space="preserve">22 243,4 тыс. руб. </w:t>
      </w:r>
      <w:r>
        <w:t xml:space="preserve">и составила </w:t>
      </w:r>
      <w:r w:rsidR="007062F1">
        <w:t>1 067 776,0</w:t>
      </w:r>
      <w:r>
        <w:t xml:space="preserve"> тыс. руб</w:t>
      </w:r>
      <w:r w:rsidR="007062F1">
        <w:t>.</w:t>
      </w:r>
      <w:r>
        <w:t xml:space="preserve">, в том числе просроченная дебиторская задолженность </w:t>
      </w:r>
      <w:r w:rsidR="007062F1">
        <w:t>снизилась</w:t>
      </w:r>
      <w:r>
        <w:t xml:space="preserve"> на </w:t>
      </w:r>
      <w:r w:rsidR="007062F1">
        <w:t>153,2</w:t>
      </w:r>
      <w:r>
        <w:t xml:space="preserve"> тыс. руб</w:t>
      </w:r>
      <w:r w:rsidR="007062F1">
        <w:t xml:space="preserve">. </w:t>
      </w:r>
      <w:r>
        <w:t>(</w:t>
      </w:r>
      <w:r w:rsidR="007062F1">
        <w:t>37,8</w:t>
      </w:r>
      <w:r>
        <w:t xml:space="preserve">%) и составила </w:t>
      </w:r>
      <w:r w:rsidR="007062F1">
        <w:t>252,4</w:t>
      </w:r>
      <w:r>
        <w:t xml:space="preserve"> тыс. руб</w:t>
      </w:r>
      <w:r w:rsidR="007062F1">
        <w:t>.</w:t>
      </w:r>
      <w:r>
        <w:t>, по сравнению с показателями по состоянию на 01.01.202</w:t>
      </w:r>
      <w:r w:rsidR="007062F1">
        <w:t>2</w:t>
      </w:r>
      <w:r>
        <w:t xml:space="preserve"> года (</w:t>
      </w:r>
      <w:r w:rsidR="007062F1">
        <w:t>405,6</w:t>
      </w:r>
      <w:r>
        <w:t xml:space="preserve"> тыс. рублей). </w:t>
      </w:r>
    </w:p>
    <w:p w:rsidR="007062F1" w:rsidRDefault="00797815" w:rsidP="00701118">
      <w:pPr>
        <w:autoSpaceDE w:val="0"/>
        <w:autoSpaceDN w:val="0"/>
        <w:adjustRightInd w:val="0"/>
        <w:ind w:firstLine="709"/>
        <w:jc w:val="both"/>
      </w:pPr>
      <w:r>
        <w:t xml:space="preserve">Дебиторская задолженность по счету 1 205 00 «Расчеты по доходам» - </w:t>
      </w:r>
      <w:r w:rsidR="007062F1">
        <w:t xml:space="preserve">1 067 769,8 </w:t>
      </w:r>
      <w:r>
        <w:t>тыс. руб</w:t>
      </w:r>
      <w:r w:rsidR="007062F1">
        <w:t>.</w:t>
      </w:r>
      <w:r>
        <w:t xml:space="preserve">, в том числе: </w:t>
      </w:r>
    </w:p>
    <w:p w:rsidR="007062F1" w:rsidRDefault="007062F1" w:rsidP="00701118">
      <w:pPr>
        <w:autoSpaceDE w:val="0"/>
        <w:autoSpaceDN w:val="0"/>
        <w:adjustRightInd w:val="0"/>
        <w:ind w:firstLine="709"/>
        <w:jc w:val="both"/>
      </w:pPr>
      <w:r>
        <w:t>-</w:t>
      </w:r>
      <w:r w:rsidR="00797815">
        <w:t xml:space="preserve">счет 1 205 </w:t>
      </w:r>
      <w:r w:rsidR="009B3F2F">
        <w:t>2</w:t>
      </w:r>
      <w:r w:rsidR="00797815">
        <w:t>1</w:t>
      </w:r>
      <w:r w:rsidR="009B3F2F">
        <w:t xml:space="preserve"> 000</w:t>
      </w:r>
      <w:r w:rsidR="00797815">
        <w:t xml:space="preserve"> «</w:t>
      </w:r>
      <w:r w:rsidR="009B3F2F">
        <w:rPr>
          <w:rFonts w:eastAsiaTheme="minorHAnsi"/>
          <w:szCs w:val="28"/>
          <w:lang w:eastAsia="en-US"/>
        </w:rPr>
        <w:t>Расчеты по доходам от операционной аренды</w:t>
      </w:r>
      <w:r w:rsidR="00797815">
        <w:t xml:space="preserve">» - </w:t>
      </w:r>
      <w:r>
        <w:t>4 593,2</w:t>
      </w:r>
      <w:r w:rsidR="009B3F2F" w:rsidRPr="009B3F2F">
        <w:t xml:space="preserve"> </w:t>
      </w:r>
      <w:r w:rsidR="009B3F2F">
        <w:t>тыс. руб</w:t>
      </w:r>
      <w:r w:rsidR="008B3035">
        <w:t>.</w:t>
      </w:r>
      <w:r w:rsidR="008B3035" w:rsidRPr="008B3035">
        <w:t>;</w:t>
      </w:r>
      <w:r w:rsidR="00797815">
        <w:t xml:space="preserve"> </w:t>
      </w:r>
    </w:p>
    <w:p w:rsidR="008B3035" w:rsidRDefault="008B3035" w:rsidP="00701118">
      <w:pPr>
        <w:autoSpaceDE w:val="0"/>
        <w:autoSpaceDN w:val="0"/>
        <w:adjustRightInd w:val="0"/>
        <w:ind w:firstLine="709"/>
        <w:jc w:val="both"/>
      </w:pPr>
      <w:r>
        <w:t xml:space="preserve">-счет </w:t>
      </w:r>
      <w:r w:rsidR="00797815">
        <w:t xml:space="preserve">1 205 </w:t>
      </w:r>
      <w:r w:rsidR="009B3F2F">
        <w:t xml:space="preserve">23 000 </w:t>
      </w:r>
      <w:r w:rsidR="00797815">
        <w:t>«</w:t>
      </w:r>
      <w:r w:rsidR="009B3F2F">
        <w:rPr>
          <w:rFonts w:eastAsiaTheme="minorHAnsi"/>
          <w:szCs w:val="28"/>
          <w:lang w:eastAsia="en-US"/>
        </w:rPr>
        <w:t>Расчеты по доходам от платежей при пользовании природными ресурсами</w:t>
      </w:r>
      <w:r w:rsidR="00797815">
        <w:t xml:space="preserve">» - </w:t>
      </w:r>
      <w:r>
        <w:t>30 649,9</w:t>
      </w:r>
      <w:r w:rsidR="00797815">
        <w:t xml:space="preserve"> тыс. руб</w:t>
      </w:r>
      <w:r>
        <w:t>.</w:t>
      </w:r>
      <w:r w:rsidRPr="008B3035">
        <w:t>;</w:t>
      </w:r>
    </w:p>
    <w:p w:rsidR="008B3035" w:rsidRPr="008B3035" w:rsidRDefault="008B3035" w:rsidP="00D82260">
      <w:pPr>
        <w:autoSpaceDE w:val="0"/>
        <w:autoSpaceDN w:val="0"/>
        <w:adjustRightInd w:val="0"/>
        <w:ind w:firstLine="709"/>
        <w:jc w:val="both"/>
        <w:rPr>
          <w:rFonts w:eastAsiaTheme="minorHAnsi"/>
          <w:szCs w:val="28"/>
          <w:lang w:eastAsia="en-US"/>
        </w:rPr>
      </w:pPr>
      <w:r>
        <w:t>-счет 1 205 29 000 «</w:t>
      </w:r>
      <w:r>
        <w:rPr>
          <w:rFonts w:eastAsiaTheme="minorHAnsi"/>
          <w:szCs w:val="28"/>
          <w:lang w:eastAsia="en-US"/>
        </w:rPr>
        <w:t>Расчеты по иным доходам от собственности</w:t>
      </w:r>
      <w:r>
        <w:t xml:space="preserve">» - </w:t>
      </w:r>
      <w:r w:rsidR="00D82260">
        <w:t>91,1</w:t>
      </w:r>
      <w:r>
        <w:t xml:space="preserve"> тыс. руб.</w:t>
      </w:r>
      <w:r w:rsidRPr="008B3035">
        <w:t>;</w:t>
      </w:r>
    </w:p>
    <w:p w:rsidR="008B3035" w:rsidRDefault="008B3035" w:rsidP="00701118">
      <w:pPr>
        <w:autoSpaceDE w:val="0"/>
        <w:autoSpaceDN w:val="0"/>
        <w:adjustRightInd w:val="0"/>
        <w:ind w:firstLine="709"/>
        <w:jc w:val="both"/>
      </w:pPr>
      <w:r>
        <w:t>-счет</w:t>
      </w:r>
      <w:r w:rsidR="00797815">
        <w:t xml:space="preserve"> 1 205 </w:t>
      </w:r>
      <w:r w:rsidR="009B3F2F">
        <w:t>35 000</w:t>
      </w:r>
      <w:r w:rsidR="00797815">
        <w:t xml:space="preserve"> «</w:t>
      </w:r>
      <w:r w:rsidR="009B3F2F">
        <w:rPr>
          <w:rFonts w:eastAsiaTheme="minorHAnsi"/>
          <w:szCs w:val="28"/>
          <w:lang w:eastAsia="en-US"/>
        </w:rPr>
        <w:t>Расчеты по условным арендным платежам</w:t>
      </w:r>
      <w:r w:rsidR="00797815">
        <w:t xml:space="preserve">» - </w:t>
      </w:r>
      <w:r>
        <w:t>47,5</w:t>
      </w:r>
      <w:r w:rsidR="00797815">
        <w:t xml:space="preserve"> тыс. руб</w:t>
      </w:r>
      <w:r>
        <w:t>.</w:t>
      </w:r>
      <w:r w:rsidRPr="008B3035">
        <w:t>;</w:t>
      </w:r>
    </w:p>
    <w:p w:rsidR="00D82260" w:rsidRDefault="008B3035" w:rsidP="008B3035">
      <w:pPr>
        <w:autoSpaceDE w:val="0"/>
        <w:autoSpaceDN w:val="0"/>
        <w:adjustRightInd w:val="0"/>
        <w:ind w:firstLine="709"/>
        <w:jc w:val="both"/>
      </w:pPr>
      <w:r>
        <w:t xml:space="preserve">-счет </w:t>
      </w:r>
      <w:r w:rsidR="009B3F2F">
        <w:t>1 205 51 000 «</w:t>
      </w:r>
      <w:r w:rsidR="009B3F2F">
        <w:rPr>
          <w:rFonts w:eastAsiaTheme="minorHAnsi"/>
          <w:szCs w:val="28"/>
          <w:lang w:eastAsia="en-US"/>
        </w:rPr>
        <w:t>Расчеты по поступлениям текущего характера от других бюджетов бюджетной системы Российской Федерации</w:t>
      </w:r>
      <w:r w:rsidR="009B3F2F">
        <w:t xml:space="preserve">» - </w:t>
      </w:r>
      <w:r>
        <w:t>1 032 388,1</w:t>
      </w:r>
      <w:r w:rsidR="009B3F2F">
        <w:t xml:space="preserve"> тыс. руб</w:t>
      </w:r>
      <w:proofErr w:type="gramStart"/>
      <w:r>
        <w:t>.</w:t>
      </w:r>
      <w:r w:rsidR="00E84C88">
        <w:t xml:space="preserve">. </w:t>
      </w:r>
      <w:proofErr w:type="gramEnd"/>
    </w:p>
    <w:p w:rsidR="002362A1" w:rsidRDefault="00BA3E91" w:rsidP="005D1DAA">
      <w:pPr>
        <w:shd w:val="clear" w:color="auto" w:fill="FFFFFF"/>
        <w:ind w:firstLine="709"/>
        <w:jc w:val="both"/>
        <w:rPr>
          <w:b/>
        </w:rPr>
      </w:pPr>
      <w:r w:rsidRPr="003F4AB8">
        <w:t>Кредиторская</w:t>
      </w:r>
      <w:r>
        <w:t xml:space="preserve"> задолженность на 01.01.202</w:t>
      </w:r>
      <w:r w:rsidR="00E91F98">
        <w:t>2</w:t>
      </w:r>
      <w:r>
        <w:t xml:space="preserve"> составила </w:t>
      </w:r>
      <w:r w:rsidR="00E91F98">
        <w:t xml:space="preserve">1 133,4 </w:t>
      </w:r>
      <w:r>
        <w:t>тыс. руб</w:t>
      </w:r>
      <w:r w:rsidR="00E91F98">
        <w:t>.</w:t>
      </w:r>
      <w:r>
        <w:t>, по состоянию на 01.01.202</w:t>
      </w:r>
      <w:r w:rsidR="00E91F98">
        <w:t>3</w:t>
      </w:r>
      <w:r>
        <w:t xml:space="preserve"> кредиторская задолженность </w:t>
      </w:r>
      <w:r w:rsidR="003F4AB8">
        <w:t>уменьшилась</w:t>
      </w:r>
      <w:r>
        <w:t xml:space="preserve"> на </w:t>
      </w:r>
      <w:r w:rsidR="00506877">
        <w:t>498,5</w:t>
      </w:r>
      <w:r>
        <w:t xml:space="preserve"> тыс. руб</w:t>
      </w:r>
      <w:r w:rsidR="00506877">
        <w:t>.</w:t>
      </w:r>
      <w:r>
        <w:t xml:space="preserve"> или на </w:t>
      </w:r>
      <w:r w:rsidR="00506877">
        <w:t>44,0</w:t>
      </w:r>
      <w:r>
        <w:t>% от объема кредиторской задолженности на начало 202</w:t>
      </w:r>
      <w:r w:rsidR="00506877">
        <w:t>2</w:t>
      </w:r>
      <w:r>
        <w:t xml:space="preserve"> года и составила </w:t>
      </w:r>
      <w:r w:rsidR="00506877">
        <w:t>634,9</w:t>
      </w:r>
      <w:r>
        <w:t xml:space="preserve"> тыс. руб</w:t>
      </w:r>
      <w:proofErr w:type="gramStart"/>
      <w:r w:rsidR="00506877">
        <w:t>.</w:t>
      </w:r>
      <w:r>
        <w:t xml:space="preserve">. </w:t>
      </w:r>
      <w:proofErr w:type="gramEnd"/>
      <w:r>
        <w:t>Просроченная кредиторская задолженность отсутствует. Проведенный анализ кредиторской задолженности позволяет сделать вывод, что если из общей суммы задолженности исключить показатели счетов 120500000, сумма задолженности на 01.01.202</w:t>
      </w:r>
      <w:r w:rsidR="00506877">
        <w:t>3</w:t>
      </w:r>
      <w:r>
        <w:t xml:space="preserve"> года составляет </w:t>
      </w:r>
      <w:r w:rsidR="006846B3">
        <w:t>632,9</w:t>
      </w:r>
      <w:r>
        <w:t xml:space="preserve"> тыс. руб</w:t>
      </w:r>
      <w:proofErr w:type="gramStart"/>
      <w:r w:rsidR="006846B3">
        <w:t>.</w:t>
      </w:r>
      <w:r>
        <w:t xml:space="preserve">. </w:t>
      </w:r>
      <w:proofErr w:type="gramEnd"/>
    </w:p>
    <w:p w:rsidR="00701118" w:rsidRPr="00701118" w:rsidRDefault="005D1DAA" w:rsidP="00701118">
      <w:pPr>
        <w:shd w:val="clear" w:color="auto" w:fill="FFFFFF"/>
        <w:ind w:firstLine="709"/>
        <w:jc w:val="both"/>
        <w:rPr>
          <w:b/>
        </w:rPr>
      </w:pPr>
      <w:r>
        <w:rPr>
          <w:b/>
        </w:rPr>
        <w:t>2</w:t>
      </w:r>
      <w:r w:rsidR="00E84C88" w:rsidRPr="00701118">
        <w:rPr>
          <w:b/>
        </w:rPr>
        <w:t>.2.</w:t>
      </w:r>
      <w:r w:rsidR="002362A1">
        <w:rPr>
          <w:b/>
        </w:rPr>
        <w:t>9</w:t>
      </w:r>
      <w:r w:rsidR="00E84C88" w:rsidRPr="00701118">
        <w:rPr>
          <w:b/>
        </w:rPr>
        <w:t xml:space="preserve">. Результаты проверки и анализа исполнения </w:t>
      </w:r>
      <w:r w:rsidR="00701118">
        <w:rPr>
          <w:b/>
        </w:rPr>
        <w:t xml:space="preserve">районного </w:t>
      </w:r>
      <w:r w:rsidR="00E84C88" w:rsidRPr="00701118">
        <w:rPr>
          <w:b/>
        </w:rPr>
        <w:t xml:space="preserve">бюджета по расходам, предусмотренным на осуществление бюджетных инвестиций. </w:t>
      </w:r>
    </w:p>
    <w:p w:rsidR="009C54F0" w:rsidRDefault="00E84C88" w:rsidP="00701118">
      <w:pPr>
        <w:shd w:val="clear" w:color="auto" w:fill="FFFFFF"/>
        <w:ind w:firstLine="709"/>
        <w:jc w:val="both"/>
      </w:pPr>
      <w:r w:rsidRPr="0002509C">
        <w:t>Общий</w:t>
      </w:r>
      <w:r>
        <w:t xml:space="preserve"> объем расходов на осуществление бюджетных инвестиций, предусмотренный </w:t>
      </w:r>
      <w:r w:rsidR="009C54F0">
        <w:t>уточненным планом</w:t>
      </w:r>
      <w:r>
        <w:t xml:space="preserve"> в 202</w:t>
      </w:r>
      <w:r w:rsidR="0002509C">
        <w:t>2</w:t>
      </w:r>
      <w:r>
        <w:t xml:space="preserve"> году составил </w:t>
      </w:r>
      <w:r w:rsidR="0002509C">
        <w:t>15 297,7</w:t>
      </w:r>
      <w:r>
        <w:t xml:space="preserve"> тыс. руб</w:t>
      </w:r>
      <w:r w:rsidR="0002509C">
        <w:t>.</w:t>
      </w:r>
      <w:r>
        <w:t xml:space="preserve"> (в 20</w:t>
      </w:r>
      <w:r w:rsidR="009C54F0">
        <w:t>2</w:t>
      </w:r>
      <w:r w:rsidR="0002509C">
        <w:t>1</w:t>
      </w:r>
      <w:r>
        <w:t xml:space="preserve"> году – </w:t>
      </w:r>
      <w:r w:rsidR="0002509C">
        <w:t>50 135,5</w:t>
      </w:r>
      <w:r w:rsidR="009C54F0">
        <w:t xml:space="preserve"> тыс. руб</w:t>
      </w:r>
      <w:r w:rsidR="0002509C">
        <w:t>.</w:t>
      </w:r>
      <w:r>
        <w:t xml:space="preserve">). Данные средства предусмотрены главному распорядителю бюджетных средств – администрация </w:t>
      </w:r>
      <w:proofErr w:type="spellStart"/>
      <w:r w:rsidR="009C54F0">
        <w:t>Княгининского</w:t>
      </w:r>
      <w:proofErr w:type="spellEnd"/>
      <w:r w:rsidR="009C54F0">
        <w:t xml:space="preserve"> муниципального района</w:t>
      </w:r>
      <w:r>
        <w:t>. Исполнение по данным расходам в 202</w:t>
      </w:r>
      <w:r w:rsidR="0002509C">
        <w:t>2</w:t>
      </w:r>
      <w:r>
        <w:t xml:space="preserve"> году составило </w:t>
      </w:r>
      <w:r w:rsidR="00554C9D">
        <w:t>8 025,7</w:t>
      </w:r>
      <w:r w:rsidR="009C54F0">
        <w:t xml:space="preserve"> тыс. руб</w:t>
      </w:r>
      <w:r w:rsidR="00554C9D">
        <w:t>.</w:t>
      </w:r>
      <w:r w:rsidR="009C54F0">
        <w:t xml:space="preserve"> или </w:t>
      </w:r>
      <w:r w:rsidR="00554C9D">
        <w:t>52,5</w:t>
      </w:r>
      <w:r>
        <w:t>% (в 20</w:t>
      </w:r>
      <w:r w:rsidR="00554C9D">
        <w:t>21</w:t>
      </w:r>
      <w:r>
        <w:t xml:space="preserve"> году – </w:t>
      </w:r>
      <w:r w:rsidR="0002509C">
        <w:t xml:space="preserve">49 847,4 </w:t>
      </w:r>
      <w:r>
        <w:t>тыс. руб</w:t>
      </w:r>
      <w:r w:rsidR="00554C9D">
        <w:t>.</w:t>
      </w:r>
      <w:r>
        <w:t xml:space="preserve"> или </w:t>
      </w:r>
      <w:r w:rsidR="00554C9D">
        <w:t>99,4</w:t>
      </w:r>
      <w:r>
        <w:t xml:space="preserve">%). </w:t>
      </w:r>
    </w:p>
    <w:p w:rsidR="005E2169" w:rsidRDefault="00E84C88" w:rsidP="00701118">
      <w:pPr>
        <w:shd w:val="clear" w:color="auto" w:fill="FFFFFF"/>
        <w:ind w:firstLine="709"/>
        <w:jc w:val="both"/>
      </w:pPr>
      <w:r>
        <w:t xml:space="preserve">Исполнение </w:t>
      </w:r>
      <w:r w:rsidR="009C54F0">
        <w:t xml:space="preserve">районного </w:t>
      </w:r>
      <w:r>
        <w:t>бюджета по расходам, предусмотренным на осуществление бюджетных инвестиций, в 20</w:t>
      </w:r>
      <w:r w:rsidR="009C54F0">
        <w:t>2</w:t>
      </w:r>
      <w:r w:rsidR="00554C9D">
        <w:t>1</w:t>
      </w:r>
      <w:r w:rsidR="009C54F0">
        <w:t>-202</w:t>
      </w:r>
      <w:r w:rsidR="00554C9D">
        <w:t>2</w:t>
      </w:r>
      <w:r>
        <w:t xml:space="preserve"> годах представлено в таблице № 1</w:t>
      </w:r>
      <w:r w:rsidR="005D1DAA">
        <w:t>7</w:t>
      </w:r>
      <w:r>
        <w:t xml:space="preserve">. </w:t>
      </w:r>
    </w:p>
    <w:p w:rsidR="00BA3E91" w:rsidRDefault="00E84C88" w:rsidP="005E2169">
      <w:pPr>
        <w:shd w:val="clear" w:color="auto" w:fill="FFFFFF"/>
        <w:ind w:firstLine="709"/>
        <w:jc w:val="right"/>
        <w:rPr>
          <w:sz w:val="24"/>
          <w:szCs w:val="24"/>
        </w:rPr>
      </w:pPr>
      <w:r w:rsidRPr="005E2169">
        <w:rPr>
          <w:sz w:val="24"/>
          <w:szCs w:val="24"/>
        </w:rPr>
        <w:t>Таблица № 1</w:t>
      </w:r>
      <w:r w:rsidR="005D1DAA">
        <w:rPr>
          <w:sz w:val="24"/>
          <w:szCs w:val="24"/>
        </w:rPr>
        <w:t>7</w:t>
      </w:r>
      <w:r w:rsidRPr="005E2169">
        <w:rPr>
          <w:sz w:val="24"/>
          <w:szCs w:val="24"/>
        </w:rPr>
        <w:t>,</w:t>
      </w:r>
      <w:r w:rsidR="002362A1">
        <w:rPr>
          <w:sz w:val="24"/>
          <w:szCs w:val="24"/>
        </w:rPr>
        <w:t xml:space="preserve"> </w:t>
      </w:r>
      <w:r w:rsidRPr="005E2169">
        <w:rPr>
          <w:sz w:val="24"/>
          <w:szCs w:val="24"/>
        </w:rPr>
        <w:t>тыс. рублей</w:t>
      </w:r>
    </w:p>
    <w:tbl>
      <w:tblPr>
        <w:tblStyle w:val="afb"/>
        <w:tblW w:w="0" w:type="auto"/>
        <w:tblLook w:val="04A0"/>
      </w:tblPr>
      <w:tblGrid>
        <w:gridCol w:w="2668"/>
        <w:gridCol w:w="2327"/>
        <w:gridCol w:w="2327"/>
        <w:gridCol w:w="2531"/>
      </w:tblGrid>
      <w:tr w:rsidR="001D447D" w:rsidTr="001D447D">
        <w:tc>
          <w:tcPr>
            <w:tcW w:w="3696" w:type="dxa"/>
            <w:vMerge w:val="restart"/>
          </w:tcPr>
          <w:p w:rsidR="001D447D" w:rsidRPr="001D447D" w:rsidRDefault="001D447D" w:rsidP="001D447D">
            <w:pPr>
              <w:jc w:val="center"/>
              <w:rPr>
                <w:sz w:val="24"/>
                <w:szCs w:val="24"/>
              </w:rPr>
            </w:pPr>
            <w:r w:rsidRPr="001D447D">
              <w:rPr>
                <w:sz w:val="24"/>
                <w:szCs w:val="24"/>
              </w:rPr>
              <w:t>Наименование видов расходов</w:t>
            </w:r>
          </w:p>
        </w:tc>
        <w:tc>
          <w:tcPr>
            <w:tcW w:w="7393" w:type="dxa"/>
            <w:gridSpan w:val="2"/>
          </w:tcPr>
          <w:p w:rsidR="001D447D" w:rsidRPr="001D447D" w:rsidRDefault="001D447D" w:rsidP="001D447D">
            <w:pPr>
              <w:jc w:val="center"/>
              <w:rPr>
                <w:sz w:val="24"/>
                <w:szCs w:val="24"/>
              </w:rPr>
            </w:pPr>
            <w:r w:rsidRPr="001D447D">
              <w:rPr>
                <w:sz w:val="24"/>
                <w:szCs w:val="24"/>
              </w:rPr>
              <w:t>Период</w:t>
            </w:r>
          </w:p>
        </w:tc>
        <w:tc>
          <w:tcPr>
            <w:tcW w:w="3697" w:type="dxa"/>
            <w:vMerge w:val="restart"/>
          </w:tcPr>
          <w:p w:rsidR="001D447D" w:rsidRPr="001D447D" w:rsidRDefault="001D447D" w:rsidP="002362A1">
            <w:pPr>
              <w:jc w:val="center"/>
              <w:rPr>
                <w:sz w:val="24"/>
                <w:szCs w:val="24"/>
              </w:rPr>
            </w:pPr>
            <w:r w:rsidRPr="001D447D">
              <w:rPr>
                <w:sz w:val="24"/>
                <w:szCs w:val="24"/>
              </w:rPr>
              <w:t>Отклонение 202</w:t>
            </w:r>
            <w:r w:rsidR="002362A1">
              <w:rPr>
                <w:sz w:val="24"/>
                <w:szCs w:val="24"/>
              </w:rPr>
              <w:t>2</w:t>
            </w:r>
            <w:r w:rsidRPr="001D447D">
              <w:rPr>
                <w:sz w:val="24"/>
                <w:szCs w:val="24"/>
              </w:rPr>
              <w:t xml:space="preserve"> к 202</w:t>
            </w:r>
            <w:r w:rsidR="002362A1">
              <w:rPr>
                <w:sz w:val="24"/>
                <w:szCs w:val="24"/>
              </w:rPr>
              <w:t>1</w:t>
            </w:r>
            <w:r w:rsidRPr="001D447D">
              <w:rPr>
                <w:sz w:val="24"/>
                <w:szCs w:val="24"/>
              </w:rPr>
              <w:t xml:space="preserve"> (гр.3-гр.2)</w:t>
            </w:r>
          </w:p>
        </w:tc>
      </w:tr>
      <w:tr w:rsidR="001D447D" w:rsidTr="001D447D">
        <w:tc>
          <w:tcPr>
            <w:tcW w:w="3696" w:type="dxa"/>
            <w:vMerge/>
          </w:tcPr>
          <w:p w:rsidR="001D447D" w:rsidRDefault="001D447D" w:rsidP="001D447D">
            <w:pPr>
              <w:jc w:val="center"/>
              <w:rPr>
                <w:sz w:val="24"/>
                <w:szCs w:val="24"/>
              </w:rPr>
            </w:pPr>
          </w:p>
        </w:tc>
        <w:tc>
          <w:tcPr>
            <w:tcW w:w="3696" w:type="dxa"/>
          </w:tcPr>
          <w:p w:rsidR="001D447D" w:rsidRDefault="001D447D" w:rsidP="002362A1">
            <w:pPr>
              <w:jc w:val="center"/>
              <w:rPr>
                <w:sz w:val="24"/>
                <w:szCs w:val="24"/>
              </w:rPr>
            </w:pPr>
            <w:r>
              <w:rPr>
                <w:sz w:val="24"/>
                <w:szCs w:val="24"/>
              </w:rPr>
              <w:t>202</w:t>
            </w:r>
            <w:r w:rsidR="002362A1">
              <w:rPr>
                <w:sz w:val="24"/>
                <w:szCs w:val="24"/>
              </w:rPr>
              <w:t>1</w:t>
            </w:r>
            <w:r>
              <w:rPr>
                <w:sz w:val="24"/>
                <w:szCs w:val="24"/>
              </w:rPr>
              <w:t xml:space="preserve"> год</w:t>
            </w:r>
          </w:p>
        </w:tc>
        <w:tc>
          <w:tcPr>
            <w:tcW w:w="3697" w:type="dxa"/>
          </w:tcPr>
          <w:p w:rsidR="001D447D" w:rsidRDefault="001D447D" w:rsidP="002362A1">
            <w:pPr>
              <w:jc w:val="center"/>
              <w:rPr>
                <w:sz w:val="24"/>
                <w:szCs w:val="24"/>
              </w:rPr>
            </w:pPr>
            <w:r>
              <w:rPr>
                <w:sz w:val="24"/>
                <w:szCs w:val="24"/>
              </w:rPr>
              <w:t>202</w:t>
            </w:r>
            <w:r w:rsidR="002362A1">
              <w:rPr>
                <w:sz w:val="24"/>
                <w:szCs w:val="24"/>
              </w:rPr>
              <w:t>2</w:t>
            </w:r>
            <w:r>
              <w:rPr>
                <w:sz w:val="24"/>
                <w:szCs w:val="24"/>
              </w:rPr>
              <w:t xml:space="preserve"> год</w:t>
            </w:r>
          </w:p>
        </w:tc>
        <w:tc>
          <w:tcPr>
            <w:tcW w:w="3697" w:type="dxa"/>
            <w:vMerge/>
          </w:tcPr>
          <w:p w:rsidR="001D447D" w:rsidRDefault="001D447D" w:rsidP="001D447D">
            <w:pPr>
              <w:jc w:val="center"/>
              <w:rPr>
                <w:sz w:val="24"/>
                <w:szCs w:val="24"/>
              </w:rPr>
            </w:pPr>
          </w:p>
        </w:tc>
      </w:tr>
      <w:tr w:rsidR="001D447D" w:rsidTr="001D447D">
        <w:tc>
          <w:tcPr>
            <w:tcW w:w="3696" w:type="dxa"/>
          </w:tcPr>
          <w:p w:rsidR="001D447D" w:rsidRDefault="001D447D" w:rsidP="001D447D">
            <w:pPr>
              <w:jc w:val="center"/>
              <w:rPr>
                <w:sz w:val="24"/>
                <w:szCs w:val="24"/>
              </w:rPr>
            </w:pPr>
            <w:r>
              <w:rPr>
                <w:sz w:val="24"/>
                <w:szCs w:val="24"/>
              </w:rPr>
              <w:t>1</w:t>
            </w:r>
          </w:p>
        </w:tc>
        <w:tc>
          <w:tcPr>
            <w:tcW w:w="3696" w:type="dxa"/>
          </w:tcPr>
          <w:p w:rsidR="001D447D" w:rsidRDefault="001D447D" w:rsidP="001D447D">
            <w:pPr>
              <w:jc w:val="center"/>
              <w:rPr>
                <w:sz w:val="24"/>
                <w:szCs w:val="24"/>
              </w:rPr>
            </w:pPr>
            <w:r>
              <w:rPr>
                <w:sz w:val="24"/>
                <w:szCs w:val="24"/>
              </w:rPr>
              <w:t>2</w:t>
            </w:r>
          </w:p>
        </w:tc>
        <w:tc>
          <w:tcPr>
            <w:tcW w:w="3697" w:type="dxa"/>
          </w:tcPr>
          <w:p w:rsidR="001D447D" w:rsidRDefault="001D447D" w:rsidP="001D447D">
            <w:pPr>
              <w:jc w:val="center"/>
              <w:rPr>
                <w:sz w:val="24"/>
                <w:szCs w:val="24"/>
              </w:rPr>
            </w:pPr>
            <w:r>
              <w:rPr>
                <w:sz w:val="24"/>
                <w:szCs w:val="24"/>
              </w:rPr>
              <w:t>3</w:t>
            </w:r>
          </w:p>
        </w:tc>
        <w:tc>
          <w:tcPr>
            <w:tcW w:w="3697" w:type="dxa"/>
          </w:tcPr>
          <w:p w:rsidR="001D447D" w:rsidRDefault="001D447D" w:rsidP="001D447D">
            <w:pPr>
              <w:jc w:val="center"/>
              <w:rPr>
                <w:sz w:val="24"/>
                <w:szCs w:val="24"/>
              </w:rPr>
            </w:pPr>
            <w:r>
              <w:rPr>
                <w:sz w:val="24"/>
                <w:szCs w:val="24"/>
              </w:rPr>
              <w:t>4</w:t>
            </w:r>
          </w:p>
        </w:tc>
      </w:tr>
      <w:tr w:rsidR="001D447D" w:rsidTr="001D447D">
        <w:tc>
          <w:tcPr>
            <w:tcW w:w="14786" w:type="dxa"/>
            <w:gridSpan w:val="4"/>
          </w:tcPr>
          <w:p w:rsidR="001D447D" w:rsidRPr="00CF3C86" w:rsidRDefault="001D447D" w:rsidP="00CF3C86">
            <w:pPr>
              <w:jc w:val="center"/>
              <w:rPr>
                <w:b/>
                <w:sz w:val="24"/>
                <w:szCs w:val="24"/>
              </w:rPr>
            </w:pPr>
            <w:r w:rsidRPr="00CF3C86">
              <w:rPr>
                <w:b/>
                <w:sz w:val="24"/>
                <w:szCs w:val="24"/>
              </w:rPr>
              <w:t xml:space="preserve">Капитальные вложения в объекты государственной (муниципальной) собственности </w:t>
            </w:r>
            <w:r w:rsidRPr="00CF3C86">
              <w:rPr>
                <w:b/>
                <w:sz w:val="24"/>
                <w:szCs w:val="24"/>
              </w:rPr>
              <w:lastRenderedPageBreak/>
              <w:t>(КВР 410), в том числе:</w:t>
            </w:r>
          </w:p>
        </w:tc>
      </w:tr>
      <w:tr w:rsidR="002362A1" w:rsidTr="001D447D">
        <w:tc>
          <w:tcPr>
            <w:tcW w:w="3696" w:type="dxa"/>
          </w:tcPr>
          <w:p w:rsidR="002362A1" w:rsidRPr="00CF3C86" w:rsidRDefault="002362A1" w:rsidP="00CF3C86">
            <w:pPr>
              <w:jc w:val="center"/>
              <w:rPr>
                <w:sz w:val="24"/>
                <w:szCs w:val="24"/>
              </w:rPr>
            </w:pPr>
            <w:r w:rsidRPr="00CF3C86">
              <w:rPr>
                <w:sz w:val="24"/>
                <w:szCs w:val="24"/>
              </w:rPr>
              <w:lastRenderedPageBreak/>
              <w:t>- объем бюджетных ассигнований</w:t>
            </w:r>
          </w:p>
        </w:tc>
        <w:tc>
          <w:tcPr>
            <w:tcW w:w="3696" w:type="dxa"/>
          </w:tcPr>
          <w:p w:rsidR="002362A1" w:rsidRPr="00CF3C86" w:rsidRDefault="002362A1" w:rsidP="00801FA0">
            <w:pPr>
              <w:jc w:val="center"/>
              <w:rPr>
                <w:sz w:val="24"/>
                <w:szCs w:val="24"/>
              </w:rPr>
            </w:pPr>
            <w:r>
              <w:rPr>
                <w:sz w:val="24"/>
                <w:szCs w:val="24"/>
              </w:rPr>
              <w:t>50 135,5</w:t>
            </w:r>
          </w:p>
        </w:tc>
        <w:tc>
          <w:tcPr>
            <w:tcW w:w="3697" w:type="dxa"/>
          </w:tcPr>
          <w:p w:rsidR="002362A1" w:rsidRPr="00CF3C86" w:rsidRDefault="0002509C" w:rsidP="00CF3C86">
            <w:pPr>
              <w:jc w:val="center"/>
              <w:rPr>
                <w:sz w:val="24"/>
                <w:szCs w:val="24"/>
              </w:rPr>
            </w:pPr>
            <w:r>
              <w:rPr>
                <w:sz w:val="24"/>
                <w:szCs w:val="24"/>
              </w:rPr>
              <w:t>15 297,7</w:t>
            </w:r>
          </w:p>
        </w:tc>
        <w:tc>
          <w:tcPr>
            <w:tcW w:w="3697" w:type="dxa"/>
          </w:tcPr>
          <w:p w:rsidR="002362A1" w:rsidRPr="00CF3C86" w:rsidRDefault="0002509C" w:rsidP="00CF3C86">
            <w:pPr>
              <w:jc w:val="center"/>
              <w:rPr>
                <w:sz w:val="24"/>
                <w:szCs w:val="24"/>
              </w:rPr>
            </w:pPr>
            <w:r>
              <w:rPr>
                <w:sz w:val="24"/>
                <w:szCs w:val="24"/>
              </w:rPr>
              <w:t>-34 837,8</w:t>
            </w:r>
          </w:p>
        </w:tc>
      </w:tr>
      <w:tr w:rsidR="002362A1" w:rsidTr="001D447D">
        <w:tc>
          <w:tcPr>
            <w:tcW w:w="3696" w:type="dxa"/>
          </w:tcPr>
          <w:p w:rsidR="002362A1" w:rsidRPr="00CF3C86" w:rsidRDefault="002362A1" w:rsidP="00CF3C86">
            <w:pPr>
              <w:jc w:val="center"/>
              <w:rPr>
                <w:sz w:val="24"/>
                <w:szCs w:val="24"/>
              </w:rPr>
            </w:pPr>
            <w:r w:rsidRPr="00CF3C86">
              <w:rPr>
                <w:sz w:val="24"/>
                <w:szCs w:val="24"/>
              </w:rPr>
              <w:t>- исполнение</w:t>
            </w:r>
          </w:p>
        </w:tc>
        <w:tc>
          <w:tcPr>
            <w:tcW w:w="3696" w:type="dxa"/>
          </w:tcPr>
          <w:p w:rsidR="002362A1" w:rsidRPr="00CF3C86" w:rsidRDefault="002362A1" w:rsidP="00801FA0">
            <w:pPr>
              <w:jc w:val="center"/>
              <w:rPr>
                <w:sz w:val="24"/>
                <w:szCs w:val="24"/>
              </w:rPr>
            </w:pPr>
            <w:r>
              <w:rPr>
                <w:sz w:val="24"/>
                <w:szCs w:val="24"/>
              </w:rPr>
              <w:t>49 847,4</w:t>
            </w:r>
          </w:p>
        </w:tc>
        <w:tc>
          <w:tcPr>
            <w:tcW w:w="3697" w:type="dxa"/>
          </w:tcPr>
          <w:p w:rsidR="002362A1" w:rsidRPr="00CF3C86" w:rsidRDefault="0002509C" w:rsidP="00CF3C86">
            <w:pPr>
              <w:jc w:val="center"/>
              <w:rPr>
                <w:sz w:val="24"/>
                <w:szCs w:val="24"/>
              </w:rPr>
            </w:pPr>
            <w:r>
              <w:rPr>
                <w:sz w:val="24"/>
                <w:szCs w:val="24"/>
              </w:rPr>
              <w:t>8 025,7</w:t>
            </w:r>
          </w:p>
        </w:tc>
        <w:tc>
          <w:tcPr>
            <w:tcW w:w="3697" w:type="dxa"/>
          </w:tcPr>
          <w:p w:rsidR="002362A1" w:rsidRPr="00CF3C86" w:rsidRDefault="0002509C" w:rsidP="00CF3C86">
            <w:pPr>
              <w:jc w:val="center"/>
              <w:rPr>
                <w:sz w:val="24"/>
                <w:szCs w:val="24"/>
              </w:rPr>
            </w:pPr>
            <w:r>
              <w:rPr>
                <w:sz w:val="24"/>
                <w:szCs w:val="24"/>
              </w:rPr>
              <w:t>-41 821,7</w:t>
            </w:r>
          </w:p>
        </w:tc>
      </w:tr>
      <w:tr w:rsidR="002362A1" w:rsidTr="001D447D">
        <w:tc>
          <w:tcPr>
            <w:tcW w:w="3696" w:type="dxa"/>
          </w:tcPr>
          <w:p w:rsidR="002362A1" w:rsidRPr="00CF3C86" w:rsidRDefault="002362A1" w:rsidP="00CF3C86">
            <w:pPr>
              <w:jc w:val="center"/>
              <w:rPr>
                <w:sz w:val="24"/>
                <w:szCs w:val="24"/>
              </w:rPr>
            </w:pPr>
            <w:r w:rsidRPr="00CF3C86">
              <w:rPr>
                <w:sz w:val="24"/>
                <w:szCs w:val="24"/>
              </w:rPr>
              <w:t>- процент исполнения</w:t>
            </w:r>
          </w:p>
        </w:tc>
        <w:tc>
          <w:tcPr>
            <w:tcW w:w="3696" w:type="dxa"/>
          </w:tcPr>
          <w:p w:rsidR="002362A1" w:rsidRPr="00CF3C86" w:rsidRDefault="002362A1" w:rsidP="00801FA0">
            <w:pPr>
              <w:jc w:val="center"/>
              <w:rPr>
                <w:sz w:val="24"/>
                <w:szCs w:val="24"/>
              </w:rPr>
            </w:pPr>
            <w:r>
              <w:rPr>
                <w:sz w:val="24"/>
                <w:szCs w:val="24"/>
              </w:rPr>
              <w:t>99,4</w:t>
            </w:r>
          </w:p>
        </w:tc>
        <w:tc>
          <w:tcPr>
            <w:tcW w:w="3697" w:type="dxa"/>
          </w:tcPr>
          <w:p w:rsidR="002362A1" w:rsidRPr="00CF3C86" w:rsidRDefault="0002509C" w:rsidP="00CF3C86">
            <w:pPr>
              <w:jc w:val="center"/>
              <w:rPr>
                <w:sz w:val="24"/>
                <w:szCs w:val="24"/>
              </w:rPr>
            </w:pPr>
            <w:r>
              <w:rPr>
                <w:sz w:val="24"/>
                <w:szCs w:val="24"/>
              </w:rPr>
              <w:t>52,5</w:t>
            </w:r>
          </w:p>
        </w:tc>
        <w:tc>
          <w:tcPr>
            <w:tcW w:w="3697" w:type="dxa"/>
          </w:tcPr>
          <w:p w:rsidR="002362A1" w:rsidRPr="00CF3C86" w:rsidRDefault="0002509C" w:rsidP="00CF3C86">
            <w:pPr>
              <w:jc w:val="center"/>
              <w:rPr>
                <w:sz w:val="24"/>
                <w:szCs w:val="24"/>
              </w:rPr>
            </w:pPr>
            <w:r>
              <w:rPr>
                <w:sz w:val="24"/>
                <w:szCs w:val="24"/>
              </w:rPr>
              <w:t>-46,9</w:t>
            </w:r>
          </w:p>
        </w:tc>
      </w:tr>
      <w:tr w:rsidR="002362A1" w:rsidTr="001D447D">
        <w:tc>
          <w:tcPr>
            <w:tcW w:w="3696" w:type="dxa"/>
          </w:tcPr>
          <w:p w:rsidR="002362A1" w:rsidRPr="00CF3C86" w:rsidRDefault="002362A1" w:rsidP="00CF3C86">
            <w:pPr>
              <w:jc w:val="center"/>
              <w:rPr>
                <w:sz w:val="24"/>
                <w:szCs w:val="24"/>
              </w:rPr>
            </w:pPr>
            <w:r w:rsidRPr="00CF3C86">
              <w:rPr>
                <w:sz w:val="24"/>
                <w:szCs w:val="24"/>
              </w:rPr>
              <w:t>- остаток ассигнований</w:t>
            </w:r>
          </w:p>
        </w:tc>
        <w:tc>
          <w:tcPr>
            <w:tcW w:w="3696" w:type="dxa"/>
          </w:tcPr>
          <w:p w:rsidR="002362A1" w:rsidRPr="00CF3C86" w:rsidRDefault="002362A1" w:rsidP="00801FA0">
            <w:pPr>
              <w:jc w:val="center"/>
              <w:rPr>
                <w:sz w:val="24"/>
                <w:szCs w:val="24"/>
              </w:rPr>
            </w:pPr>
            <w:r>
              <w:rPr>
                <w:sz w:val="24"/>
                <w:szCs w:val="24"/>
              </w:rPr>
              <w:t>288,1</w:t>
            </w:r>
          </w:p>
        </w:tc>
        <w:tc>
          <w:tcPr>
            <w:tcW w:w="3697" w:type="dxa"/>
          </w:tcPr>
          <w:p w:rsidR="002362A1" w:rsidRPr="00CF3C86" w:rsidRDefault="0002509C" w:rsidP="00CF3C86">
            <w:pPr>
              <w:jc w:val="center"/>
              <w:rPr>
                <w:sz w:val="24"/>
                <w:szCs w:val="24"/>
              </w:rPr>
            </w:pPr>
            <w:r>
              <w:rPr>
                <w:sz w:val="24"/>
                <w:szCs w:val="24"/>
              </w:rPr>
              <w:t>7 272,0</w:t>
            </w:r>
          </w:p>
        </w:tc>
        <w:tc>
          <w:tcPr>
            <w:tcW w:w="3697" w:type="dxa"/>
          </w:tcPr>
          <w:p w:rsidR="002362A1" w:rsidRPr="00CF3C86" w:rsidRDefault="0002509C" w:rsidP="00CF3C86">
            <w:pPr>
              <w:jc w:val="center"/>
              <w:rPr>
                <w:sz w:val="24"/>
                <w:szCs w:val="24"/>
              </w:rPr>
            </w:pPr>
            <w:r>
              <w:rPr>
                <w:sz w:val="24"/>
                <w:szCs w:val="24"/>
              </w:rPr>
              <w:t>+6983,9</w:t>
            </w:r>
          </w:p>
        </w:tc>
      </w:tr>
      <w:tr w:rsidR="001D447D" w:rsidTr="001D447D">
        <w:tc>
          <w:tcPr>
            <w:tcW w:w="14786" w:type="dxa"/>
            <w:gridSpan w:val="4"/>
          </w:tcPr>
          <w:p w:rsidR="001D447D" w:rsidRPr="00CF3C86" w:rsidRDefault="001D447D" w:rsidP="00CF3C86">
            <w:pPr>
              <w:jc w:val="center"/>
              <w:rPr>
                <w:b/>
                <w:sz w:val="24"/>
                <w:szCs w:val="24"/>
              </w:rPr>
            </w:pPr>
            <w:r w:rsidRPr="00CF3C86">
              <w:rPr>
                <w:b/>
                <w:sz w:val="24"/>
                <w:szCs w:val="24"/>
              </w:rPr>
              <w:t>Бюджетные инвестиции на приобретение объектов недвижимого имущества в государственную (муниципальную) собственность (КВР 412), в том числе:</w:t>
            </w:r>
          </w:p>
        </w:tc>
      </w:tr>
      <w:tr w:rsidR="002362A1" w:rsidTr="001D447D">
        <w:tc>
          <w:tcPr>
            <w:tcW w:w="3696" w:type="dxa"/>
          </w:tcPr>
          <w:p w:rsidR="002362A1" w:rsidRPr="00CF3C86" w:rsidRDefault="002362A1" w:rsidP="00CF3C86">
            <w:pPr>
              <w:jc w:val="center"/>
              <w:rPr>
                <w:sz w:val="24"/>
                <w:szCs w:val="24"/>
              </w:rPr>
            </w:pPr>
            <w:r w:rsidRPr="00CF3C86">
              <w:rPr>
                <w:sz w:val="24"/>
                <w:szCs w:val="24"/>
              </w:rPr>
              <w:t>- объем бюджетных ассигнований</w:t>
            </w:r>
          </w:p>
        </w:tc>
        <w:tc>
          <w:tcPr>
            <w:tcW w:w="3696" w:type="dxa"/>
          </w:tcPr>
          <w:p w:rsidR="002362A1" w:rsidRPr="00CF3C86" w:rsidRDefault="002362A1" w:rsidP="00801FA0">
            <w:pPr>
              <w:jc w:val="center"/>
              <w:rPr>
                <w:sz w:val="24"/>
                <w:szCs w:val="24"/>
              </w:rPr>
            </w:pPr>
            <w:r>
              <w:rPr>
                <w:sz w:val="24"/>
                <w:szCs w:val="24"/>
              </w:rPr>
              <w:t>23 150,0</w:t>
            </w:r>
          </w:p>
        </w:tc>
        <w:tc>
          <w:tcPr>
            <w:tcW w:w="3697" w:type="dxa"/>
          </w:tcPr>
          <w:p w:rsidR="002362A1" w:rsidRPr="00CF3C86" w:rsidRDefault="0002509C" w:rsidP="00CF3C86">
            <w:pPr>
              <w:jc w:val="center"/>
              <w:rPr>
                <w:sz w:val="24"/>
                <w:szCs w:val="24"/>
              </w:rPr>
            </w:pPr>
            <w:r>
              <w:rPr>
                <w:sz w:val="24"/>
                <w:szCs w:val="24"/>
              </w:rPr>
              <w:t>10 484,6</w:t>
            </w:r>
          </w:p>
        </w:tc>
        <w:tc>
          <w:tcPr>
            <w:tcW w:w="3697" w:type="dxa"/>
          </w:tcPr>
          <w:p w:rsidR="002362A1" w:rsidRPr="00CF3C86" w:rsidRDefault="0002509C" w:rsidP="00CF3C86">
            <w:pPr>
              <w:jc w:val="center"/>
              <w:rPr>
                <w:sz w:val="24"/>
                <w:szCs w:val="24"/>
              </w:rPr>
            </w:pPr>
            <w:r>
              <w:rPr>
                <w:sz w:val="24"/>
                <w:szCs w:val="24"/>
              </w:rPr>
              <w:t>-12 665,4</w:t>
            </w:r>
          </w:p>
        </w:tc>
      </w:tr>
      <w:tr w:rsidR="002362A1" w:rsidTr="001D447D">
        <w:tc>
          <w:tcPr>
            <w:tcW w:w="3696" w:type="dxa"/>
          </w:tcPr>
          <w:p w:rsidR="002362A1" w:rsidRPr="00CF3C86" w:rsidRDefault="002362A1" w:rsidP="00CF3C86">
            <w:pPr>
              <w:jc w:val="center"/>
              <w:rPr>
                <w:sz w:val="24"/>
                <w:szCs w:val="24"/>
              </w:rPr>
            </w:pPr>
            <w:r w:rsidRPr="00CF3C86">
              <w:rPr>
                <w:sz w:val="24"/>
                <w:szCs w:val="24"/>
              </w:rPr>
              <w:t>- исполнение</w:t>
            </w:r>
          </w:p>
        </w:tc>
        <w:tc>
          <w:tcPr>
            <w:tcW w:w="3696" w:type="dxa"/>
          </w:tcPr>
          <w:p w:rsidR="002362A1" w:rsidRPr="00CF3C86" w:rsidRDefault="002362A1" w:rsidP="00801FA0">
            <w:pPr>
              <w:jc w:val="center"/>
              <w:rPr>
                <w:sz w:val="24"/>
                <w:szCs w:val="24"/>
              </w:rPr>
            </w:pPr>
            <w:r>
              <w:rPr>
                <w:sz w:val="24"/>
                <w:szCs w:val="24"/>
              </w:rPr>
              <w:t>23 150,0</w:t>
            </w:r>
          </w:p>
        </w:tc>
        <w:tc>
          <w:tcPr>
            <w:tcW w:w="3697" w:type="dxa"/>
          </w:tcPr>
          <w:p w:rsidR="002362A1" w:rsidRPr="00CF3C86" w:rsidRDefault="0002509C" w:rsidP="00CF3C86">
            <w:pPr>
              <w:jc w:val="center"/>
              <w:rPr>
                <w:sz w:val="24"/>
                <w:szCs w:val="24"/>
              </w:rPr>
            </w:pPr>
            <w:r>
              <w:rPr>
                <w:sz w:val="24"/>
                <w:szCs w:val="24"/>
              </w:rPr>
              <w:t>7 801,8</w:t>
            </w:r>
          </w:p>
        </w:tc>
        <w:tc>
          <w:tcPr>
            <w:tcW w:w="3697" w:type="dxa"/>
          </w:tcPr>
          <w:p w:rsidR="002362A1" w:rsidRPr="00CF3C86" w:rsidRDefault="0002509C" w:rsidP="00CF3C86">
            <w:pPr>
              <w:jc w:val="center"/>
              <w:rPr>
                <w:sz w:val="24"/>
                <w:szCs w:val="24"/>
              </w:rPr>
            </w:pPr>
            <w:r>
              <w:rPr>
                <w:sz w:val="24"/>
                <w:szCs w:val="24"/>
              </w:rPr>
              <w:t>-15 348,2</w:t>
            </w:r>
          </w:p>
        </w:tc>
      </w:tr>
      <w:tr w:rsidR="002362A1" w:rsidTr="001D447D">
        <w:tc>
          <w:tcPr>
            <w:tcW w:w="3696" w:type="dxa"/>
          </w:tcPr>
          <w:p w:rsidR="002362A1" w:rsidRPr="00CF3C86" w:rsidRDefault="002362A1" w:rsidP="00CF3C86">
            <w:pPr>
              <w:jc w:val="center"/>
              <w:rPr>
                <w:sz w:val="24"/>
                <w:szCs w:val="24"/>
              </w:rPr>
            </w:pPr>
            <w:r w:rsidRPr="00CF3C86">
              <w:rPr>
                <w:sz w:val="24"/>
                <w:szCs w:val="24"/>
              </w:rPr>
              <w:t>- процент исполнения</w:t>
            </w:r>
          </w:p>
        </w:tc>
        <w:tc>
          <w:tcPr>
            <w:tcW w:w="3696" w:type="dxa"/>
          </w:tcPr>
          <w:p w:rsidR="002362A1" w:rsidRPr="00CF3C86" w:rsidRDefault="002362A1" w:rsidP="00801FA0">
            <w:pPr>
              <w:jc w:val="center"/>
              <w:rPr>
                <w:sz w:val="24"/>
                <w:szCs w:val="24"/>
              </w:rPr>
            </w:pPr>
            <w:r>
              <w:rPr>
                <w:sz w:val="24"/>
                <w:szCs w:val="24"/>
              </w:rPr>
              <w:t>100,0</w:t>
            </w:r>
          </w:p>
        </w:tc>
        <w:tc>
          <w:tcPr>
            <w:tcW w:w="3697" w:type="dxa"/>
          </w:tcPr>
          <w:p w:rsidR="002362A1" w:rsidRPr="00CF3C86" w:rsidRDefault="0002509C" w:rsidP="00CF3C86">
            <w:pPr>
              <w:jc w:val="center"/>
              <w:rPr>
                <w:sz w:val="24"/>
                <w:szCs w:val="24"/>
              </w:rPr>
            </w:pPr>
            <w:r>
              <w:rPr>
                <w:sz w:val="24"/>
                <w:szCs w:val="24"/>
              </w:rPr>
              <w:t>74,4</w:t>
            </w:r>
          </w:p>
        </w:tc>
        <w:tc>
          <w:tcPr>
            <w:tcW w:w="3697" w:type="dxa"/>
          </w:tcPr>
          <w:p w:rsidR="002362A1" w:rsidRPr="00CF3C86" w:rsidRDefault="0002509C" w:rsidP="00CF3C86">
            <w:pPr>
              <w:jc w:val="center"/>
              <w:rPr>
                <w:sz w:val="24"/>
                <w:szCs w:val="24"/>
              </w:rPr>
            </w:pPr>
            <w:r>
              <w:rPr>
                <w:sz w:val="24"/>
                <w:szCs w:val="24"/>
              </w:rPr>
              <w:t>-25,6</w:t>
            </w:r>
          </w:p>
        </w:tc>
      </w:tr>
      <w:tr w:rsidR="002362A1" w:rsidTr="001D447D">
        <w:tc>
          <w:tcPr>
            <w:tcW w:w="3696" w:type="dxa"/>
          </w:tcPr>
          <w:p w:rsidR="002362A1" w:rsidRPr="00CF3C86" w:rsidRDefault="002362A1" w:rsidP="00CF3C86">
            <w:pPr>
              <w:jc w:val="center"/>
              <w:rPr>
                <w:sz w:val="24"/>
                <w:szCs w:val="24"/>
              </w:rPr>
            </w:pPr>
            <w:r w:rsidRPr="00CF3C86">
              <w:rPr>
                <w:sz w:val="24"/>
                <w:szCs w:val="24"/>
              </w:rPr>
              <w:t>- остаток ассигнований</w:t>
            </w:r>
          </w:p>
        </w:tc>
        <w:tc>
          <w:tcPr>
            <w:tcW w:w="3696" w:type="dxa"/>
          </w:tcPr>
          <w:p w:rsidR="002362A1" w:rsidRPr="00CF3C86" w:rsidRDefault="002362A1" w:rsidP="00801FA0">
            <w:pPr>
              <w:jc w:val="center"/>
              <w:rPr>
                <w:sz w:val="24"/>
                <w:szCs w:val="24"/>
              </w:rPr>
            </w:pPr>
            <w:r>
              <w:rPr>
                <w:sz w:val="24"/>
                <w:szCs w:val="24"/>
              </w:rPr>
              <w:t>0,0</w:t>
            </w:r>
          </w:p>
        </w:tc>
        <w:tc>
          <w:tcPr>
            <w:tcW w:w="3697" w:type="dxa"/>
          </w:tcPr>
          <w:p w:rsidR="002362A1" w:rsidRPr="00CF3C86" w:rsidRDefault="0002509C" w:rsidP="00CF3C86">
            <w:pPr>
              <w:jc w:val="center"/>
              <w:rPr>
                <w:sz w:val="24"/>
                <w:szCs w:val="24"/>
              </w:rPr>
            </w:pPr>
            <w:r>
              <w:rPr>
                <w:sz w:val="24"/>
                <w:szCs w:val="24"/>
              </w:rPr>
              <w:t>2 682,8</w:t>
            </w:r>
          </w:p>
        </w:tc>
        <w:tc>
          <w:tcPr>
            <w:tcW w:w="3697" w:type="dxa"/>
          </w:tcPr>
          <w:p w:rsidR="002362A1" w:rsidRPr="00CF3C86" w:rsidRDefault="0002509C" w:rsidP="00CF3C86">
            <w:pPr>
              <w:jc w:val="center"/>
              <w:rPr>
                <w:sz w:val="24"/>
                <w:szCs w:val="24"/>
              </w:rPr>
            </w:pPr>
            <w:r>
              <w:rPr>
                <w:sz w:val="24"/>
                <w:szCs w:val="24"/>
              </w:rPr>
              <w:t>+2 682,8</w:t>
            </w:r>
          </w:p>
        </w:tc>
      </w:tr>
      <w:tr w:rsidR="001D447D" w:rsidTr="001D447D">
        <w:tc>
          <w:tcPr>
            <w:tcW w:w="14786" w:type="dxa"/>
            <w:gridSpan w:val="4"/>
          </w:tcPr>
          <w:p w:rsidR="001D447D" w:rsidRPr="00CF3C86" w:rsidRDefault="001D447D" w:rsidP="00CF3C86">
            <w:pPr>
              <w:jc w:val="center"/>
              <w:rPr>
                <w:b/>
                <w:sz w:val="24"/>
                <w:szCs w:val="24"/>
              </w:rPr>
            </w:pPr>
            <w:r w:rsidRPr="00CF3C86">
              <w:rPr>
                <w:b/>
                <w:sz w:val="24"/>
                <w:szCs w:val="24"/>
              </w:rPr>
              <w:t>Бюджетные инвестиции в объекты капитального строительства государственной (муниципальной) собственности (КВР 414), в том числе:</w:t>
            </w:r>
          </w:p>
        </w:tc>
      </w:tr>
      <w:tr w:rsidR="002362A1" w:rsidTr="001D447D">
        <w:tc>
          <w:tcPr>
            <w:tcW w:w="3696" w:type="dxa"/>
          </w:tcPr>
          <w:p w:rsidR="002362A1" w:rsidRPr="00CF3C86" w:rsidRDefault="002362A1" w:rsidP="00CF3C86">
            <w:pPr>
              <w:jc w:val="center"/>
              <w:rPr>
                <w:sz w:val="24"/>
                <w:szCs w:val="24"/>
              </w:rPr>
            </w:pPr>
            <w:r w:rsidRPr="00CF3C86">
              <w:rPr>
                <w:sz w:val="24"/>
                <w:szCs w:val="24"/>
              </w:rPr>
              <w:t>- объем бюджетных ассигнований</w:t>
            </w:r>
          </w:p>
        </w:tc>
        <w:tc>
          <w:tcPr>
            <w:tcW w:w="3696" w:type="dxa"/>
          </w:tcPr>
          <w:p w:rsidR="002362A1" w:rsidRPr="00CF3C86" w:rsidRDefault="002362A1" w:rsidP="00801FA0">
            <w:pPr>
              <w:jc w:val="center"/>
              <w:rPr>
                <w:sz w:val="24"/>
                <w:szCs w:val="24"/>
              </w:rPr>
            </w:pPr>
            <w:r>
              <w:rPr>
                <w:sz w:val="24"/>
                <w:szCs w:val="24"/>
              </w:rPr>
              <w:t>26 985,5</w:t>
            </w:r>
          </w:p>
        </w:tc>
        <w:tc>
          <w:tcPr>
            <w:tcW w:w="3697" w:type="dxa"/>
          </w:tcPr>
          <w:p w:rsidR="002362A1" w:rsidRPr="00CF3C86" w:rsidRDefault="0002509C" w:rsidP="00CF3C86">
            <w:pPr>
              <w:jc w:val="center"/>
              <w:rPr>
                <w:sz w:val="24"/>
                <w:szCs w:val="24"/>
              </w:rPr>
            </w:pPr>
            <w:r>
              <w:rPr>
                <w:sz w:val="24"/>
                <w:szCs w:val="24"/>
              </w:rPr>
              <w:t>4 326,1</w:t>
            </w:r>
          </w:p>
        </w:tc>
        <w:tc>
          <w:tcPr>
            <w:tcW w:w="3697" w:type="dxa"/>
          </w:tcPr>
          <w:p w:rsidR="002362A1" w:rsidRPr="00CF3C86" w:rsidRDefault="0002509C" w:rsidP="00CF3C86">
            <w:pPr>
              <w:jc w:val="center"/>
              <w:rPr>
                <w:sz w:val="24"/>
                <w:szCs w:val="24"/>
              </w:rPr>
            </w:pPr>
            <w:r>
              <w:rPr>
                <w:sz w:val="24"/>
                <w:szCs w:val="24"/>
              </w:rPr>
              <w:t>-22 659,4</w:t>
            </w:r>
          </w:p>
        </w:tc>
      </w:tr>
      <w:tr w:rsidR="002362A1" w:rsidTr="001D447D">
        <w:tc>
          <w:tcPr>
            <w:tcW w:w="3696" w:type="dxa"/>
          </w:tcPr>
          <w:p w:rsidR="002362A1" w:rsidRPr="00CF3C86" w:rsidRDefault="002362A1" w:rsidP="00CF3C86">
            <w:pPr>
              <w:jc w:val="center"/>
              <w:rPr>
                <w:sz w:val="24"/>
                <w:szCs w:val="24"/>
              </w:rPr>
            </w:pPr>
            <w:r w:rsidRPr="00CF3C86">
              <w:rPr>
                <w:sz w:val="24"/>
                <w:szCs w:val="24"/>
              </w:rPr>
              <w:t>- исполнение</w:t>
            </w:r>
          </w:p>
        </w:tc>
        <w:tc>
          <w:tcPr>
            <w:tcW w:w="3696" w:type="dxa"/>
          </w:tcPr>
          <w:p w:rsidR="002362A1" w:rsidRPr="00CF3C86" w:rsidRDefault="002362A1" w:rsidP="00801FA0">
            <w:pPr>
              <w:jc w:val="center"/>
              <w:rPr>
                <w:sz w:val="24"/>
                <w:szCs w:val="24"/>
              </w:rPr>
            </w:pPr>
            <w:r>
              <w:rPr>
                <w:sz w:val="24"/>
                <w:szCs w:val="24"/>
              </w:rPr>
              <w:t>26 697,4</w:t>
            </w:r>
          </w:p>
        </w:tc>
        <w:tc>
          <w:tcPr>
            <w:tcW w:w="3697" w:type="dxa"/>
          </w:tcPr>
          <w:p w:rsidR="002362A1" w:rsidRPr="00CF3C86" w:rsidRDefault="0002509C" w:rsidP="00CF3C86">
            <w:pPr>
              <w:jc w:val="center"/>
              <w:rPr>
                <w:sz w:val="24"/>
                <w:szCs w:val="24"/>
              </w:rPr>
            </w:pPr>
            <w:r>
              <w:rPr>
                <w:sz w:val="24"/>
                <w:szCs w:val="24"/>
              </w:rPr>
              <w:t>223,9</w:t>
            </w:r>
          </w:p>
        </w:tc>
        <w:tc>
          <w:tcPr>
            <w:tcW w:w="3697" w:type="dxa"/>
          </w:tcPr>
          <w:p w:rsidR="002362A1" w:rsidRPr="00CF3C86" w:rsidRDefault="0002509C" w:rsidP="00CF3C86">
            <w:pPr>
              <w:jc w:val="center"/>
              <w:rPr>
                <w:sz w:val="24"/>
                <w:szCs w:val="24"/>
              </w:rPr>
            </w:pPr>
            <w:r>
              <w:rPr>
                <w:sz w:val="24"/>
                <w:szCs w:val="24"/>
              </w:rPr>
              <w:t>-26 473,5</w:t>
            </w:r>
          </w:p>
        </w:tc>
      </w:tr>
      <w:tr w:rsidR="002362A1" w:rsidTr="001D447D">
        <w:tc>
          <w:tcPr>
            <w:tcW w:w="3696" w:type="dxa"/>
          </w:tcPr>
          <w:p w:rsidR="002362A1" w:rsidRPr="00CF3C86" w:rsidRDefault="002362A1" w:rsidP="00CF3C86">
            <w:pPr>
              <w:jc w:val="center"/>
              <w:rPr>
                <w:sz w:val="24"/>
                <w:szCs w:val="24"/>
              </w:rPr>
            </w:pPr>
            <w:r w:rsidRPr="00CF3C86">
              <w:rPr>
                <w:sz w:val="24"/>
                <w:szCs w:val="24"/>
              </w:rPr>
              <w:t>- процент исполнения</w:t>
            </w:r>
          </w:p>
        </w:tc>
        <w:tc>
          <w:tcPr>
            <w:tcW w:w="3696" w:type="dxa"/>
          </w:tcPr>
          <w:p w:rsidR="002362A1" w:rsidRPr="00CF3C86" w:rsidRDefault="002362A1" w:rsidP="00801FA0">
            <w:pPr>
              <w:jc w:val="center"/>
              <w:rPr>
                <w:sz w:val="24"/>
                <w:szCs w:val="24"/>
              </w:rPr>
            </w:pPr>
            <w:r>
              <w:rPr>
                <w:sz w:val="24"/>
                <w:szCs w:val="24"/>
              </w:rPr>
              <w:t>98,9</w:t>
            </w:r>
          </w:p>
        </w:tc>
        <w:tc>
          <w:tcPr>
            <w:tcW w:w="3697" w:type="dxa"/>
          </w:tcPr>
          <w:p w:rsidR="002362A1" w:rsidRPr="00CF3C86" w:rsidRDefault="0002509C" w:rsidP="00CF3C86">
            <w:pPr>
              <w:jc w:val="center"/>
              <w:rPr>
                <w:sz w:val="24"/>
                <w:szCs w:val="24"/>
              </w:rPr>
            </w:pPr>
            <w:r>
              <w:rPr>
                <w:sz w:val="24"/>
                <w:szCs w:val="24"/>
              </w:rPr>
              <w:t>5,2</w:t>
            </w:r>
          </w:p>
        </w:tc>
        <w:tc>
          <w:tcPr>
            <w:tcW w:w="3697" w:type="dxa"/>
          </w:tcPr>
          <w:p w:rsidR="002362A1" w:rsidRPr="00CF3C86" w:rsidRDefault="0002509C" w:rsidP="00CF3C86">
            <w:pPr>
              <w:jc w:val="center"/>
              <w:rPr>
                <w:sz w:val="24"/>
                <w:szCs w:val="24"/>
              </w:rPr>
            </w:pPr>
            <w:r>
              <w:rPr>
                <w:sz w:val="24"/>
                <w:szCs w:val="24"/>
              </w:rPr>
              <w:t>-93,7</w:t>
            </w:r>
          </w:p>
        </w:tc>
      </w:tr>
      <w:tr w:rsidR="002362A1" w:rsidTr="001D447D">
        <w:tc>
          <w:tcPr>
            <w:tcW w:w="3696" w:type="dxa"/>
          </w:tcPr>
          <w:p w:rsidR="002362A1" w:rsidRPr="00CF3C86" w:rsidRDefault="002362A1" w:rsidP="00CF3C86">
            <w:pPr>
              <w:jc w:val="center"/>
              <w:rPr>
                <w:sz w:val="24"/>
                <w:szCs w:val="24"/>
              </w:rPr>
            </w:pPr>
            <w:r w:rsidRPr="00CF3C86">
              <w:rPr>
                <w:sz w:val="24"/>
                <w:szCs w:val="24"/>
              </w:rPr>
              <w:t>- остаток ассигнований</w:t>
            </w:r>
          </w:p>
        </w:tc>
        <w:tc>
          <w:tcPr>
            <w:tcW w:w="3696" w:type="dxa"/>
          </w:tcPr>
          <w:p w:rsidR="002362A1" w:rsidRPr="00CF3C86" w:rsidRDefault="002362A1" w:rsidP="00801FA0">
            <w:pPr>
              <w:jc w:val="center"/>
              <w:rPr>
                <w:sz w:val="24"/>
                <w:szCs w:val="24"/>
              </w:rPr>
            </w:pPr>
            <w:r>
              <w:rPr>
                <w:sz w:val="24"/>
                <w:szCs w:val="24"/>
              </w:rPr>
              <w:t>288,1</w:t>
            </w:r>
          </w:p>
        </w:tc>
        <w:tc>
          <w:tcPr>
            <w:tcW w:w="3697" w:type="dxa"/>
          </w:tcPr>
          <w:p w:rsidR="002362A1" w:rsidRPr="00CF3C86" w:rsidRDefault="0002509C" w:rsidP="00CF3C86">
            <w:pPr>
              <w:jc w:val="center"/>
              <w:rPr>
                <w:sz w:val="24"/>
                <w:szCs w:val="24"/>
              </w:rPr>
            </w:pPr>
            <w:r>
              <w:rPr>
                <w:sz w:val="24"/>
                <w:szCs w:val="24"/>
              </w:rPr>
              <w:t>4 102,2</w:t>
            </w:r>
          </w:p>
        </w:tc>
        <w:tc>
          <w:tcPr>
            <w:tcW w:w="3697" w:type="dxa"/>
          </w:tcPr>
          <w:p w:rsidR="002362A1" w:rsidRPr="00CF3C86" w:rsidRDefault="0002509C" w:rsidP="00CF3C86">
            <w:pPr>
              <w:jc w:val="center"/>
              <w:rPr>
                <w:sz w:val="24"/>
                <w:szCs w:val="24"/>
              </w:rPr>
            </w:pPr>
            <w:r>
              <w:rPr>
                <w:sz w:val="24"/>
                <w:szCs w:val="24"/>
              </w:rPr>
              <w:t>+3 814,1</w:t>
            </w:r>
          </w:p>
        </w:tc>
      </w:tr>
    </w:tbl>
    <w:p w:rsidR="001D447D" w:rsidRPr="005E2169" w:rsidRDefault="001D447D" w:rsidP="005E2169">
      <w:pPr>
        <w:shd w:val="clear" w:color="auto" w:fill="FFFFFF"/>
        <w:ind w:firstLine="709"/>
        <w:jc w:val="right"/>
        <w:rPr>
          <w:sz w:val="24"/>
          <w:szCs w:val="24"/>
        </w:rPr>
      </w:pPr>
    </w:p>
    <w:p w:rsidR="005925CA" w:rsidRPr="00497408" w:rsidRDefault="005D1DAA" w:rsidP="00701118">
      <w:pPr>
        <w:shd w:val="clear" w:color="auto" w:fill="FFFFFF"/>
        <w:ind w:firstLine="709"/>
        <w:jc w:val="both"/>
        <w:rPr>
          <w:b/>
        </w:rPr>
      </w:pPr>
      <w:r>
        <w:rPr>
          <w:b/>
        </w:rPr>
        <w:t>2</w:t>
      </w:r>
      <w:r w:rsidR="009C54F0" w:rsidRPr="00497408">
        <w:rPr>
          <w:b/>
        </w:rPr>
        <w:t>.</w:t>
      </w:r>
      <w:r w:rsidR="00B62B31">
        <w:rPr>
          <w:b/>
        </w:rPr>
        <w:t>3</w:t>
      </w:r>
      <w:r w:rsidR="009C54F0" w:rsidRPr="00497408">
        <w:rPr>
          <w:b/>
        </w:rPr>
        <w:t xml:space="preserve">. Результаты проверки и анализа исполнения </w:t>
      </w:r>
      <w:r w:rsidR="00497408">
        <w:rPr>
          <w:b/>
        </w:rPr>
        <w:t xml:space="preserve">районного </w:t>
      </w:r>
      <w:r w:rsidR="009C54F0" w:rsidRPr="00497408">
        <w:rPr>
          <w:b/>
        </w:rPr>
        <w:t xml:space="preserve">бюджета по источникам финансирования дефицита </w:t>
      </w:r>
      <w:r w:rsidR="00497408">
        <w:rPr>
          <w:b/>
        </w:rPr>
        <w:t xml:space="preserve">районного </w:t>
      </w:r>
      <w:r w:rsidR="009C54F0" w:rsidRPr="00497408">
        <w:rPr>
          <w:b/>
        </w:rPr>
        <w:t xml:space="preserve">бюджета. </w:t>
      </w:r>
    </w:p>
    <w:p w:rsidR="00554C9D" w:rsidRDefault="00554C9D" w:rsidP="00701118">
      <w:pPr>
        <w:shd w:val="clear" w:color="auto" w:fill="FFFFFF"/>
        <w:ind w:firstLine="709"/>
        <w:jc w:val="both"/>
      </w:pPr>
      <w:r>
        <w:t xml:space="preserve">Источники финансирования дефицита бюджета на 01.01.2023 исполнены в сумме </w:t>
      </w:r>
      <w:r w:rsidR="00456E14">
        <w:t xml:space="preserve">фактического </w:t>
      </w:r>
      <w:proofErr w:type="spellStart"/>
      <w:r w:rsidR="00456E14">
        <w:t>профицита</w:t>
      </w:r>
      <w:proofErr w:type="spellEnd"/>
      <w:r w:rsidR="00456E14">
        <w:t xml:space="preserve"> бюджета – 3 007,2 тыс. руб. (при плановом дефиците в сумме 42 052,1 тыс. руб.).</w:t>
      </w:r>
    </w:p>
    <w:p w:rsidR="004A479A" w:rsidRDefault="004A479A" w:rsidP="004A479A">
      <w:pPr>
        <w:shd w:val="clear" w:color="auto" w:fill="FFFFFF"/>
        <w:ind w:firstLine="709"/>
        <w:jc w:val="both"/>
        <w:rPr>
          <w:color w:val="000000" w:themeColor="text1"/>
          <w:szCs w:val="28"/>
          <w:shd w:val="clear" w:color="auto" w:fill="FFFFFF"/>
        </w:rPr>
      </w:pPr>
      <w:r>
        <w:rPr>
          <w:rFonts w:ascii="TimesNewRomanPSMT" w:hAnsi="TimesNewRomanPSMT"/>
          <w:color w:val="000000"/>
          <w:szCs w:val="28"/>
        </w:rPr>
        <w:t xml:space="preserve">Источники финансирования дефицита районного бюджета соответствуют ст. 96 Бюджетного Кодекса Российской Федерации и решению Совета депутатов </w:t>
      </w:r>
      <w:proofErr w:type="spellStart"/>
      <w:r>
        <w:rPr>
          <w:rFonts w:ascii="TimesNewRomanPSMT" w:hAnsi="TimesNewRomanPSMT"/>
          <w:color w:val="000000"/>
          <w:szCs w:val="28"/>
        </w:rPr>
        <w:t>Княгининского</w:t>
      </w:r>
      <w:proofErr w:type="spellEnd"/>
      <w:r>
        <w:rPr>
          <w:rFonts w:ascii="TimesNewRomanPSMT" w:hAnsi="TimesNewRomanPSMT"/>
          <w:color w:val="000000"/>
          <w:szCs w:val="28"/>
        </w:rPr>
        <w:t xml:space="preserve"> муниципального округа от 28.12.2022 № 81 «О районном бюджете на</w:t>
      </w:r>
      <w:r w:rsidR="001B49EE">
        <w:rPr>
          <w:rFonts w:ascii="TimesNewRomanPSMT" w:hAnsi="TimesNewRomanPSMT"/>
          <w:color w:val="000000"/>
          <w:szCs w:val="28"/>
        </w:rPr>
        <w:t xml:space="preserve"> </w:t>
      </w:r>
      <w:r>
        <w:rPr>
          <w:rFonts w:ascii="TimesNewRomanPSMT" w:hAnsi="TimesNewRomanPSMT"/>
          <w:color w:val="000000"/>
          <w:szCs w:val="28"/>
        </w:rPr>
        <w:t>2022 год и на плановый период 2023 и 2024 годов», при этом за 2022 год районный бюджет исполнен с превышением доходов над расходами (</w:t>
      </w:r>
      <w:proofErr w:type="spellStart"/>
      <w:r>
        <w:rPr>
          <w:rFonts w:ascii="TimesNewRomanPSMT" w:hAnsi="TimesNewRomanPSMT"/>
          <w:color w:val="000000"/>
          <w:szCs w:val="28"/>
        </w:rPr>
        <w:t>профицитом</w:t>
      </w:r>
      <w:proofErr w:type="spellEnd"/>
      <w:r>
        <w:rPr>
          <w:rFonts w:ascii="TimesNewRomanPSMT" w:hAnsi="TimesNewRomanPSMT"/>
          <w:color w:val="000000"/>
          <w:szCs w:val="28"/>
        </w:rPr>
        <w:t>).</w:t>
      </w:r>
    </w:p>
    <w:p w:rsidR="001B49EE" w:rsidRDefault="001B49EE" w:rsidP="001B49EE">
      <w:pPr>
        <w:shd w:val="clear" w:color="auto" w:fill="FFFFFF"/>
        <w:ind w:firstLine="709"/>
        <w:jc w:val="both"/>
        <w:rPr>
          <w:color w:val="000000"/>
          <w:szCs w:val="28"/>
        </w:rPr>
      </w:pPr>
      <w:r w:rsidRPr="00BF5214">
        <w:rPr>
          <w:color w:val="000000"/>
          <w:szCs w:val="28"/>
        </w:rPr>
        <w:t xml:space="preserve">Остатки бюджетных средств на едином счете </w:t>
      </w:r>
      <w:r>
        <w:rPr>
          <w:color w:val="000000"/>
          <w:szCs w:val="28"/>
        </w:rPr>
        <w:t>районного</w:t>
      </w:r>
      <w:r w:rsidRPr="00BF5214">
        <w:rPr>
          <w:color w:val="000000"/>
          <w:szCs w:val="28"/>
        </w:rPr>
        <w:t xml:space="preserve"> бюджета на 01.01.202</w:t>
      </w:r>
      <w:r>
        <w:rPr>
          <w:color w:val="000000"/>
          <w:szCs w:val="28"/>
        </w:rPr>
        <w:t xml:space="preserve">3 </w:t>
      </w:r>
      <w:r w:rsidRPr="00BF5214">
        <w:rPr>
          <w:color w:val="000000"/>
          <w:szCs w:val="28"/>
        </w:rPr>
        <w:t xml:space="preserve">учтены в сумме </w:t>
      </w:r>
      <w:r>
        <w:rPr>
          <w:color w:val="000000"/>
          <w:szCs w:val="28"/>
        </w:rPr>
        <w:t>95 026,7</w:t>
      </w:r>
      <w:r w:rsidRPr="00BF5214">
        <w:rPr>
          <w:color w:val="000000"/>
          <w:szCs w:val="28"/>
        </w:rPr>
        <w:t xml:space="preserve"> тыс.</w:t>
      </w:r>
      <w:r>
        <w:rPr>
          <w:color w:val="000000"/>
          <w:szCs w:val="28"/>
        </w:rPr>
        <w:t xml:space="preserve"> </w:t>
      </w:r>
      <w:r w:rsidRPr="00BF5214">
        <w:rPr>
          <w:color w:val="000000"/>
          <w:szCs w:val="28"/>
        </w:rPr>
        <w:t>руб</w:t>
      </w:r>
      <w:r>
        <w:rPr>
          <w:color w:val="000000"/>
          <w:szCs w:val="28"/>
        </w:rPr>
        <w:t>.</w:t>
      </w:r>
      <w:r w:rsidRPr="00BF5214">
        <w:rPr>
          <w:color w:val="000000"/>
          <w:szCs w:val="28"/>
        </w:rPr>
        <w:t>, расшифровываются следующим образом:</w:t>
      </w:r>
    </w:p>
    <w:p w:rsidR="001B49EE" w:rsidRPr="008358FC" w:rsidRDefault="001B49EE" w:rsidP="001B49EE">
      <w:pPr>
        <w:shd w:val="clear" w:color="auto" w:fill="FFFFFF"/>
        <w:ind w:firstLine="709"/>
        <w:jc w:val="both"/>
        <w:rPr>
          <w:color w:val="000000"/>
          <w:szCs w:val="28"/>
        </w:rPr>
      </w:pPr>
      <w:r w:rsidRPr="00BF5214">
        <w:rPr>
          <w:color w:val="000000"/>
          <w:szCs w:val="28"/>
        </w:rPr>
        <w:t xml:space="preserve">- </w:t>
      </w:r>
      <w:r>
        <w:rPr>
          <w:color w:val="000000"/>
          <w:szCs w:val="28"/>
        </w:rPr>
        <w:t>94 500,4</w:t>
      </w:r>
      <w:r w:rsidRPr="00BF5214">
        <w:rPr>
          <w:color w:val="000000"/>
          <w:szCs w:val="28"/>
        </w:rPr>
        <w:t xml:space="preserve"> тыс.</w:t>
      </w:r>
      <w:r>
        <w:rPr>
          <w:color w:val="000000"/>
          <w:szCs w:val="28"/>
        </w:rPr>
        <w:t xml:space="preserve"> </w:t>
      </w:r>
      <w:r w:rsidRPr="00BF5214">
        <w:rPr>
          <w:color w:val="000000"/>
          <w:szCs w:val="28"/>
        </w:rPr>
        <w:t>руб</w:t>
      </w:r>
      <w:r>
        <w:rPr>
          <w:color w:val="000000"/>
          <w:szCs w:val="28"/>
        </w:rPr>
        <w:t>.</w:t>
      </w:r>
      <w:r w:rsidRPr="00BF5214">
        <w:rPr>
          <w:color w:val="000000"/>
          <w:szCs w:val="28"/>
        </w:rPr>
        <w:t xml:space="preserve"> - средства </w:t>
      </w:r>
      <w:r>
        <w:rPr>
          <w:color w:val="000000"/>
          <w:szCs w:val="28"/>
        </w:rPr>
        <w:t>районного</w:t>
      </w:r>
      <w:r w:rsidRPr="00BF5214">
        <w:rPr>
          <w:color w:val="000000"/>
          <w:szCs w:val="28"/>
        </w:rPr>
        <w:t xml:space="preserve"> бюджета</w:t>
      </w:r>
      <w:r w:rsidRPr="008358FC">
        <w:rPr>
          <w:color w:val="000000"/>
          <w:szCs w:val="28"/>
        </w:rPr>
        <w:t>;</w:t>
      </w:r>
    </w:p>
    <w:p w:rsidR="001B49EE" w:rsidRDefault="001B49EE" w:rsidP="001B49EE">
      <w:pPr>
        <w:shd w:val="clear" w:color="auto" w:fill="FFFFFF"/>
        <w:ind w:firstLine="709"/>
        <w:jc w:val="both"/>
        <w:rPr>
          <w:color w:val="000000"/>
          <w:szCs w:val="28"/>
        </w:rPr>
      </w:pPr>
      <w:r>
        <w:rPr>
          <w:color w:val="000000"/>
          <w:sz w:val="26"/>
          <w:szCs w:val="26"/>
        </w:rPr>
        <w:t xml:space="preserve">- </w:t>
      </w:r>
      <w:r>
        <w:rPr>
          <w:color w:val="000000"/>
          <w:szCs w:val="28"/>
        </w:rPr>
        <w:t>526,3</w:t>
      </w:r>
      <w:r w:rsidRPr="00BF5214">
        <w:rPr>
          <w:color w:val="000000"/>
          <w:szCs w:val="28"/>
        </w:rPr>
        <w:t xml:space="preserve"> тыс.</w:t>
      </w:r>
      <w:r>
        <w:rPr>
          <w:color w:val="000000"/>
          <w:szCs w:val="28"/>
        </w:rPr>
        <w:t xml:space="preserve"> </w:t>
      </w:r>
      <w:r w:rsidRPr="00BF5214">
        <w:rPr>
          <w:color w:val="000000"/>
          <w:szCs w:val="28"/>
        </w:rPr>
        <w:t>руб</w:t>
      </w:r>
      <w:r>
        <w:rPr>
          <w:color w:val="000000"/>
          <w:szCs w:val="28"/>
        </w:rPr>
        <w:t>.</w:t>
      </w:r>
      <w:r w:rsidRPr="00BF5214">
        <w:rPr>
          <w:color w:val="000000"/>
          <w:szCs w:val="28"/>
        </w:rPr>
        <w:t xml:space="preserve"> – целевые средства </w:t>
      </w:r>
      <w:r>
        <w:rPr>
          <w:color w:val="000000"/>
          <w:szCs w:val="28"/>
        </w:rPr>
        <w:t>областного</w:t>
      </w:r>
      <w:r w:rsidRPr="00BF5214">
        <w:rPr>
          <w:color w:val="000000"/>
          <w:szCs w:val="28"/>
        </w:rPr>
        <w:t xml:space="preserve"> бюджета.</w:t>
      </w:r>
    </w:p>
    <w:p w:rsidR="001B49EE" w:rsidRDefault="001B49EE" w:rsidP="001B49EE">
      <w:pPr>
        <w:shd w:val="clear" w:color="auto" w:fill="FFFFFF"/>
        <w:ind w:firstLine="709"/>
        <w:jc w:val="both"/>
        <w:rPr>
          <w:color w:val="000000"/>
          <w:szCs w:val="28"/>
        </w:rPr>
      </w:pPr>
      <w:r>
        <w:t>Данные отчетной формы 0503120 «Баланс исполнения бюджета» в части средств на счетах бюджета в органе Федерального казначейства соответствуют остаткам средств, отраженным в отчетной форме 0531793 «Отчет о состоянии лицевого счета бюджета №02323002400». Наибольшую долю составляют неиспользованные остатки средств нецелевого характера 94 500,4 тыс. руб</w:t>
      </w:r>
      <w:proofErr w:type="gramStart"/>
      <w:r>
        <w:t>..</w:t>
      </w:r>
      <w:proofErr w:type="gramEnd"/>
    </w:p>
    <w:p w:rsidR="001B49EE" w:rsidRPr="00562D91" w:rsidRDefault="00D6501F" w:rsidP="001B49EE">
      <w:pPr>
        <w:ind w:firstLine="709"/>
        <w:jc w:val="both"/>
        <w:rPr>
          <w:b/>
          <w:color w:val="000000"/>
          <w:szCs w:val="28"/>
        </w:rPr>
      </w:pPr>
      <w:r>
        <w:rPr>
          <w:b/>
          <w:color w:val="000000"/>
          <w:szCs w:val="28"/>
        </w:rPr>
        <w:t>2</w:t>
      </w:r>
      <w:r w:rsidR="001B49EE">
        <w:rPr>
          <w:b/>
          <w:color w:val="000000"/>
          <w:szCs w:val="28"/>
        </w:rPr>
        <w:t>.4</w:t>
      </w:r>
      <w:r w:rsidR="001B49EE" w:rsidRPr="00562D91">
        <w:rPr>
          <w:b/>
          <w:color w:val="000000"/>
          <w:szCs w:val="28"/>
        </w:rPr>
        <w:t>.Бюджетные и автономные учреждения.</w:t>
      </w:r>
    </w:p>
    <w:p w:rsidR="001B49EE" w:rsidRDefault="001B49EE" w:rsidP="001B49EE">
      <w:pPr>
        <w:ind w:firstLine="709"/>
        <w:jc w:val="both"/>
        <w:rPr>
          <w:color w:val="000000"/>
          <w:szCs w:val="28"/>
        </w:rPr>
      </w:pPr>
      <w:r w:rsidRPr="00562D91">
        <w:rPr>
          <w:color w:val="000000"/>
          <w:szCs w:val="28"/>
        </w:rPr>
        <w:t>По состоянию на 01.01.202</w:t>
      </w:r>
      <w:r w:rsidR="00F708BC">
        <w:rPr>
          <w:color w:val="000000"/>
          <w:szCs w:val="28"/>
        </w:rPr>
        <w:t>3</w:t>
      </w:r>
      <w:r w:rsidRPr="00562D91">
        <w:rPr>
          <w:color w:val="000000"/>
          <w:szCs w:val="28"/>
        </w:rPr>
        <w:t xml:space="preserve"> </w:t>
      </w:r>
      <w:r>
        <w:rPr>
          <w:color w:val="000000"/>
          <w:szCs w:val="28"/>
        </w:rPr>
        <w:t xml:space="preserve">за счет средств районного бюджета </w:t>
      </w:r>
      <w:r w:rsidRPr="00562D91">
        <w:rPr>
          <w:color w:val="000000"/>
          <w:szCs w:val="28"/>
        </w:rPr>
        <w:t>ф</w:t>
      </w:r>
      <w:r>
        <w:rPr>
          <w:color w:val="000000"/>
          <w:szCs w:val="28"/>
        </w:rPr>
        <w:t>инанс</w:t>
      </w:r>
      <w:r w:rsidRPr="00562D91">
        <w:rPr>
          <w:color w:val="000000"/>
          <w:szCs w:val="28"/>
        </w:rPr>
        <w:t>ировало</w:t>
      </w:r>
      <w:r>
        <w:rPr>
          <w:color w:val="000000"/>
          <w:szCs w:val="28"/>
        </w:rPr>
        <w:t>сь</w:t>
      </w:r>
      <w:r w:rsidRPr="00562D91">
        <w:rPr>
          <w:color w:val="000000"/>
          <w:szCs w:val="28"/>
        </w:rPr>
        <w:t xml:space="preserve"> </w:t>
      </w:r>
      <w:r>
        <w:rPr>
          <w:color w:val="000000"/>
          <w:szCs w:val="28"/>
        </w:rPr>
        <w:t>24</w:t>
      </w:r>
      <w:r w:rsidRPr="00562D91">
        <w:rPr>
          <w:color w:val="000000"/>
          <w:szCs w:val="28"/>
        </w:rPr>
        <w:t xml:space="preserve"> учреждений, в том числе </w:t>
      </w:r>
      <w:r>
        <w:rPr>
          <w:color w:val="000000"/>
          <w:szCs w:val="28"/>
        </w:rPr>
        <w:t>9 казенных учреждений, 14 муниципаль</w:t>
      </w:r>
      <w:r w:rsidRPr="00562D91">
        <w:rPr>
          <w:color w:val="000000"/>
          <w:szCs w:val="28"/>
        </w:rPr>
        <w:t xml:space="preserve">ных бюджетных учреждений и </w:t>
      </w:r>
      <w:r>
        <w:rPr>
          <w:color w:val="000000"/>
          <w:szCs w:val="28"/>
        </w:rPr>
        <w:t>1 муниципальное</w:t>
      </w:r>
      <w:r w:rsidRPr="00562D91">
        <w:rPr>
          <w:color w:val="000000"/>
          <w:szCs w:val="28"/>
        </w:rPr>
        <w:t xml:space="preserve"> автономное</w:t>
      </w:r>
      <w:r>
        <w:rPr>
          <w:color w:val="000000"/>
          <w:szCs w:val="28"/>
        </w:rPr>
        <w:t xml:space="preserve"> </w:t>
      </w:r>
      <w:r w:rsidRPr="00562D91">
        <w:rPr>
          <w:color w:val="000000"/>
          <w:szCs w:val="28"/>
        </w:rPr>
        <w:t xml:space="preserve">учреждение. </w:t>
      </w:r>
    </w:p>
    <w:p w:rsidR="001B49EE" w:rsidRDefault="001B49EE" w:rsidP="001B49EE">
      <w:pPr>
        <w:ind w:firstLine="709"/>
        <w:jc w:val="both"/>
        <w:rPr>
          <w:color w:val="000000"/>
          <w:szCs w:val="28"/>
        </w:rPr>
      </w:pPr>
      <w:r>
        <w:rPr>
          <w:color w:val="000000"/>
          <w:szCs w:val="28"/>
        </w:rPr>
        <w:lastRenderedPageBreak/>
        <w:t>Муниципальные</w:t>
      </w:r>
      <w:r w:rsidRPr="00562D91">
        <w:rPr>
          <w:color w:val="000000"/>
          <w:szCs w:val="28"/>
        </w:rPr>
        <w:t xml:space="preserve"> бюджетные и автономные учреждения осуществляли свою</w:t>
      </w:r>
      <w:r>
        <w:rPr>
          <w:color w:val="000000"/>
          <w:szCs w:val="28"/>
        </w:rPr>
        <w:t xml:space="preserve"> </w:t>
      </w:r>
      <w:r w:rsidRPr="00562D91">
        <w:rPr>
          <w:color w:val="000000"/>
          <w:szCs w:val="28"/>
        </w:rPr>
        <w:t>деятельность в соответствии с утвержденными учредителями планами финансово-</w:t>
      </w:r>
      <w:r>
        <w:rPr>
          <w:color w:val="000000"/>
          <w:szCs w:val="28"/>
        </w:rPr>
        <w:t xml:space="preserve"> </w:t>
      </w:r>
      <w:r w:rsidRPr="00562D91">
        <w:rPr>
          <w:color w:val="000000"/>
          <w:szCs w:val="28"/>
        </w:rPr>
        <w:t xml:space="preserve">хозяйственной деятельности (ф.0503737). </w:t>
      </w:r>
    </w:p>
    <w:p w:rsidR="001B49EE" w:rsidRDefault="001B49EE" w:rsidP="001B49EE">
      <w:pPr>
        <w:ind w:firstLine="709"/>
        <w:jc w:val="both"/>
        <w:rPr>
          <w:color w:val="000000"/>
          <w:szCs w:val="28"/>
        </w:rPr>
      </w:pPr>
      <w:r w:rsidRPr="00562D91">
        <w:rPr>
          <w:color w:val="000000"/>
          <w:szCs w:val="28"/>
        </w:rPr>
        <w:t>Информация об исполнении учреждениями</w:t>
      </w:r>
      <w:r>
        <w:rPr>
          <w:color w:val="000000"/>
          <w:szCs w:val="28"/>
        </w:rPr>
        <w:t xml:space="preserve"> </w:t>
      </w:r>
      <w:r w:rsidRPr="00562D91">
        <w:rPr>
          <w:color w:val="000000"/>
          <w:szCs w:val="28"/>
        </w:rPr>
        <w:t xml:space="preserve">плана финансово-хозяйственной деятельности за счет средств </w:t>
      </w:r>
      <w:r>
        <w:rPr>
          <w:color w:val="000000"/>
          <w:szCs w:val="28"/>
        </w:rPr>
        <w:t>районного</w:t>
      </w:r>
      <w:r w:rsidRPr="00562D91">
        <w:rPr>
          <w:color w:val="000000"/>
          <w:szCs w:val="28"/>
        </w:rPr>
        <w:t xml:space="preserve"> бюджета</w:t>
      </w:r>
      <w:r>
        <w:rPr>
          <w:color w:val="000000"/>
          <w:szCs w:val="28"/>
        </w:rPr>
        <w:t xml:space="preserve"> в 2022 году </w:t>
      </w:r>
      <w:r w:rsidRPr="00562D91">
        <w:rPr>
          <w:color w:val="000000"/>
          <w:szCs w:val="28"/>
        </w:rPr>
        <w:t>приведена в таблице</w:t>
      </w:r>
      <w:r>
        <w:rPr>
          <w:color w:val="000000"/>
          <w:szCs w:val="28"/>
        </w:rPr>
        <w:t xml:space="preserve"> </w:t>
      </w:r>
      <w:r w:rsidR="00D6501F">
        <w:rPr>
          <w:color w:val="000000"/>
          <w:szCs w:val="28"/>
        </w:rPr>
        <w:t>18</w:t>
      </w:r>
      <w:r>
        <w:rPr>
          <w:color w:val="000000"/>
          <w:szCs w:val="28"/>
        </w:rPr>
        <w:t>.</w:t>
      </w:r>
    </w:p>
    <w:p w:rsidR="00E3313F" w:rsidRDefault="00AF4508" w:rsidP="001B49EE">
      <w:pPr>
        <w:shd w:val="clear" w:color="auto" w:fill="FFFFFF"/>
        <w:ind w:firstLine="709"/>
        <w:jc w:val="right"/>
        <w:rPr>
          <w:color w:val="000000"/>
          <w:szCs w:val="28"/>
        </w:rPr>
      </w:pPr>
      <w:r w:rsidRPr="005E2169">
        <w:rPr>
          <w:sz w:val="24"/>
          <w:szCs w:val="24"/>
        </w:rPr>
        <w:t xml:space="preserve">Таблица № </w:t>
      </w:r>
      <w:r w:rsidR="00D6501F">
        <w:rPr>
          <w:sz w:val="24"/>
          <w:szCs w:val="24"/>
        </w:rPr>
        <w:t>18</w:t>
      </w:r>
      <w:r w:rsidRPr="005E2169">
        <w:rPr>
          <w:sz w:val="24"/>
          <w:szCs w:val="24"/>
        </w:rPr>
        <w:t>, тыс. рублей</w:t>
      </w:r>
    </w:p>
    <w:tbl>
      <w:tblPr>
        <w:tblStyle w:val="afb"/>
        <w:tblW w:w="9970" w:type="dxa"/>
        <w:tblLook w:val="04A0"/>
      </w:tblPr>
      <w:tblGrid>
        <w:gridCol w:w="2235"/>
        <w:gridCol w:w="1212"/>
        <w:gridCol w:w="1400"/>
        <w:gridCol w:w="1127"/>
        <w:gridCol w:w="1369"/>
        <w:gridCol w:w="1367"/>
        <w:gridCol w:w="1260"/>
      </w:tblGrid>
      <w:tr w:rsidR="00461E03" w:rsidTr="00461E03">
        <w:tc>
          <w:tcPr>
            <w:tcW w:w="2235" w:type="dxa"/>
            <w:vMerge w:val="restart"/>
          </w:tcPr>
          <w:p w:rsidR="00461E03" w:rsidRPr="00461E03" w:rsidRDefault="00461E03" w:rsidP="00562D91">
            <w:pPr>
              <w:jc w:val="both"/>
              <w:rPr>
                <w:sz w:val="22"/>
                <w:szCs w:val="22"/>
              </w:rPr>
            </w:pPr>
            <w:r w:rsidRPr="00461E03">
              <w:rPr>
                <w:sz w:val="22"/>
                <w:szCs w:val="22"/>
              </w:rPr>
              <w:t>Наименование</w:t>
            </w:r>
          </w:p>
        </w:tc>
        <w:tc>
          <w:tcPr>
            <w:tcW w:w="3739" w:type="dxa"/>
            <w:gridSpan w:val="3"/>
          </w:tcPr>
          <w:p w:rsidR="00461E03" w:rsidRPr="00461E03" w:rsidRDefault="00461E03" w:rsidP="00107E62">
            <w:pPr>
              <w:jc w:val="both"/>
              <w:rPr>
                <w:sz w:val="22"/>
                <w:szCs w:val="22"/>
              </w:rPr>
            </w:pPr>
            <w:r>
              <w:rPr>
                <w:sz w:val="22"/>
                <w:szCs w:val="22"/>
              </w:rPr>
              <w:t>Доходы (тыс. руб</w:t>
            </w:r>
            <w:r w:rsidR="00107E62">
              <w:rPr>
                <w:sz w:val="22"/>
                <w:szCs w:val="22"/>
              </w:rPr>
              <w:t>.</w:t>
            </w:r>
            <w:r>
              <w:rPr>
                <w:sz w:val="22"/>
                <w:szCs w:val="22"/>
              </w:rPr>
              <w:t>)</w:t>
            </w:r>
          </w:p>
        </w:tc>
        <w:tc>
          <w:tcPr>
            <w:tcW w:w="3996" w:type="dxa"/>
            <w:gridSpan w:val="3"/>
          </w:tcPr>
          <w:p w:rsidR="00461E03" w:rsidRPr="00461E03" w:rsidRDefault="00107E62" w:rsidP="00107E62">
            <w:pPr>
              <w:jc w:val="both"/>
              <w:rPr>
                <w:sz w:val="22"/>
                <w:szCs w:val="22"/>
              </w:rPr>
            </w:pPr>
            <w:r>
              <w:rPr>
                <w:sz w:val="22"/>
                <w:szCs w:val="22"/>
              </w:rPr>
              <w:t>Расходы (тыс. руб.</w:t>
            </w:r>
            <w:r w:rsidR="00461E03">
              <w:rPr>
                <w:sz w:val="22"/>
                <w:szCs w:val="22"/>
              </w:rPr>
              <w:t>)</w:t>
            </w:r>
          </w:p>
        </w:tc>
      </w:tr>
      <w:tr w:rsidR="00461E03" w:rsidTr="00461E03">
        <w:tc>
          <w:tcPr>
            <w:tcW w:w="2235" w:type="dxa"/>
            <w:vMerge/>
          </w:tcPr>
          <w:p w:rsidR="00461E03" w:rsidRPr="00461E03" w:rsidRDefault="00461E03" w:rsidP="00562D91">
            <w:pPr>
              <w:jc w:val="both"/>
              <w:rPr>
                <w:sz w:val="22"/>
                <w:szCs w:val="22"/>
              </w:rPr>
            </w:pPr>
          </w:p>
        </w:tc>
        <w:tc>
          <w:tcPr>
            <w:tcW w:w="1212" w:type="dxa"/>
          </w:tcPr>
          <w:p w:rsidR="00461E03" w:rsidRPr="00461E03" w:rsidRDefault="00461E03" w:rsidP="00562D91">
            <w:pPr>
              <w:jc w:val="both"/>
              <w:rPr>
                <w:sz w:val="22"/>
                <w:szCs w:val="22"/>
              </w:rPr>
            </w:pPr>
            <w:r>
              <w:rPr>
                <w:sz w:val="22"/>
                <w:szCs w:val="22"/>
              </w:rPr>
              <w:t>план</w:t>
            </w:r>
          </w:p>
        </w:tc>
        <w:tc>
          <w:tcPr>
            <w:tcW w:w="1400" w:type="dxa"/>
          </w:tcPr>
          <w:p w:rsidR="00461E03" w:rsidRPr="00461E03" w:rsidRDefault="00461E03" w:rsidP="00562D91">
            <w:pPr>
              <w:jc w:val="both"/>
              <w:rPr>
                <w:sz w:val="22"/>
                <w:szCs w:val="22"/>
              </w:rPr>
            </w:pPr>
            <w:r>
              <w:rPr>
                <w:sz w:val="22"/>
                <w:szCs w:val="22"/>
              </w:rPr>
              <w:t>исполнено</w:t>
            </w:r>
          </w:p>
        </w:tc>
        <w:tc>
          <w:tcPr>
            <w:tcW w:w="1127" w:type="dxa"/>
          </w:tcPr>
          <w:p w:rsidR="00461E03" w:rsidRPr="00461E03" w:rsidRDefault="00461E03" w:rsidP="00562D91">
            <w:pPr>
              <w:jc w:val="both"/>
              <w:rPr>
                <w:sz w:val="22"/>
                <w:szCs w:val="22"/>
              </w:rPr>
            </w:pPr>
            <w:r>
              <w:rPr>
                <w:sz w:val="22"/>
                <w:szCs w:val="22"/>
              </w:rPr>
              <w:t>%, от плана</w:t>
            </w:r>
          </w:p>
        </w:tc>
        <w:tc>
          <w:tcPr>
            <w:tcW w:w="1369" w:type="dxa"/>
          </w:tcPr>
          <w:p w:rsidR="00461E03" w:rsidRPr="00F43D51" w:rsidRDefault="00F43D51" w:rsidP="00A068CB">
            <w:pPr>
              <w:jc w:val="both"/>
              <w:rPr>
                <w:sz w:val="22"/>
                <w:szCs w:val="22"/>
                <w:vertAlign w:val="superscript"/>
              </w:rPr>
            </w:pPr>
            <w:r>
              <w:rPr>
                <w:sz w:val="22"/>
                <w:szCs w:val="22"/>
              </w:rPr>
              <w:t>П</w:t>
            </w:r>
            <w:r w:rsidR="00461E03">
              <w:rPr>
                <w:sz w:val="22"/>
                <w:szCs w:val="22"/>
              </w:rPr>
              <w:t>лан</w:t>
            </w:r>
            <w:r>
              <w:rPr>
                <w:sz w:val="22"/>
                <w:szCs w:val="22"/>
                <w:vertAlign w:val="superscript"/>
              </w:rPr>
              <w:t>*</w:t>
            </w:r>
          </w:p>
        </w:tc>
        <w:tc>
          <w:tcPr>
            <w:tcW w:w="1367" w:type="dxa"/>
          </w:tcPr>
          <w:p w:rsidR="00461E03" w:rsidRPr="00461E03" w:rsidRDefault="00461E03" w:rsidP="00A068CB">
            <w:pPr>
              <w:jc w:val="both"/>
              <w:rPr>
                <w:sz w:val="22"/>
                <w:szCs w:val="22"/>
              </w:rPr>
            </w:pPr>
            <w:r>
              <w:rPr>
                <w:sz w:val="22"/>
                <w:szCs w:val="22"/>
              </w:rPr>
              <w:t>исполнено</w:t>
            </w:r>
          </w:p>
        </w:tc>
        <w:tc>
          <w:tcPr>
            <w:tcW w:w="1260" w:type="dxa"/>
          </w:tcPr>
          <w:p w:rsidR="00461E03" w:rsidRPr="00461E03" w:rsidRDefault="00461E03" w:rsidP="00A068CB">
            <w:pPr>
              <w:jc w:val="both"/>
              <w:rPr>
                <w:sz w:val="22"/>
                <w:szCs w:val="22"/>
              </w:rPr>
            </w:pPr>
            <w:r>
              <w:rPr>
                <w:sz w:val="22"/>
                <w:szCs w:val="22"/>
              </w:rPr>
              <w:t>%, от плана</w:t>
            </w:r>
          </w:p>
        </w:tc>
      </w:tr>
      <w:tr w:rsidR="00F43D51" w:rsidTr="00461E03">
        <w:tc>
          <w:tcPr>
            <w:tcW w:w="2235" w:type="dxa"/>
          </w:tcPr>
          <w:p w:rsidR="00461E03" w:rsidRPr="00BF127C" w:rsidRDefault="00461E03" w:rsidP="00BF127C">
            <w:pPr>
              <w:jc w:val="both"/>
              <w:rPr>
                <w:sz w:val="24"/>
                <w:szCs w:val="24"/>
              </w:rPr>
            </w:pPr>
            <w:r w:rsidRPr="00BF127C">
              <w:rPr>
                <w:color w:val="000000"/>
                <w:sz w:val="24"/>
                <w:szCs w:val="24"/>
              </w:rPr>
              <w:t>Субсидии на</w:t>
            </w:r>
            <w:r w:rsidR="00BF127C" w:rsidRPr="00BF127C">
              <w:rPr>
                <w:color w:val="000000"/>
                <w:sz w:val="24"/>
                <w:szCs w:val="24"/>
              </w:rPr>
              <w:t xml:space="preserve"> </w:t>
            </w:r>
            <w:r w:rsidRPr="00BF127C">
              <w:rPr>
                <w:color w:val="000000"/>
                <w:sz w:val="24"/>
                <w:szCs w:val="24"/>
              </w:rPr>
              <w:t>выполнение</w:t>
            </w:r>
            <w:r w:rsidRPr="00BF127C">
              <w:rPr>
                <w:color w:val="000000"/>
                <w:sz w:val="24"/>
                <w:szCs w:val="24"/>
              </w:rPr>
              <w:br/>
            </w:r>
            <w:r w:rsidR="00BF127C" w:rsidRPr="00BF127C">
              <w:rPr>
                <w:color w:val="000000"/>
                <w:sz w:val="24"/>
                <w:szCs w:val="24"/>
              </w:rPr>
              <w:t xml:space="preserve">муниципального </w:t>
            </w:r>
            <w:r w:rsidRPr="00BF127C">
              <w:rPr>
                <w:color w:val="000000"/>
                <w:sz w:val="24"/>
                <w:szCs w:val="24"/>
              </w:rPr>
              <w:t>задания</w:t>
            </w:r>
          </w:p>
        </w:tc>
        <w:tc>
          <w:tcPr>
            <w:tcW w:w="1212" w:type="dxa"/>
          </w:tcPr>
          <w:p w:rsidR="00461E03" w:rsidRPr="00461E03" w:rsidRDefault="00801FA0" w:rsidP="00562D91">
            <w:pPr>
              <w:jc w:val="both"/>
              <w:rPr>
                <w:sz w:val="22"/>
                <w:szCs w:val="22"/>
              </w:rPr>
            </w:pPr>
            <w:r>
              <w:rPr>
                <w:sz w:val="22"/>
                <w:szCs w:val="22"/>
              </w:rPr>
              <w:t>231 138,2</w:t>
            </w:r>
          </w:p>
        </w:tc>
        <w:tc>
          <w:tcPr>
            <w:tcW w:w="1400" w:type="dxa"/>
          </w:tcPr>
          <w:p w:rsidR="00461E03" w:rsidRPr="00461E03" w:rsidRDefault="00801FA0" w:rsidP="00E500F7">
            <w:pPr>
              <w:jc w:val="both"/>
              <w:rPr>
                <w:sz w:val="22"/>
                <w:szCs w:val="22"/>
              </w:rPr>
            </w:pPr>
            <w:r>
              <w:rPr>
                <w:sz w:val="22"/>
                <w:szCs w:val="22"/>
              </w:rPr>
              <w:t>230 907,3</w:t>
            </w:r>
          </w:p>
        </w:tc>
        <w:tc>
          <w:tcPr>
            <w:tcW w:w="1127" w:type="dxa"/>
          </w:tcPr>
          <w:p w:rsidR="00461E03" w:rsidRPr="00461E03" w:rsidRDefault="00801FA0" w:rsidP="00562D91">
            <w:pPr>
              <w:jc w:val="both"/>
              <w:rPr>
                <w:sz w:val="22"/>
                <w:szCs w:val="22"/>
              </w:rPr>
            </w:pPr>
            <w:r>
              <w:rPr>
                <w:sz w:val="22"/>
                <w:szCs w:val="22"/>
              </w:rPr>
              <w:t>99,9</w:t>
            </w:r>
          </w:p>
        </w:tc>
        <w:tc>
          <w:tcPr>
            <w:tcW w:w="1369" w:type="dxa"/>
          </w:tcPr>
          <w:p w:rsidR="00461E03" w:rsidRPr="00461E03" w:rsidRDefault="00801FA0" w:rsidP="00562D91">
            <w:pPr>
              <w:jc w:val="both"/>
              <w:rPr>
                <w:sz w:val="22"/>
                <w:szCs w:val="22"/>
              </w:rPr>
            </w:pPr>
            <w:r>
              <w:rPr>
                <w:sz w:val="22"/>
                <w:szCs w:val="22"/>
              </w:rPr>
              <w:t>247 633,4</w:t>
            </w:r>
          </w:p>
        </w:tc>
        <w:tc>
          <w:tcPr>
            <w:tcW w:w="1367" w:type="dxa"/>
          </w:tcPr>
          <w:p w:rsidR="00461E03" w:rsidRPr="00461E03" w:rsidRDefault="00801FA0" w:rsidP="00562D91">
            <w:pPr>
              <w:jc w:val="both"/>
              <w:rPr>
                <w:sz w:val="22"/>
                <w:szCs w:val="22"/>
              </w:rPr>
            </w:pPr>
            <w:r>
              <w:rPr>
                <w:sz w:val="22"/>
                <w:szCs w:val="22"/>
              </w:rPr>
              <w:t>226 433,6</w:t>
            </w:r>
          </w:p>
        </w:tc>
        <w:tc>
          <w:tcPr>
            <w:tcW w:w="1260" w:type="dxa"/>
          </w:tcPr>
          <w:p w:rsidR="00461E03" w:rsidRPr="00461E03" w:rsidRDefault="00801FA0" w:rsidP="00562D91">
            <w:pPr>
              <w:jc w:val="both"/>
              <w:rPr>
                <w:sz w:val="22"/>
                <w:szCs w:val="22"/>
              </w:rPr>
            </w:pPr>
            <w:r>
              <w:rPr>
                <w:sz w:val="22"/>
                <w:szCs w:val="22"/>
              </w:rPr>
              <w:t>91,4</w:t>
            </w:r>
          </w:p>
        </w:tc>
      </w:tr>
      <w:tr w:rsidR="00F43D51" w:rsidTr="00461E03">
        <w:tc>
          <w:tcPr>
            <w:tcW w:w="2235" w:type="dxa"/>
          </w:tcPr>
          <w:p w:rsidR="00461E03" w:rsidRPr="00BF127C" w:rsidRDefault="00461E03" w:rsidP="00BF127C">
            <w:pPr>
              <w:rPr>
                <w:sz w:val="24"/>
                <w:szCs w:val="24"/>
              </w:rPr>
            </w:pPr>
            <w:r w:rsidRPr="00BF127C">
              <w:rPr>
                <w:color w:val="000000"/>
                <w:sz w:val="24"/>
                <w:szCs w:val="24"/>
              </w:rPr>
              <w:t>Субсидии на иные цели</w:t>
            </w:r>
          </w:p>
        </w:tc>
        <w:tc>
          <w:tcPr>
            <w:tcW w:w="1212" w:type="dxa"/>
          </w:tcPr>
          <w:p w:rsidR="00461E03" w:rsidRPr="00461E03" w:rsidRDefault="00801FA0" w:rsidP="00562D91">
            <w:pPr>
              <w:jc w:val="both"/>
              <w:rPr>
                <w:sz w:val="22"/>
                <w:szCs w:val="22"/>
              </w:rPr>
            </w:pPr>
            <w:r>
              <w:rPr>
                <w:sz w:val="22"/>
                <w:szCs w:val="22"/>
              </w:rPr>
              <w:t>246 288,6</w:t>
            </w:r>
          </w:p>
        </w:tc>
        <w:tc>
          <w:tcPr>
            <w:tcW w:w="1400" w:type="dxa"/>
          </w:tcPr>
          <w:p w:rsidR="00461E03" w:rsidRPr="00461E03" w:rsidRDefault="00801FA0" w:rsidP="00562D91">
            <w:pPr>
              <w:jc w:val="both"/>
              <w:rPr>
                <w:sz w:val="22"/>
                <w:szCs w:val="22"/>
              </w:rPr>
            </w:pPr>
            <w:r>
              <w:rPr>
                <w:sz w:val="22"/>
                <w:szCs w:val="22"/>
              </w:rPr>
              <w:t>227 210,3</w:t>
            </w:r>
          </w:p>
        </w:tc>
        <w:tc>
          <w:tcPr>
            <w:tcW w:w="1127" w:type="dxa"/>
          </w:tcPr>
          <w:p w:rsidR="00461E03" w:rsidRPr="00461E03" w:rsidRDefault="00801FA0" w:rsidP="00562D91">
            <w:pPr>
              <w:jc w:val="both"/>
              <w:rPr>
                <w:sz w:val="22"/>
                <w:szCs w:val="22"/>
              </w:rPr>
            </w:pPr>
            <w:r>
              <w:rPr>
                <w:sz w:val="22"/>
                <w:szCs w:val="22"/>
              </w:rPr>
              <w:t>92,3</w:t>
            </w:r>
          </w:p>
        </w:tc>
        <w:tc>
          <w:tcPr>
            <w:tcW w:w="1369" w:type="dxa"/>
          </w:tcPr>
          <w:p w:rsidR="00461E03" w:rsidRPr="00461E03" w:rsidRDefault="00801FA0" w:rsidP="00562D91">
            <w:pPr>
              <w:jc w:val="both"/>
              <w:rPr>
                <w:sz w:val="22"/>
                <w:szCs w:val="22"/>
              </w:rPr>
            </w:pPr>
            <w:r>
              <w:rPr>
                <w:sz w:val="22"/>
                <w:szCs w:val="22"/>
              </w:rPr>
              <w:t>247 908,5</w:t>
            </w:r>
          </w:p>
        </w:tc>
        <w:tc>
          <w:tcPr>
            <w:tcW w:w="1367" w:type="dxa"/>
          </w:tcPr>
          <w:p w:rsidR="00461E03" w:rsidRPr="00461E03" w:rsidRDefault="00801FA0" w:rsidP="00562D91">
            <w:pPr>
              <w:jc w:val="both"/>
              <w:rPr>
                <w:sz w:val="22"/>
                <w:szCs w:val="22"/>
              </w:rPr>
            </w:pPr>
            <w:r>
              <w:rPr>
                <w:sz w:val="22"/>
                <w:szCs w:val="22"/>
              </w:rPr>
              <w:t>191 692,5</w:t>
            </w:r>
          </w:p>
        </w:tc>
        <w:tc>
          <w:tcPr>
            <w:tcW w:w="1260" w:type="dxa"/>
          </w:tcPr>
          <w:p w:rsidR="00461E03" w:rsidRPr="00461E03" w:rsidRDefault="00801FA0" w:rsidP="00562D91">
            <w:pPr>
              <w:jc w:val="both"/>
              <w:rPr>
                <w:sz w:val="22"/>
                <w:szCs w:val="22"/>
              </w:rPr>
            </w:pPr>
            <w:r>
              <w:rPr>
                <w:sz w:val="22"/>
                <w:szCs w:val="22"/>
              </w:rPr>
              <w:t>77,3</w:t>
            </w:r>
          </w:p>
        </w:tc>
      </w:tr>
      <w:tr w:rsidR="00F43D51" w:rsidTr="00461E03">
        <w:tc>
          <w:tcPr>
            <w:tcW w:w="2235" w:type="dxa"/>
          </w:tcPr>
          <w:p w:rsidR="00F43D51" w:rsidRPr="00BF127C" w:rsidRDefault="00F43D51" w:rsidP="00BF127C">
            <w:pPr>
              <w:rPr>
                <w:color w:val="000000"/>
                <w:sz w:val="24"/>
                <w:szCs w:val="24"/>
              </w:rPr>
            </w:pPr>
            <w:r>
              <w:rPr>
                <w:color w:val="000000"/>
                <w:sz w:val="24"/>
                <w:szCs w:val="24"/>
              </w:rPr>
              <w:t>Субсидии на осуществление капитальных вложений</w:t>
            </w:r>
          </w:p>
        </w:tc>
        <w:tc>
          <w:tcPr>
            <w:tcW w:w="1212" w:type="dxa"/>
          </w:tcPr>
          <w:p w:rsidR="00F43D51" w:rsidRDefault="00801FA0" w:rsidP="00562D91">
            <w:pPr>
              <w:jc w:val="both"/>
              <w:rPr>
                <w:sz w:val="22"/>
                <w:szCs w:val="22"/>
              </w:rPr>
            </w:pPr>
            <w:r>
              <w:rPr>
                <w:sz w:val="22"/>
                <w:szCs w:val="22"/>
              </w:rPr>
              <w:t>305,1</w:t>
            </w:r>
          </w:p>
        </w:tc>
        <w:tc>
          <w:tcPr>
            <w:tcW w:w="1400" w:type="dxa"/>
          </w:tcPr>
          <w:p w:rsidR="00F43D51" w:rsidRDefault="00801FA0" w:rsidP="00562D91">
            <w:pPr>
              <w:jc w:val="both"/>
              <w:rPr>
                <w:sz w:val="22"/>
                <w:szCs w:val="22"/>
              </w:rPr>
            </w:pPr>
            <w:r>
              <w:rPr>
                <w:sz w:val="22"/>
                <w:szCs w:val="22"/>
              </w:rPr>
              <w:t>305,1</w:t>
            </w:r>
          </w:p>
        </w:tc>
        <w:tc>
          <w:tcPr>
            <w:tcW w:w="1127" w:type="dxa"/>
          </w:tcPr>
          <w:p w:rsidR="00F43D51" w:rsidRPr="00461E03" w:rsidRDefault="00801FA0" w:rsidP="00562D91">
            <w:pPr>
              <w:jc w:val="both"/>
              <w:rPr>
                <w:sz w:val="22"/>
                <w:szCs w:val="22"/>
              </w:rPr>
            </w:pPr>
            <w:r>
              <w:rPr>
                <w:sz w:val="22"/>
                <w:szCs w:val="22"/>
              </w:rPr>
              <w:t>100,0</w:t>
            </w:r>
          </w:p>
        </w:tc>
        <w:tc>
          <w:tcPr>
            <w:tcW w:w="1369" w:type="dxa"/>
          </w:tcPr>
          <w:p w:rsidR="00F43D51" w:rsidRPr="00461E03" w:rsidRDefault="00802AD6" w:rsidP="00562D91">
            <w:pPr>
              <w:jc w:val="both"/>
              <w:rPr>
                <w:sz w:val="22"/>
                <w:szCs w:val="22"/>
              </w:rPr>
            </w:pPr>
            <w:r>
              <w:rPr>
                <w:sz w:val="22"/>
                <w:szCs w:val="22"/>
              </w:rPr>
              <w:t>-</w:t>
            </w:r>
          </w:p>
        </w:tc>
        <w:tc>
          <w:tcPr>
            <w:tcW w:w="1367" w:type="dxa"/>
          </w:tcPr>
          <w:p w:rsidR="00F43D51" w:rsidRPr="00461E03" w:rsidRDefault="00802AD6" w:rsidP="00562D91">
            <w:pPr>
              <w:jc w:val="both"/>
              <w:rPr>
                <w:sz w:val="22"/>
                <w:szCs w:val="22"/>
              </w:rPr>
            </w:pPr>
            <w:r>
              <w:rPr>
                <w:sz w:val="22"/>
                <w:szCs w:val="22"/>
              </w:rPr>
              <w:t>-</w:t>
            </w:r>
          </w:p>
        </w:tc>
        <w:tc>
          <w:tcPr>
            <w:tcW w:w="1260" w:type="dxa"/>
          </w:tcPr>
          <w:p w:rsidR="00F43D51" w:rsidRPr="00461E03" w:rsidRDefault="00F43D51" w:rsidP="00562D91">
            <w:pPr>
              <w:jc w:val="both"/>
              <w:rPr>
                <w:sz w:val="22"/>
                <w:szCs w:val="22"/>
              </w:rPr>
            </w:pPr>
          </w:p>
        </w:tc>
      </w:tr>
      <w:tr w:rsidR="00F43D51" w:rsidTr="00461E03">
        <w:tc>
          <w:tcPr>
            <w:tcW w:w="2235" w:type="dxa"/>
          </w:tcPr>
          <w:p w:rsidR="00461E03" w:rsidRPr="00BF127C" w:rsidRDefault="00BF127C" w:rsidP="00562D91">
            <w:pPr>
              <w:jc w:val="both"/>
              <w:rPr>
                <w:sz w:val="24"/>
                <w:szCs w:val="24"/>
              </w:rPr>
            </w:pPr>
            <w:r w:rsidRPr="00BF127C">
              <w:rPr>
                <w:sz w:val="24"/>
                <w:szCs w:val="24"/>
              </w:rPr>
              <w:t>ИТОГО</w:t>
            </w:r>
          </w:p>
        </w:tc>
        <w:tc>
          <w:tcPr>
            <w:tcW w:w="1212" w:type="dxa"/>
          </w:tcPr>
          <w:p w:rsidR="00461E03" w:rsidRPr="00461E03" w:rsidRDefault="00801FA0" w:rsidP="00562D91">
            <w:pPr>
              <w:jc w:val="both"/>
              <w:rPr>
                <w:sz w:val="22"/>
                <w:szCs w:val="22"/>
              </w:rPr>
            </w:pPr>
            <w:r>
              <w:rPr>
                <w:sz w:val="22"/>
                <w:szCs w:val="22"/>
              </w:rPr>
              <w:t>477 731,9</w:t>
            </w:r>
          </w:p>
        </w:tc>
        <w:tc>
          <w:tcPr>
            <w:tcW w:w="1400" w:type="dxa"/>
          </w:tcPr>
          <w:p w:rsidR="00461E03" w:rsidRPr="00461E03" w:rsidRDefault="00801FA0" w:rsidP="00562D91">
            <w:pPr>
              <w:jc w:val="both"/>
              <w:rPr>
                <w:sz w:val="22"/>
                <w:szCs w:val="22"/>
              </w:rPr>
            </w:pPr>
            <w:r>
              <w:rPr>
                <w:sz w:val="22"/>
                <w:szCs w:val="22"/>
              </w:rPr>
              <w:t>458 422,7</w:t>
            </w:r>
          </w:p>
        </w:tc>
        <w:tc>
          <w:tcPr>
            <w:tcW w:w="1127" w:type="dxa"/>
          </w:tcPr>
          <w:p w:rsidR="00461E03" w:rsidRPr="00461E03" w:rsidRDefault="00801FA0" w:rsidP="00562D91">
            <w:pPr>
              <w:jc w:val="both"/>
              <w:rPr>
                <w:sz w:val="22"/>
                <w:szCs w:val="22"/>
              </w:rPr>
            </w:pPr>
            <w:r>
              <w:rPr>
                <w:sz w:val="22"/>
                <w:szCs w:val="22"/>
              </w:rPr>
              <w:t>96,0</w:t>
            </w:r>
          </w:p>
        </w:tc>
        <w:tc>
          <w:tcPr>
            <w:tcW w:w="1369" w:type="dxa"/>
          </w:tcPr>
          <w:p w:rsidR="00461E03" w:rsidRPr="00461E03" w:rsidRDefault="00801FA0" w:rsidP="00802AD6">
            <w:pPr>
              <w:jc w:val="both"/>
              <w:rPr>
                <w:sz w:val="22"/>
                <w:szCs w:val="22"/>
              </w:rPr>
            </w:pPr>
            <w:r>
              <w:rPr>
                <w:sz w:val="22"/>
                <w:szCs w:val="22"/>
              </w:rPr>
              <w:t>495</w:t>
            </w:r>
            <w:r w:rsidR="00802AD6">
              <w:rPr>
                <w:sz w:val="22"/>
                <w:szCs w:val="22"/>
              </w:rPr>
              <w:t> 541,9</w:t>
            </w:r>
          </w:p>
        </w:tc>
        <w:tc>
          <w:tcPr>
            <w:tcW w:w="1367" w:type="dxa"/>
          </w:tcPr>
          <w:p w:rsidR="00461E03" w:rsidRPr="00461E03" w:rsidRDefault="00801FA0" w:rsidP="00802AD6">
            <w:pPr>
              <w:jc w:val="both"/>
              <w:rPr>
                <w:sz w:val="22"/>
                <w:szCs w:val="22"/>
              </w:rPr>
            </w:pPr>
            <w:r>
              <w:rPr>
                <w:sz w:val="22"/>
                <w:szCs w:val="22"/>
              </w:rPr>
              <w:t>418</w:t>
            </w:r>
            <w:r w:rsidR="00802AD6">
              <w:rPr>
                <w:sz w:val="22"/>
                <w:szCs w:val="22"/>
              </w:rPr>
              <w:t> 126,1</w:t>
            </w:r>
          </w:p>
        </w:tc>
        <w:tc>
          <w:tcPr>
            <w:tcW w:w="1260" w:type="dxa"/>
          </w:tcPr>
          <w:p w:rsidR="00461E03" w:rsidRPr="00461E03" w:rsidRDefault="00801FA0" w:rsidP="00562D91">
            <w:pPr>
              <w:jc w:val="both"/>
              <w:rPr>
                <w:sz w:val="22"/>
                <w:szCs w:val="22"/>
              </w:rPr>
            </w:pPr>
            <w:r>
              <w:rPr>
                <w:sz w:val="22"/>
                <w:szCs w:val="22"/>
              </w:rPr>
              <w:t>84,4</w:t>
            </w:r>
          </w:p>
        </w:tc>
      </w:tr>
    </w:tbl>
    <w:p w:rsidR="00F43D51" w:rsidRPr="00F43D51" w:rsidRDefault="00F43D51" w:rsidP="00F43D51">
      <w:pPr>
        <w:rPr>
          <w:color w:val="000000"/>
          <w:sz w:val="24"/>
          <w:szCs w:val="24"/>
        </w:rPr>
      </w:pPr>
      <w:r w:rsidRPr="00F43D51">
        <w:rPr>
          <w:color w:val="000000"/>
          <w:sz w:val="24"/>
          <w:szCs w:val="24"/>
        </w:rPr>
        <w:t>*- план по расходам утвержден с учетом остатков средств на начало года</w:t>
      </w:r>
    </w:p>
    <w:p w:rsidR="00F43D51" w:rsidRDefault="00F43D51" w:rsidP="00F43D51">
      <w:pPr>
        <w:ind w:firstLine="709"/>
        <w:jc w:val="both"/>
        <w:rPr>
          <w:color w:val="000000"/>
          <w:szCs w:val="28"/>
        </w:rPr>
      </w:pPr>
      <w:r w:rsidRPr="00F43D51">
        <w:rPr>
          <w:color w:val="000000"/>
          <w:szCs w:val="28"/>
        </w:rPr>
        <w:t xml:space="preserve">Расходы на финансовое обеспечение деятельности </w:t>
      </w:r>
      <w:r>
        <w:rPr>
          <w:color w:val="000000"/>
          <w:szCs w:val="28"/>
        </w:rPr>
        <w:t xml:space="preserve">муниципальных </w:t>
      </w:r>
      <w:r w:rsidRPr="00F43D51">
        <w:rPr>
          <w:color w:val="000000"/>
          <w:szCs w:val="28"/>
        </w:rPr>
        <w:t>бюджетных</w:t>
      </w:r>
      <w:r>
        <w:rPr>
          <w:color w:val="000000"/>
          <w:szCs w:val="28"/>
        </w:rPr>
        <w:t xml:space="preserve"> </w:t>
      </w:r>
      <w:r w:rsidRPr="00F43D51">
        <w:rPr>
          <w:color w:val="000000"/>
          <w:szCs w:val="28"/>
        </w:rPr>
        <w:t xml:space="preserve">и автономных учреждений в общем объеме расходов </w:t>
      </w:r>
      <w:r>
        <w:rPr>
          <w:color w:val="000000"/>
          <w:szCs w:val="28"/>
        </w:rPr>
        <w:t>районного</w:t>
      </w:r>
      <w:r w:rsidRPr="00F43D51">
        <w:rPr>
          <w:color w:val="000000"/>
          <w:szCs w:val="28"/>
        </w:rPr>
        <w:t xml:space="preserve"> бюджета составили</w:t>
      </w:r>
      <w:r>
        <w:rPr>
          <w:color w:val="000000"/>
          <w:szCs w:val="28"/>
        </w:rPr>
        <w:t xml:space="preserve"> </w:t>
      </w:r>
      <w:r w:rsidR="00802AD6">
        <w:rPr>
          <w:color w:val="000000"/>
          <w:szCs w:val="28"/>
        </w:rPr>
        <w:t>418 126,1</w:t>
      </w:r>
      <w:r w:rsidRPr="00F43D51">
        <w:rPr>
          <w:color w:val="000000"/>
          <w:szCs w:val="28"/>
        </w:rPr>
        <w:t xml:space="preserve"> тыс.</w:t>
      </w:r>
      <w:r>
        <w:rPr>
          <w:color w:val="000000"/>
          <w:szCs w:val="28"/>
        </w:rPr>
        <w:t xml:space="preserve"> </w:t>
      </w:r>
      <w:r w:rsidRPr="00F43D51">
        <w:rPr>
          <w:color w:val="000000"/>
          <w:szCs w:val="28"/>
        </w:rPr>
        <w:t>руб</w:t>
      </w:r>
      <w:r w:rsidR="00801FA0">
        <w:rPr>
          <w:color w:val="000000"/>
          <w:szCs w:val="28"/>
        </w:rPr>
        <w:t>.</w:t>
      </w:r>
      <w:r w:rsidR="00E500F7">
        <w:rPr>
          <w:color w:val="000000"/>
          <w:szCs w:val="28"/>
        </w:rPr>
        <w:t xml:space="preserve"> (в 202</w:t>
      </w:r>
      <w:r w:rsidR="00107E62">
        <w:rPr>
          <w:color w:val="000000"/>
          <w:szCs w:val="28"/>
        </w:rPr>
        <w:t>1</w:t>
      </w:r>
      <w:r w:rsidR="00E500F7">
        <w:rPr>
          <w:color w:val="000000"/>
          <w:szCs w:val="28"/>
        </w:rPr>
        <w:t xml:space="preserve"> году – </w:t>
      </w:r>
      <w:r w:rsidR="00801FA0">
        <w:rPr>
          <w:color w:val="000000"/>
          <w:szCs w:val="28"/>
        </w:rPr>
        <w:t xml:space="preserve">420 343,9 </w:t>
      </w:r>
      <w:r w:rsidR="00E500F7">
        <w:rPr>
          <w:color w:val="000000"/>
          <w:szCs w:val="28"/>
        </w:rPr>
        <w:t>тыс. руб</w:t>
      </w:r>
      <w:r w:rsidR="00801FA0">
        <w:rPr>
          <w:color w:val="000000"/>
          <w:szCs w:val="28"/>
        </w:rPr>
        <w:t>.</w:t>
      </w:r>
      <w:r w:rsidR="00E500F7">
        <w:rPr>
          <w:color w:val="000000"/>
          <w:szCs w:val="28"/>
        </w:rPr>
        <w:t>)</w:t>
      </w:r>
      <w:r w:rsidRPr="00F43D51">
        <w:rPr>
          <w:color w:val="000000"/>
          <w:szCs w:val="28"/>
        </w:rPr>
        <w:t xml:space="preserve"> или </w:t>
      </w:r>
      <w:r w:rsidR="00802AD6">
        <w:rPr>
          <w:color w:val="000000"/>
          <w:szCs w:val="28"/>
        </w:rPr>
        <w:t>65,1</w:t>
      </w:r>
      <w:r w:rsidR="00107E62">
        <w:rPr>
          <w:color w:val="000000"/>
          <w:szCs w:val="28"/>
        </w:rPr>
        <w:t xml:space="preserve">,% (2021 год - </w:t>
      </w:r>
      <w:r w:rsidR="00E500F7">
        <w:rPr>
          <w:color w:val="000000"/>
          <w:szCs w:val="28"/>
        </w:rPr>
        <w:t>65,7</w:t>
      </w:r>
      <w:r w:rsidRPr="00F43D51">
        <w:rPr>
          <w:color w:val="000000"/>
          <w:szCs w:val="28"/>
        </w:rPr>
        <w:t xml:space="preserve"> %</w:t>
      </w:r>
      <w:r w:rsidR="00107E62">
        <w:rPr>
          <w:color w:val="000000"/>
          <w:szCs w:val="28"/>
        </w:rPr>
        <w:t>)</w:t>
      </w:r>
      <w:r w:rsidRPr="00F43D51">
        <w:rPr>
          <w:color w:val="000000"/>
          <w:szCs w:val="28"/>
        </w:rPr>
        <w:t>.</w:t>
      </w:r>
    </w:p>
    <w:p w:rsidR="00F43D51" w:rsidRDefault="00F43D51" w:rsidP="00F43D51">
      <w:pPr>
        <w:ind w:firstLine="709"/>
        <w:jc w:val="both"/>
        <w:rPr>
          <w:color w:val="000000"/>
          <w:szCs w:val="28"/>
        </w:rPr>
      </w:pPr>
      <w:r w:rsidRPr="00F43D51">
        <w:rPr>
          <w:color w:val="000000"/>
          <w:szCs w:val="28"/>
        </w:rPr>
        <w:t>Информация об исполнении плана финансово-хозяйственной деятельности по</w:t>
      </w:r>
      <w:r>
        <w:rPr>
          <w:color w:val="000000"/>
          <w:szCs w:val="28"/>
        </w:rPr>
        <w:t xml:space="preserve"> </w:t>
      </w:r>
      <w:r w:rsidRPr="00F43D51">
        <w:rPr>
          <w:color w:val="000000"/>
          <w:szCs w:val="28"/>
        </w:rPr>
        <w:t xml:space="preserve">внебюджетным источникам финансового обеспечения деятельности </w:t>
      </w:r>
      <w:r>
        <w:rPr>
          <w:color w:val="000000"/>
          <w:szCs w:val="28"/>
        </w:rPr>
        <w:t xml:space="preserve">муниципальных </w:t>
      </w:r>
      <w:r w:rsidRPr="00F43D51">
        <w:rPr>
          <w:color w:val="000000"/>
          <w:szCs w:val="28"/>
        </w:rPr>
        <w:t>бюджетных и автономных учреждений приведена в таблице</w:t>
      </w:r>
      <w:r w:rsidR="002F50E3">
        <w:rPr>
          <w:color w:val="000000"/>
          <w:szCs w:val="28"/>
        </w:rPr>
        <w:t xml:space="preserve"> </w:t>
      </w:r>
      <w:r w:rsidR="00107E62">
        <w:rPr>
          <w:color w:val="000000"/>
          <w:szCs w:val="28"/>
        </w:rPr>
        <w:t>1</w:t>
      </w:r>
      <w:r w:rsidR="00D6501F">
        <w:rPr>
          <w:color w:val="000000"/>
          <w:szCs w:val="28"/>
        </w:rPr>
        <w:t>9</w:t>
      </w:r>
      <w:r>
        <w:rPr>
          <w:color w:val="000000"/>
          <w:szCs w:val="28"/>
        </w:rPr>
        <w:t>.</w:t>
      </w:r>
    </w:p>
    <w:p w:rsidR="002F50E3" w:rsidRDefault="002F50E3" w:rsidP="00107E62">
      <w:pPr>
        <w:shd w:val="clear" w:color="auto" w:fill="FFFFFF"/>
        <w:ind w:firstLine="709"/>
        <w:jc w:val="right"/>
        <w:rPr>
          <w:color w:val="000000"/>
          <w:szCs w:val="28"/>
        </w:rPr>
      </w:pPr>
      <w:r w:rsidRPr="005E2169">
        <w:rPr>
          <w:sz w:val="24"/>
          <w:szCs w:val="24"/>
        </w:rPr>
        <w:t xml:space="preserve">Таблица № </w:t>
      </w:r>
      <w:r w:rsidR="00107E62">
        <w:rPr>
          <w:sz w:val="24"/>
          <w:szCs w:val="24"/>
        </w:rPr>
        <w:t>1</w:t>
      </w:r>
      <w:r w:rsidR="00D6501F">
        <w:rPr>
          <w:sz w:val="24"/>
          <w:szCs w:val="24"/>
        </w:rPr>
        <w:t>9</w:t>
      </w:r>
      <w:r w:rsidRPr="005E2169">
        <w:rPr>
          <w:sz w:val="24"/>
          <w:szCs w:val="24"/>
        </w:rPr>
        <w:t>,</w:t>
      </w:r>
      <w:r w:rsidR="00107E62">
        <w:rPr>
          <w:sz w:val="24"/>
          <w:szCs w:val="24"/>
        </w:rPr>
        <w:t xml:space="preserve"> </w:t>
      </w:r>
      <w:r w:rsidRPr="005E2169">
        <w:rPr>
          <w:sz w:val="24"/>
          <w:szCs w:val="24"/>
        </w:rPr>
        <w:t>тыс. рублей</w:t>
      </w:r>
    </w:p>
    <w:tbl>
      <w:tblPr>
        <w:tblStyle w:val="afb"/>
        <w:tblW w:w="9970" w:type="dxa"/>
        <w:tblLook w:val="04A0"/>
      </w:tblPr>
      <w:tblGrid>
        <w:gridCol w:w="2235"/>
        <w:gridCol w:w="1212"/>
        <w:gridCol w:w="1400"/>
        <w:gridCol w:w="1127"/>
        <w:gridCol w:w="1369"/>
        <w:gridCol w:w="1367"/>
        <w:gridCol w:w="1260"/>
      </w:tblGrid>
      <w:tr w:rsidR="00F43D51" w:rsidTr="00A068CB">
        <w:tc>
          <w:tcPr>
            <w:tcW w:w="2235" w:type="dxa"/>
            <w:vMerge w:val="restart"/>
          </w:tcPr>
          <w:p w:rsidR="00F43D51" w:rsidRPr="00461E03" w:rsidRDefault="00F43D51" w:rsidP="00A068CB">
            <w:pPr>
              <w:jc w:val="both"/>
              <w:rPr>
                <w:sz w:val="22"/>
                <w:szCs w:val="22"/>
              </w:rPr>
            </w:pPr>
            <w:r w:rsidRPr="00461E03">
              <w:rPr>
                <w:sz w:val="22"/>
                <w:szCs w:val="22"/>
              </w:rPr>
              <w:t>Наименование</w:t>
            </w:r>
          </w:p>
        </w:tc>
        <w:tc>
          <w:tcPr>
            <w:tcW w:w="3739" w:type="dxa"/>
            <w:gridSpan w:val="3"/>
          </w:tcPr>
          <w:p w:rsidR="00F43D51" w:rsidRPr="00461E03" w:rsidRDefault="00F43D51" w:rsidP="00107E62">
            <w:pPr>
              <w:jc w:val="both"/>
              <w:rPr>
                <w:sz w:val="22"/>
                <w:szCs w:val="22"/>
              </w:rPr>
            </w:pPr>
            <w:r>
              <w:rPr>
                <w:sz w:val="22"/>
                <w:szCs w:val="22"/>
              </w:rPr>
              <w:t>Доходы (тыс. руб</w:t>
            </w:r>
            <w:r w:rsidR="00107E62">
              <w:rPr>
                <w:sz w:val="22"/>
                <w:szCs w:val="22"/>
              </w:rPr>
              <w:t>.</w:t>
            </w:r>
            <w:r>
              <w:rPr>
                <w:sz w:val="22"/>
                <w:szCs w:val="22"/>
              </w:rPr>
              <w:t>)</w:t>
            </w:r>
          </w:p>
        </w:tc>
        <w:tc>
          <w:tcPr>
            <w:tcW w:w="3996" w:type="dxa"/>
            <w:gridSpan w:val="3"/>
          </w:tcPr>
          <w:p w:rsidR="00F43D51" w:rsidRPr="00461E03" w:rsidRDefault="00F43D51" w:rsidP="00107E62">
            <w:pPr>
              <w:jc w:val="both"/>
              <w:rPr>
                <w:sz w:val="22"/>
                <w:szCs w:val="22"/>
              </w:rPr>
            </w:pPr>
            <w:r>
              <w:rPr>
                <w:sz w:val="22"/>
                <w:szCs w:val="22"/>
              </w:rPr>
              <w:t>Расходы (тыс. руб</w:t>
            </w:r>
            <w:r w:rsidR="00107E62">
              <w:rPr>
                <w:sz w:val="22"/>
                <w:szCs w:val="22"/>
              </w:rPr>
              <w:t>.</w:t>
            </w:r>
            <w:r>
              <w:rPr>
                <w:sz w:val="22"/>
                <w:szCs w:val="22"/>
              </w:rPr>
              <w:t>)</w:t>
            </w:r>
          </w:p>
        </w:tc>
      </w:tr>
      <w:tr w:rsidR="00F43D51" w:rsidTr="00A068CB">
        <w:tc>
          <w:tcPr>
            <w:tcW w:w="2235" w:type="dxa"/>
            <w:vMerge/>
          </w:tcPr>
          <w:p w:rsidR="00F43D51" w:rsidRPr="00461E03" w:rsidRDefault="00F43D51" w:rsidP="00A068CB">
            <w:pPr>
              <w:jc w:val="both"/>
              <w:rPr>
                <w:sz w:val="22"/>
                <w:szCs w:val="22"/>
              </w:rPr>
            </w:pPr>
          </w:p>
        </w:tc>
        <w:tc>
          <w:tcPr>
            <w:tcW w:w="1212" w:type="dxa"/>
          </w:tcPr>
          <w:p w:rsidR="00F43D51" w:rsidRPr="00461E03" w:rsidRDefault="00F43D51" w:rsidP="00A068CB">
            <w:pPr>
              <w:jc w:val="both"/>
              <w:rPr>
                <w:sz w:val="22"/>
                <w:szCs w:val="22"/>
              </w:rPr>
            </w:pPr>
            <w:r>
              <w:rPr>
                <w:sz w:val="22"/>
                <w:szCs w:val="22"/>
              </w:rPr>
              <w:t>план</w:t>
            </w:r>
          </w:p>
        </w:tc>
        <w:tc>
          <w:tcPr>
            <w:tcW w:w="1400" w:type="dxa"/>
          </w:tcPr>
          <w:p w:rsidR="00F43D51" w:rsidRPr="00461E03" w:rsidRDefault="00F43D51" w:rsidP="00A068CB">
            <w:pPr>
              <w:jc w:val="both"/>
              <w:rPr>
                <w:sz w:val="22"/>
                <w:szCs w:val="22"/>
              </w:rPr>
            </w:pPr>
            <w:r>
              <w:rPr>
                <w:sz w:val="22"/>
                <w:szCs w:val="22"/>
              </w:rPr>
              <w:t>исполнено</w:t>
            </w:r>
          </w:p>
        </w:tc>
        <w:tc>
          <w:tcPr>
            <w:tcW w:w="1127" w:type="dxa"/>
          </w:tcPr>
          <w:p w:rsidR="00F43D51" w:rsidRPr="00461E03" w:rsidRDefault="00F43D51" w:rsidP="00A068CB">
            <w:pPr>
              <w:jc w:val="both"/>
              <w:rPr>
                <w:sz w:val="22"/>
                <w:szCs w:val="22"/>
              </w:rPr>
            </w:pPr>
            <w:r>
              <w:rPr>
                <w:sz w:val="22"/>
                <w:szCs w:val="22"/>
              </w:rPr>
              <w:t>%, от плана</w:t>
            </w:r>
          </w:p>
        </w:tc>
        <w:tc>
          <w:tcPr>
            <w:tcW w:w="1369" w:type="dxa"/>
          </w:tcPr>
          <w:p w:rsidR="00F43D51" w:rsidRPr="00F43D51" w:rsidRDefault="00F43D51" w:rsidP="00107E62">
            <w:pPr>
              <w:jc w:val="both"/>
              <w:rPr>
                <w:sz w:val="22"/>
                <w:szCs w:val="22"/>
                <w:vertAlign w:val="superscript"/>
              </w:rPr>
            </w:pPr>
            <w:r>
              <w:rPr>
                <w:sz w:val="22"/>
                <w:szCs w:val="22"/>
              </w:rPr>
              <w:t>План</w:t>
            </w:r>
          </w:p>
        </w:tc>
        <w:tc>
          <w:tcPr>
            <w:tcW w:w="1367" w:type="dxa"/>
          </w:tcPr>
          <w:p w:rsidR="00F43D51" w:rsidRPr="00461E03" w:rsidRDefault="00F43D51" w:rsidP="00A068CB">
            <w:pPr>
              <w:jc w:val="both"/>
              <w:rPr>
                <w:sz w:val="22"/>
                <w:szCs w:val="22"/>
              </w:rPr>
            </w:pPr>
            <w:r>
              <w:rPr>
                <w:sz w:val="22"/>
                <w:szCs w:val="22"/>
              </w:rPr>
              <w:t>исполнено</w:t>
            </w:r>
          </w:p>
        </w:tc>
        <w:tc>
          <w:tcPr>
            <w:tcW w:w="1260" w:type="dxa"/>
          </w:tcPr>
          <w:p w:rsidR="00F43D51" w:rsidRPr="00461E03" w:rsidRDefault="00F43D51" w:rsidP="00A068CB">
            <w:pPr>
              <w:jc w:val="both"/>
              <w:rPr>
                <w:sz w:val="22"/>
                <w:szCs w:val="22"/>
              </w:rPr>
            </w:pPr>
            <w:r>
              <w:rPr>
                <w:sz w:val="22"/>
                <w:szCs w:val="22"/>
              </w:rPr>
              <w:t>%, от плана</w:t>
            </w:r>
          </w:p>
        </w:tc>
      </w:tr>
      <w:tr w:rsidR="00107E62" w:rsidTr="00A068CB">
        <w:tc>
          <w:tcPr>
            <w:tcW w:w="2235" w:type="dxa"/>
          </w:tcPr>
          <w:p w:rsidR="00107E62" w:rsidRPr="00BF127C" w:rsidRDefault="00107E62" w:rsidP="00A068CB">
            <w:pPr>
              <w:jc w:val="both"/>
              <w:rPr>
                <w:sz w:val="24"/>
                <w:szCs w:val="24"/>
              </w:rPr>
            </w:pPr>
            <w:r>
              <w:rPr>
                <w:color w:val="000000"/>
                <w:sz w:val="24"/>
                <w:szCs w:val="24"/>
              </w:rPr>
              <w:t>Собственные доходы учреждений</w:t>
            </w:r>
          </w:p>
        </w:tc>
        <w:tc>
          <w:tcPr>
            <w:tcW w:w="1212" w:type="dxa"/>
          </w:tcPr>
          <w:p w:rsidR="00107E62" w:rsidRPr="00461E03" w:rsidRDefault="00107E62" w:rsidP="00A068CB">
            <w:pPr>
              <w:jc w:val="both"/>
              <w:rPr>
                <w:sz w:val="22"/>
                <w:szCs w:val="22"/>
              </w:rPr>
            </w:pPr>
            <w:r>
              <w:rPr>
                <w:sz w:val="22"/>
                <w:szCs w:val="22"/>
              </w:rPr>
              <w:t>18 028,2</w:t>
            </w:r>
          </w:p>
        </w:tc>
        <w:tc>
          <w:tcPr>
            <w:tcW w:w="1400" w:type="dxa"/>
          </w:tcPr>
          <w:p w:rsidR="00107E62" w:rsidRPr="00461E03" w:rsidRDefault="00107E62" w:rsidP="00A068CB">
            <w:pPr>
              <w:jc w:val="both"/>
              <w:rPr>
                <w:sz w:val="22"/>
                <w:szCs w:val="22"/>
              </w:rPr>
            </w:pPr>
            <w:r>
              <w:rPr>
                <w:sz w:val="22"/>
                <w:szCs w:val="22"/>
              </w:rPr>
              <w:t>13 694,6</w:t>
            </w:r>
          </w:p>
        </w:tc>
        <w:tc>
          <w:tcPr>
            <w:tcW w:w="1127" w:type="dxa"/>
          </w:tcPr>
          <w:p w:rsidR="00107E62" w:rsidRPr="00461E03" w:rsidRDefault="00107E62" w:rsidP="00A068CB">
            <w:pPr>
              <w:jc w:val="both"/>
              <w:rPr>
                <w:sz w:val="22"/>
                <w:szCs w:val="22"/>
              </w:rPr>
            </w:pPr>
            <w:r>
              <w:rPr>
                <w:sz w:val="22"/>
                <w:szCs w:val="22"/>
              </w:rPr>
              <w:t>76,0</w:t>
            </w:r>
          </w:p>
        </w:tc>
        <w:tc>
          <w:tcPr>
            <w:tcW w:w="1369" w:type="dxa"/>
          </w:tcPr>
          <w:p w:rsidR="00107E62" w:rsidRPr="00461E03" w:rsidRDefault="00107E62" w:rsidP="00CA221C">
            <w:pPr>
              <w:jc w:val="both"/>
              <w:rPr>
                <w:sz w:val="22"/>
                <w:szCs w:val="22"/>
              </w:rPr>
            </w:pPr>
            <w:r>
              <w:rPr>
                <w:sz w:val="22"/>
                <w:szCs w:val="22"/>
              </w:rPr>
              <w:t>18 028,2</w:t>
            </w:r>
          </w:p>
        </w:tc>
        <w:tc>
          <w:tcPr>
            <w:tcW w:w="1367" w:type="dxa"/>
          </w:tcPr>
          <w:p w:rsidR="00107E62" w:rsidRPr="00461E03" w:rsidRDefault="00107E62" w:rsidP="00A068CB">
            <w:pPr>
              <w:jc w:val="both"/>
              <w:rPr>
                <w:sz w:val="22"/>
                <w:szCs w:val="22"/>
              </w:rPr>
            </w:pPr>
            <w:r>
              <w:rPr>
                <w:sz w:val="22"/>
                <w:szCs w:val="22"/>
              </w:rPr>
              <w:t>13 659,5</w:t>
            </w:r>
          </w:p>
        </w:tc>
        <w:tc>
          <w:tcPr>
            <w:tcW w:w="1260" w:type="dxa"/>
          </w:tcPr>
          <w:p w:rsidR="00107E62" w:rsidRPr="00461E03" w:rsidRDefault="00107E62" w:rsidP="00A068CB">
            <w:pPr>
              <w:jc w:val="both"/>
              <w:rPr>
                <w:sz w:val="22"/>
                <w:szCs w:val="22"/>
              </w:rPr>
            </w:pPr>
            <w:r>
              <w:rPr>
                <w:sz w:val="22"/>
                <w:szCs w:val="22"/>
              </w:rPr>
              <w:t>75,8</w:t>
            </w:r>
          </w:p>
        </w:tc>
      </w:tr>
      <w:tr w:rsidR="00107E62" w:rsidTr="00A068CB">
        <w:tc>
          <w:tcPr>
            <w:tcW w:w="2235" w:type="dxa"/>
          </w:tcPr>
          <w:p w:rsidR="00107E62" w:rsidRPr="00BF127C" w:rsidRDefault="00107E62" w:rsidP="00A068CB">
            <w:pPr>
              <w:jc w:val="both"/>
              <w:rPr>
                <w:sz w:val="24"/>
                <w:szCs w:val="24"/>
              </w:rPr>
            </w:pPr>
            <w:r w:rsidRPr="00BF127C">
              <w:rPr>
                <w:sz w:val="24"/>
                <w:szCs w:val="24"/>
              </w:rPr>
              <w:t>ИТОГО</w:t>
            </w:r>
          </w:p>
        </w:tc>
        <w:tc>
          <w:tcPr>
            <w:tcW w:w="1212" w:type="dxa"/>
          </w:tcPr>
          <w:p w:rsidR="00107E62" w:rsidRPr="00461E03" w:rsidRDefault="00107E62" w:rsidP="00A068CB">
            <w:pPr>
              <w:jc w:val="both"/>
              <w:rPr>
                <w:sz w:val="22"/>
                <w:szCs w:val="22"/>
              </w:rPr>
            </w:pPr>
            <w:r>
              <w:rPr>
                <w:sz w:val="22"/>
                <w:szCs w:val="22"/>
              </w:rPr>
              <w:t>18 028,2</w:t>
            </w:r>
          </w:p>
        </w:tc>
        <w:tc>
          <w:tcPr>
            <w:tcW w:w="1400" w:type="dxa"/>
          </w:tcPr>
          <w:p w:rsidR="00107E62" w:rsidRPr="00461E03" w:rsidRDefault="00107E62" w:rsidP="00A068CB">
            <w:pPr>
              <w:jc w:val="both"/>
              <w:rPr>
                <w:sz w:val="22"/>
                <w:szCs w:val="22"/>
              </w:rPr>
            </w:pPr>
            <w:r>
              <w:rPr>
                <w:sz w:val="22"/>
                <w:szCs w:val="22"/>
              </w:rPr>
              <w:t>13 694,6</w:t>
            </w:r>
          </w:p>
        </w:tc>
        <w:tc>
          <w:tcPr>
            <w:tcW w:w="1127" w:type="dxa"/>
          </w:tcPr>
          <w:p w:rsidR="00107E62" w:rsidRPr="00461E03" w:rsidRDefault="00107E62" w:rsidP="00A068CB">
            <w:pPr>
              <w:jc w:val="both"/>
              <w:rPr>
                <w:sz w:val="22"/>
                <w:szCs w:val="22"/>
              </w:rPr>
            </w:pPr>
            <w:r>
              <w:rPr>
                <w:sz w:val="22"/>
                <w:szCs w:val="22"/>
              </w:rPr>
              <w:t>76,0</w:t>
            </w:r>
          </w:p>
        </w:tc>
        <w:tc>
          <w:tcPr>
            <w:tcW w:w="1369" w:type="dxa"/>
          </w:tcPr>
          <w:p w:rsidR="00107E62" w:rsidRPr="00461E03" w:rsidRDefault="00107E62" w:rsidP="00CA221C">
            <w:pPr>
              <w:jc w:val="both"/>
              <w:rPr>
                <w:sz w:val="22"/>
                <w:szCs w:val="22"/>
              </w:rPr>
            </w:pPr>
            <w:r>
              <w:rPr>
                <w:sz w:val="22"/>
                <w:szCs w:val="22"/>
              </w:rPr>
              <w:t>18 028,2</w:t>
            </w:r>
          </w:p>
        </w:tc>
        <w:tc>
          <w:tcPr>
            <w:tcW w:w="1367" w:type="dxa"/>
          </w:tcPr>
          <w:p w:rsidR="00107E62" w:rsidRPr="00461E03" w:rsidRDefault="00107E62" w:rsidP="002F0ABD">
            <w:pPr>
              <w:jc w:val="both"/>
              <w:rPr>
                <w:sz w:val="22"/>
                <w:szCs w:val="22"/>
              </w:rPr>
            </w:pPr>
            <w:r>
              <w:rPr>
                <w:sz w:val="22"/>
                <w:szCs w:val="22"/>
              </w:rPr>
              <w:t>13 659,5</w:t>
            </w:r>
          </w:p>
        </w:tc>
        <w:tc>
          <w:tcPr>
            <w:tcW w:w="1260" w:type="dxa"/>
          </w:tcPr>
          <w:p w:rsidR="00107E62" w:rsidRPr="00461E03" w:rsidRDefault="00107E62" w:rsidP="00107E62">
            <w:pPr>
              <w:jc w:val="both"/>
              <w:rPr>
                <w:sz w:val="22"/>
                <w:szCs w:val="22"/>
              </w:rPr>
            </w:pPr>
            <w:r>
              <w:rPr>
                <w:sz w:val="22"/>
                <w:szCs w:val="22"/>
              </w:rPr>
              <w:t>75,8</w:t>
            </w:r>
          </w:p>
        </w:tc>
      </w:tr>
    </w:tbl>
    <w:p w:rsidR="00022A35" w:rsidRDefault="00022A35" w:rsidP="00F43D51">
      <w:pPr>
        <w:ind w:firstLine="709"/>
        <w:jc w:val="both"/>
        <w:rPr>
          <w:color w:val="000000"/>
          <w:szCs w:val="28"/>
        </w:rPr>
      </w:pPr>
    </w:p>
    <w:p w:rsidR="002F50E3" w:rsidRDefault="002F50E3" w:rsidP="00F43D51">
      <w:pPr>
        <w:ind w:firstLine="709"/>
        <w:jc w:val="both"/>
        <w:rPr>
          <w:color w:val="000000"/>
          <w:szCs w:val="28"/>
        </w:rPr>
      </w:pPr>
      <w:r>
        <w:rPr>
          <w:color w:val="000000"/>
          <w:szCs w:val="28"/>
        </w:rPr>
        <w:t xml:space="preserve">Расходы за счет собственных доходов муниципальных </w:t>
      </w:r>
      <w:r w:rsidRPr="00F43D51">
        <w:rPr>
          <w:color w:val="000000"/>
          <w:szCs w:val="28"/>
        </w:rPr>
        <w:t>бюджетных</w:t>
      </w:r>
      <w:r>
        <w:rPr>
          <w:color w:val="000000"/>
          <w:szCs w:val="28"/>
        </w:rPr>
        <w:t xml:space="preserve"> </w:t>
      </w:r>
      <w:r w:rsidRPr="00F43D51">
        <w:rPr>
          <w:color w:val="000000"/>
          <w:szCs w:val="28"/>
        </w:rPr>
        <w:t>и автономных учреждений</w:t>
      </w:r>
      <w:r>
        <w:rPr>
          <w:color w:val="000000"/>
          <w:szCs w:val="28"/>
        </w:rPr>
        <w:t xml:space="preserve"> в 202</w:t>
      </w:r>
      <w:r w:rsidR="00107E62">
        <w:rPr>
          <w:color w:val="000000"/>
          <w:szCs w:val="28"/>
        </w:rPr>
        <w:t>2</w:t>
      </w:r>
      <w:r>
        <w:rPr>
          <w:color w:val="000000"/>
          <w:szCs w:val="28"/>
        </w:rPr>
        <w:t xml:space="preserve"> году составили 13</w:t>
      </w:r>
      <w:r w:rsidR="00107E62">
        <w:rPr>
          <w:color w:val="000000"/>
          <w:szCs w:val="28"/>
        </w:rPr>
        <w:t> 659,5</w:t>
      </w:r>
      <w:r>
        <w:rPr>
          <w:color w:val="000000"/>
          <w:szCs w:val="28"/>
        </w:rPr>
        <w:t xml:space="preserve"> тыс. руб</w:t>
      </w:r>
      <w:r w:rsidR="00107E62">
        <w:rPr>
          <w:color w:val="000000"/>
          <w:szCs w:val="28"/>
        </w:rPr>
        <w:t>.</w:t>
      </w:r>
      <w:r>
        <w:rPr>
          <w:color w:val="000000"/>
          <w:szCs w:val="28"/>
        </w:rPr>
        <w:t xml:space="preserve">, что на </w:t>
      </w:r>
      <w:r w:rsidR="00107E62">
        <w:rPr>
          <w:color w:val="000000"/>
          <w:szCs w:val="28"/>
        </w:rPr>
        <w:t>318,3</w:t>
      </w:r>
      <w:r>
        <w:rPr>
          <w:color w:val="000000"/>
          <w:szCs w:val="28"/>
        </w:rPr>
        <w:t xml:space="preserve"> тыс. руб</w:t>
      </w:r>
      <w:r w:rsidR="00107E62">
        <w:rPr>
          <w:color w:val="000000"/>
          <w:szCs w:val="28"/>
        </w:rPr>
        <w:t>.</w:t>
      </w:r>
      <w:r>
        <w:rPr>
          <w:color w:val="000000"/>
          <w:szCs w:val="28"/>
        </w:rPr>
        <w:t xml:space="preserve"> </w:t>
      </w:r>
      <w:r w:rsidR="00107E62">
        <w:rPr>
          <w:color w:val="000000"/>
          <w:szCs w:val="28"/>
        </w:rPr>
        <w:t xml:space="preserve">меньше </w:t>
      </w:r>
      <w:r>
        <w:rPr>
          <w:color w:val="000000"/>
          <w:szCs w:val="28"/>
        </w:rPr>
        <w:t>расходов 202</w:t>
      </w:r>
      <w:r w:rsidR="00107E62">
        <w:rPr>
          <w:color w:val="000000"/>
          <w:szCs w:val="28"/>
        </w:rPr>
        <w:t>1</w:t>
      </w:r>
      <w:r>
        <w:rPr>
          <w:color w:val="000000"/>
          <w:szCs w:val="28"/>
        </w:rPr>
        <w:t xml:space="preserve"> года (</w:t>
      </w:r>
      <w:r w:rsidR="00107E62">
        <w:rPr>
          <w:color w:val="000000"/>
          <w:szCs w:val="28"/>
        </w:rPr>
        <w:t xml:space="preserve">13 977,8 </w:t>
      </w:r>
      <w:r>
        <w:rPr>
          <w:color w:val="000000"/>
          <w:szCs w:val="28"/>
        </w:rPr>
        <w:t>тыс. руб</w:t>
      </w:r>
      <w:r w:rsidR="00107E62">
        <w:rPr>
          <w:color w:val="000000"/>
          <w:szCs w:val="28"/>
        </w:rPr>
        <w:t>.</w:t>
      </w:r>
      <w:r>
        <w:rPr>
          <w:color w:val="000000"/>
          <w:szCs w:val="28"/>
        </w:rPr>
        <w:t>)</w:t>
      </w:r>
    </w:p>
    <w:p w:rsidR="00F43D51" w:rsidRPr="00F43D51" w:rsidRDefault="00F43D51" w:rsidP="00F43D51">
      <w:pPr>
        <w:ind w:firstLine="709"/>
        <w:jc w:val="both"/>
        <w:rPr>
          <w:b/>
          <w:szCs w:val="28"/>
        </w:rPr>
      </w:pPr>
      <w:r w:rsidRPr="00F43D51">
        <w:rPr>
          <w:color w:val="000000"/>
          <w:szCs w:val="28"/>
        </w:rPr>
        <w:t>Согласно отчету за 20</w:t>
      </w:r>
      <w:r>
        <w:rPr>
          <w:color w:val="000000"/>
          <w:szCs w:val="28"/>
        </w:rPr>
        <w:t>2</w:t>
      </w:r>
      <w:r w:rsidR="00107E62">
        <w:rPr>
          <w:color w:val="000000"/>
          <w:szCs w:val="28"/>
        </w:rPr>
        <w:t>2</w:t>
      </w:r>
      <w:r>
        <w:rPr>
          <w:color w:val="000000"/>
          <w:szCs w:val="28"/>
        </w:rPr>
        <w:t xml:space="preserve"> </w:t>
      </w:r>
      <w:r w:rsidRPr="00F43D51">
        <w:rPr>
          <w:color w:val="000000"/>
          <w:szCs w:val="28"/>
        </w:rPr>
        <w:t>год об исполнении учреждениями плана их</w:t>
      </w:r>
      <w:r>
        <w:rPr>
          <w:color w:val="000000"/>
          <w:szCs w:val="28"/>
        </w:rPr>
        <w:t xml:space="preserve"> </w:t>
      </w:r>
      <w:r w:rsidRPr="00F43D51">
        <w:rPr>
          <w:color w:val="000000"/>
          <w:szCs w:val="28"/>
        </w:rPr>
        <w:t>финансово-хозяйственной деятельности (ф.0503737) структура кассовых расходов (в</w:t>
      </w:r>
      <w:r>
        <w:rPr>
          <w:color w:val="000000"/>
          <w:szCs w:val="28"/>
        </w:rPr>
        <w:t xml:space="preserve"> </w:t>
      </w:r>
      <w:r w:rsidRPr="00F43D51">
        <w:rPr>
          <w:color w:val="000000"/>
          <w:szCs w:val="28"/>
        </w:rPr>
        <w:t>разрезе видов обеспечения учреждений) сформировалась следующим образом:</w:t>
      </w:r>
    </w:p>
    <w:p w:rsidR="00F43D51" w:rsidRPr="00F43D51" w:rsidRDefault="00022A35" w:rsidP="00107E62">
      <w:pPr>
        <w:shd w:val="clear" w:color="auto" w:fill="FFFFFF"/>
        <w:ind w:firstLine="709"/>
        <w:jc w:val="right"/>
        <w:rPr>
          <w:b/>
          <w:szCs w:val="28"/>
        </w:rPr>
      </w:pPr>
      <w:r w:rsidRPr="005E2169">
        <w:rPr>
          <w:sz w:val="24"/>
          <w:szCs w:val="24"/>
        </w:rPr>
        <w:t xml:space="preserve">Таблица № </w:t>
      </w:r>
      <w:r>
        <w:rPr>
          <w:sz w:val="24"/>
          <w:szCs w:val="24"/>
        </w:rPr>
        <w:t>2</w:t>
      </w:r>
      <w:r w:rsidR="00D6501F">
        <w:rPr>
          <w:sz w:val="24"/>
          <w:szCs w:val="24"/>
        </w:rPr>
        <w:t>0</w:t>
      </w:r>
      <w:r w:rsidRPr="005E2169">
        <w:rPr>
          <w:sz w:val="24"/>
          <w:szCs w:val="24"/>
        </w:rPr>
        <w:t>,</w:t>
      </w:r>
      <w:r w:rsidR="00107E62">
        <w:rPr>
          <w:sz w:val="24"/>
          <w:szCs w:val="24"/>
        </w:rPr>
        <w:t xml:space="preserve"> </w:t>
      </w:r>
      <w:r w:rsidRPr="005E2169">
        <w:rPr>
          <w:sz w:val="24"/>
          <w:szCs w:val="24"/>
        </w:rPr>
        <w:t>тыс. рублей</w:t>
      </w:r>
    </w:p>
    <w:tbl>
      <w:tblPr>
        <w:tblStyle w:val="afb"/>
        <w:tblW w:w="0" w:type="auto"/>
        <w:tblLook w:val="04A0"/>
      </w:tblPr>
      <w:tblGrid>
        <w:gridCol w:w="627"/>
        <w:gridCol w:w="2190"/>
        <w:gridCol w:w="1958"/>
        <w:gridCol w:w="1734"/>
        <w:gridCol w:w="1769"/>
        <w:gridCol w:w="1575"/>
      </w:tblGrid>
      <w:tr w:rsidR="00F43D51" w:rsidTr="00F43D51">
        <w:tc>
          <w:tcPr>
            <w:tcW w:w="627" w:type="dxa"/>
            <w:vMerge w:val="restart"/>
          </w:tcPr>
          <w:p w:rsidR="00F43D51" w:rsidRPr="005B125B" w:rsidRDefault="00F43D51" w:rsidP="00562D91">
            <w:pPr>
              <w:jc w:val="both"/>
              <w:rPr>
                <w:sz w:val="24"/>
                <w:szCs w:val="24"/>
              </w:rPr>
            </w:pPr>
            <w:r w:rsidRPr="005B125B">
              <w:rPr>
                <w:sz w:val="24"/>
                <w:szCs w:val="24"/>
              </w:rPr>
              <w:t>№ п/п</w:t>
            </w:r>
          </w:p>
        </w:tc>
        <w:tc>
          <w:tcPr>
            <w:tcW w:w="2190" w:type="dxa"/>
            <w:vMerge w:val="restart"/>
          </w:tcPr>
          <w:p w:rsidR="00F43D51" w:rsidRPr="005B125B" w:rsidRDefault="005B125B" w:rsidP="005B125B">
            <w:pPr>
              <w:jc w:val="center"/>
              <w:rPr>
                <w:sz w:val="24"/>
                <w:szCs w:val="24"/>
              </w:rPr>
            </w:pPr>
            <w:r>
              <w:rPr>
                <w:sz w:val="24"/>
                <w:szCs w:val="24"/>
              </w:rPr>
              <w:t>Наименование расходов</w:t>
            </w:r>
          </w:p>
        </w:tc>
        <w:tc>
          <w:tcPr>
            <w:tcW w:w="7036" w:type="dxa"/>
            <w:gridSpan w:val="4"/>
          </w:tcPr>
          <w:p w:rsidR="00F43D51" w:rsidRPr="005B125B" w:rsidRDefault="005B125B" w:rsidP="005B125B">
            <w:pPr>
              <w:jc w:val="center"/>
              <w:rPr>
                <w:sz w:val="24"/>
                <w:szCs w:val="24"/>
              </w:rPr>
            </w:pPr>
            <w:r>
              <w:rPr>
                <w:sz w:val="24"/>
                <w:szCs w:val="24"/>
              </w:rPr>
              <w:t>Источники</w:t>
            </w:r>
          </w:p>
        </w:tc>
      </w:tr>
      <w:tr w:rsidR="00F43D51" w:rsidTr="00F43D51">
        <w:tc>
          <w:tcPr>
            <w:tcW w:w="627" w:type="dxa"/>
            <w:vMerge/>
          </w:tcPr>
          <w:p w:rsidR="00F43D51" w:rsidRPr="005B125B" w:rsidRDefault="00F43D51" w:rsidP="00562D91">
            <w:pPr>
              <w:jc w:val="both"/>
              <w:rPr>
                <w:sz w:val="24"/>
                <w:szCs w:val="24"/>
              </w:rPr>
            </w:pPr>
          </w:p>
        </w:tc>
        <w:tc>
          <w:tcPr>
            <w:tcW w:w="2190" w:type="dxa"/>
            <w:vMerge/>
          </w:tcPr>
          <w:p w:rsidR="00F43D51" w:rsidRPr="005B125B" w:rsidRDefault="00F43D51" w:rsidP="00562D91">
            <w:pPr>
              <w:jc w:val="both"/>
              <w:rPr>
                <w:sz w:val="24"/>
                <w:szCs w:val="24"/>
              </w:rPr>
            </w:pPr>
          </w:p>
        </w:tc>
        <w:tc>
          <w:tcPr>
            <w:tcW w:w="1958" w:type="dxa"/>
          </w:tcPr>
          <w:p w:rsidR="00F43D51" w:rsidRPr="005B125B" w:rsidRDefault="00F43D51" w:rsidP="00562D91">
            <w:pPr>
              <w:jc w:val="both"/>
              <w:rPr>
                <w:sz w:val="24"/>
                <w:szCs w:val="24"/>
              </w:rPr>
            </w:pPr>
            <w:r w:rsidRPr="005B125B">
              <w:rPr>
                <w:color w:val="000000"/>
                <w:sz w:val="24"/>
                <w:szCs w:val="24"/>
              </w:rPr>
              <w:t xml:space="preserve">Субсидии на </w:t>
            </w:r>
            <w:r w:rsidRPr="005B125B">
              <w:rPr>
                <w:color w:val="000000"/>
                <w:sz w:val="24"/>
                <w:szCs w:val="24"/>
              </w:rPr>
              <w:lastRenderedPageBreak/>
              <w:t>выполнение</w:t>
            </w:r>
            <w:r w:rsidRPr="005B125B">
              <w:rPr>
                <w:color w:val="000000"/>
                <w:sz w:val="24"/>
                <w:szCs w:val="24"/>
              </w:rPr>
              <w:br/>
              <w:t>муниципального задания</w:t>
            </w:r>
          </w:p>
        </w:tc>
        <w:tc>
          <w:tcPr>
            <w:tcW w:w="1734" w:type="dxa"/>
          </w:tcPr>
          <w:p w:rsidR="00F43D51" w:rsidRDefault="00F43D51" w:rsidP="00562D91">
            <w:pPr>
              <w:jc w:val="both"/>
              <w:rPr>
                <w:szCs w:val="28"/>
              </w:rPr>
            </w:pPr>
            <w:r w:rsidRPr="00BF127C">
              <w:rPr>
                <w:color w:val="000000"/>
                <w:sz w:val="24"/>
                <w:szCs w:val="24"/>
              </w:rPr>
              <w:lastRenderedPageBreak/>
              <w:t xml:space="preserve">Субсидии на </w:t>
            </w:r>
            <w:r w:rsidRPr="00BF127C">
              <w:rPr>
                <w:color w:val="000000"/>
                <w:sz w:val="24"/>
                <w:szCs w:val="24"/>
              </w:rPr>
              <w:lastRenderedPageBreak/>
              <w:t>иные цели</w:t>
            </w:r>
          </w:p>
        </w:tc>
        <w:tc>
          <w:tcPr>
            <w:tcW w:w="1769" w:type="dxa"/>
          </w:tcPr>
          <w:p w:rsidR="00F43D51" w:rsidRPr="00BF127C" w:rsidRDefault="00F43D51" w:rsidP="00A068CB">
            <w:pPr>
              <w:rPr>
                <w:color w:val="000000"/>
                <w:sz w:val="24"/>
                <w:szCs w:val="24"/>
              </w:rPr>
            </w:pPr>
            <w:r>
              <w:rPr>
                <w:color w:val="000000"/>
                <w:sz w:val="24"/>
                <w:szCs w:val="24"/>
              </w:rPr>
              <w:lastRenderedPageBreak/>
              <w:t xml:space="preserve">Субсидии на </w:t>
            </w:r>
            <w:r>
              <w:rPr>
                <w:color w:val="000000"/>
                <w:sz w:val="24"/>
                <w:szCs w:val="24"/>
              </w:rPr>
              <w:lastRenderedPageBreak/>
              <w:t>осуществление капитальных вложений</w:t>
            </w:r>
          </w:p>
        </w:tc>
        <w:tc>
          <w:tcPr>
            <w:tcW w:w="1575" w:type="dxa"/>
          </w:tcPr>
          <w:p w:rsidR="00F43D51" w:rsidRPr="00BF127C" w:rsidRDefault="00F43D51" w:rsidP="00A068CB">
            <w:pPr>
              <w:jc w:val="both"/>
              <w:rPr>
                <w:sz w:val="24"/>
                <w:szCs w:val="24"/>
              </w:rPr>
            </w:pPr>
            <w:r>
              <w:rPr>
                <w:color w:val="000000"/>
                <w:sz w:val="24"/>
                <w:szCs w:val="24"/>
              </w:rPr>
              <w:lastRenderedPageBreak/>
              <w:t xml:space="preserve">Собственные </w:t>
            </w:r>
            <w:r>
              <w:rPr>
                <w:color w:val="000000"/>
                <w:sz w:val="24"/>
                <w:szCs w:val="24"/>
              </w:rPr>
              <w:lastRenderedPageBreak/>
              <w:t>доходы учреждений</w:t>
            </w:r>
          </w:p>
        </w:tc>
      </w:tr>
      <w:tr w:rsidR="00107E62" w:rsidTr="00F43D51">
        <w:tc>
          <w:tcPr>
            <w:tcW w:w="627" w:type="dxa"/>
          </w:tcPr>
          <w:p w:rsidR="00107E62" w:rsidRPr="005B125B" w:rsidRDefault="00107E62" w:rsidP="00562D91">
            <w:pPr>
              <w:jc w:val="both"/>
              <w:rPr>
                <w:sz w:val="24"/>
                <w:szCs w:val="24"/>
              </w:rPr>
            </w:pPr>
            <w:r w:rsidRPr="005B125B">
              <w:rPr>
                <w:sz w:val="24"/>
                <w:szCs w:val="24"/>
              </w:rPr>
              <w:lastRenderedPageBreak/>
              <w:t>1</w:t>
            </w:r>
          </w:p>
        </w:tc>
        <w:tc>
          <w:tcPr>
            <w:tcW w:w="2190" w:type="dxa"/>
          </w:tcPr>
          <w:p w:rsidR="00107E62" w:rsidRPr="00943569" w:rsidRDefault="00107E62" w:rsidP="005B125B">
            <w:pPr>
              <w:rPr>
                <w:sz w:val="24"/>
                <w:szCs w:val="24"/>
              </w:rPr>
            </w:pPr>
            <w:r w:rsidRPr="00943569">
              <w:rPr>
                <w:color w:val="000000"/>
                <w:sz w:val="24"/>
                <w:szCs w:val="24"/>
              </w:rPr>
              <w:t>Оплата труда с начислениями (100)</w:t>
            </w:r>
          </w:p>
        </w:tc>
        <w:tc>
          <w:tcPr>
            <w:tcW w:w="1958" w:type="dxa"/>
          </w:tcPr>
          <w:p w:rsidR="00107E62" w:rsidRPr="00943569" w:rsidRDefault="00107E62" w:rsidP="00562D91">
            <w:pPr>
              <w:jc w:val="both"/>
              <w:rPr>
                <w:sz w:val="24"/>
                <w:szCs w:val="24"/>
              </w:rPr>
            </w:pPr>
            <w:r>
              <w:rPr>
                <w:sz w:val="24"/>
                <w:szCs w:val="24"/>
              </w:rPr>
              <w:t>179 887,1</w:t>
            </w:r>
          </w:p>
        </w:tc>
        <w:tc>
          <w:tcPr>
            <w:tcW w:w="1734" w:type="dxa"/>
          </w:tcPr>
          <w:p w:rsidR="00107E62" w:rsidRPr="00943569" w:rsidRDefault="00802AD6" w:rsidP="00562D91">
            <w:pPr>
              <w:jc w:val="both"/>
              <w:rPr>
                <w:sz w:val="24"/>
                <w:szCs w:val="24"/>
              </w:rPr>
            </w:pPr>
            <w:r>
              <w:rPr>
                <w:sz w:val="24"/>
                <w:szCs w:val="24"/>
              </w:rPr>
              <w:t>12 947,7</w:t>
            </w:r>
          </w:p>
        </w:tc>
        <w:tc>
          <w:tcPr>
            <w:tcW w:w="1769" w:type="dxa"/>
          </w:tcPr>
          <w:p w:rsidR="00107E62" w:rsidRPr="00943569" w:rsidRDefault="00107E62" w:rsidP="00562D91">
            <w:pPr>
              <w:jc w:val="both"/>
              <w:rPr>
                <w:sz w:val="24"/>
                <w:szCs w:val="24"/>
              </w:rPr>
            </w:pPr>
            <w:r>
              <w:rPr>
                <w:sz w:val="24"/>
                <w:szCs w:val="24"/>
              </w:rPr>
              <w:t>-</w:t>
            </w:r>
          </w:p>
        </w:tc>
        <w:tc>
          <w:tcPr>
            <w:tcW w:w="1575" w:type="dxa"/>
          </w:tcPr>
          <w:p w:rsidR="00107E62" w:rsidRPr="00943569" w:rsidRDefault="00107E62" w:rsidP="00CA221C">
            <w:pPr>
              <w:jc w:val="both"/>
              <w:rPr>
                <w:sz w:val="24"/>
                <w:szCs w:val="24"/>
              </w:rPr>
            </w:pPr>
            <w:r>
              <w:rPr>
                <w:sz w:val="24"/>
                <w:szCs w:val="24"/>
              </w:rPr>
              <w:t>1 042,2</w:t>
            </w:r>
          </w:p>
        </w:tc>
      </w:tr>
      <w:tr w:rsidR="00F43D51" w:rsidTr="00F43D51">
        <w:tc>
          <w:tcPr>
            <w:tcW w:w="627" w:type="dxa"/>
          </w:tcPr>
          <w:p w:rsidR="00F43D51" w:rsidRPr="005B125B" w:rsidRDefault="005B125B" w:rsidP="00562D91">
            <w:pPr>
              <w:jc w:val="both"/>
              <w:rPr>
                <w:sz w:val="24"/>
                <w:szCs w:val="24"/>
              </w:rPr>
            </w:pPr>
            <w:r w:rsidRPr="005B125B">
              <w:rPr>
                <w:sz w:val="24"/>
                <w:szCs w:val="24"/>
              </w:rPr>
              <w:t>2</w:t>
            </w:r>
          </w:p>
        </w:tc>
        <w:tc>
          <w:tcPr>
            <w:tcW w:w="2190" w:type="dxa"/>
          </w:tcPr>
          <w:p w:rsidR="00F43D51" w:rsidRPr="00943569" w:rsidRDefault="005B125B" w:rsidP="005B125B">
            <w:pPr>
              <w:rPr>
                <w:sz w:val="24"/>
                <w:szCs w:val="24"/>
              </w:rPr>
            </w:pPr>
            <w:r w:rsidRPr="00943569">
              <w:rPr>
                <w:color w:val="000000"/>
                <w:sz w:val="24"/>
                <w:szCs w:val="24"/>
              </w:rPr>
              <w:t>Закупка товаров, работ и услуг для</w:t>
            </w:r>
            <w:r w:rsidRPr="00943569">
              <w:rPr>
                <w:color w:val="000000"/>
                <w:sz w:val="24"/>
                <w:szCs w:val="24"/>
              </w:rPr>
              <w:br/>
              <w:t>обеспечения государственных</w:t>
            </w:r>
            <w:r w:rsidRPr="00943569">
              <w:rPr>
                <w:color w:val="000000"/>
                <w:sz w:val="24"/>
                <w:szCs w:val="24"/>
              </w:rPr>
              <w:br/>
              <w:t>(муниципальных) нужд</w:t>
            </w:r>
            <w:r w:rsidR="00F21E0B" w:rsidRPr="00943569">
              <w:rPr>
                <w:color w:val="000000"/>
                <w:sz w:val="24"/>
                <w:szCs w:val="24"/>
              </w:rPr>
              <w:t xml:space="preserve"> (200)</w:t>
            </w:r>
          </w:p>
        </w:tc>
        <w:tc>
          <w:tcPr>
            <w:tcW w:w="1958" w:type="dxa"/>
          </w:tcPr>
          <w:p w:rsidR="00F43D51" w:rsidRPr="00943569" w:rsidRDefault="00107E62" w:rsidP="00562D91">
            <w:pPr>
              <w:jc w:val="both"/>
              <w:rPr>
                <w:sz w:val="24"/>
                <w:szCs w:val="24"/>
              </w:rPr>
            </w:pPr>
            <w:r>
              <w:rPr>
                <w:sz w:val="24"/>
                <w:szCs w:val="24"/>
              </w:rPr>
              <w:t>44 375,5</w:t>
            </w:r>
          </w:p>
        </w:tc>
        <w:tc>
          <w:tcPr>
            <w:tcW w:w="1734" w:type="dxa"/>
          </w:tcPr>
          <w:p w:rsidR="00F43D51" w:rsidRPr="00943569" w:rsidRDefault="00802AD6" w:rsidP="00562D91">
            <w:pPr>
              <w:jc w:val="both"/>
              <w:rPr>
                <w:sz w:val="24"/>
                <w:szCs w:val="24"/>
              </w:rPr>
            </w:pPr>
            <w:r>
              <w:rPr>
                <w:sz w:val="24"/>
                <w:szCs w:val="24"/>
              </w:rPr>
              <w:t>178 569,4</w:t>
            </w:r>
          </w:p>
        </w:tc>
        <w:tc>
          <w:tcPr>
            <w:tcW w:w="1769" w:type="dxa"/>
          </w:tcPr>
          <w:p w:rsidR="00F43D51" w:rsidRPr="00943569" w:rsidRDefault="00802AD6" w:rsidP="00562D91">
            <w:pPr>
              <w:jc w:val="both"/>
              <w:rPr>
                <w:sz w:val="24"/>
                <w:szCs w:val="24"/>
              </w:rPr>
            </w:pPr>
            <w:r>
              <w:rPr>
                <w:sz w:val="24"/>
                <w:szCs w:val="24"/>
              </w:rPr>
              <w:t>-</w:t>
            </w:r>
          </w:p>
        </w:tc>
        <w:tc>
          <w:tcPr>
            <w:tcW w:w="1575" w:type="dxa"/>
          </w:tcPr>
          <w:p w:rsidR="00F43D51" w:rsidRPr="00943569" w:rsidRDefault="00107E62" w:rsidP="00562D91">
            <w:pPr>
              <w:jc w:val="both"/>
              <w:rPr>
                <w:sz w:val="24"/>
                <w:szCs w:val="24"/>
              </w:rPr>
            </w:pPr>
            <w:r>
              <w:rPr>
                <w:sz w:val="24"/>
                <w:szCs w:val="24"/>
              </w:rPr>
              <w:t>12 602,3</w:t>
            </w:r>
          </w:p>
        </w:tc>
      </w:tr>
      <w:tr w:rsidR="00F43D51" w:rsidTr="00F43D51">
        <w:tc>
          <w:tcPr>
            <w:tcW w:w="627" w:type="dxa"/>
          </w:tcPr>
          <w:p w:rsidR="00F43D51" w:rsidRPr="005B125B" w:rsidRDefault="005B125B" w:rsidP="00562D91">
            <w:pPr>
              <w:jc w:val="both"/>
              <w:rPr>
                <w:sz w:val="24"/>
                <w:szCs w:val="24"/>
              </w:rPr>
            </w:pPr>
            <w:r w:rsidRPr="005B125B">
              <w:rPr>
                <w:sz w:val="24"/>
                <w:szCs w:val="24"/>
              </w:rPr>
              <w:t>3</w:t>
            </w:r>
          </w:p>
        </w:tc>
        <w:tc>
          <w:tcPr>
            <w:tcW w:w="2190" w:type="dxa"/>
          </w:tcPr>
          <w:p w:rsidR="00F43D51" w:rsidRPr="00943569" w:rsidRDefault="005B125B" w:rsidP="005B125B">
            <w:pPr>
              <w:rPr>
                <w:sz w:val="24"/>
                <w:szCs w:val="24"/>
              </w:rPr>
            </w:pPr>
            <w:r w:rsidRPr="00943569">
              <w:rPr>
                <w:color w:val="000000"/>
                <w:sz w:val="24"/>
                <w:szCs w:val="24"/>
              </w:rPr>
              <w:t>Социальное обеспечение и иные</w:t>
            </w:r>
            <w:r w:rsidRPr="00943569">
              <w:rPr>
                <w:color w:val="000000"/>
                <w:sz w:val="24"/>
                <w:szCs w:val="24"/>
              </w:rPr>
              <w:br/>
              <w:t>выплаты населению</w:t>
            </w:r>
            <w:r w:rsidR="00943569" w:rsidRPr="00943569">
              <w:rPr>
                <w:color w:val="000000"/>
                <w:sz w:val="24"/>
                <w:szCs w:val="24"/>
              </w:rPr>
              <w:t xml:space="preserve"> (300)</w:t>
            </w:r>
          </w:p>
        </w:tc>
        <w:tc>
          <w:tcPr>
            <w:tcW w:w="1958" w:type="dxa"/>
          </w:tcPr>
          <w:p w:rsidR="00F43D51" w:rsidRPr="00943569" w:rsidRDefault="00943569" w:rsidP="00562D91">
            <w:pPr>
              <w:jc w:val="both"/>
              <w:rPr>
                <w:sz w:val="24"/>
                <w:szCs w:val="24"/>
              </w:rPr>
            </w:pPr>
            <w:r>
              <w:rPr>
                <w:sz w:val="24"/>
                <w:szCs w:val="24"/>
              </w:rPr>
              <w:t>-</w:t>
            </w:r>
          </w:p>
        </w:tc>
        <w:tc>
          <w:tcPr>
            <w:tcW w:w="1734" w:type="dxa"/>
          </w:tcPr>
          <w:p w:rsidR="00F43D51" w:rsidRPr="00943569" w:rsidRDefault="00802AD6" w:rsidP="00562D91">
            <w:pPr>
              <w:jc w:val="both"/>
              <w:rPr>
                <w:sz w:val="24"/>
                <w:szCs w:val="24"/>
              </w:rPr>
            </w:pPr>
            <w:r>
              <w:rPr>
                <w:sz w:val="24"/>
                <w:szCs w:val="24"/>
              </w:rPr>
              <w:t>175,4</w:t>
            </w:r>
          </w:p>
        </w:tc>
        <w:tc>
          <w:tcPr>
            <w:tcW w:w="1769" w:type="dxa"/>
          </w:tcPr>
          <w:p w:rsidR="00F43D51" w:rsidRPr="00943569" w:rsidRDefault="001A220D" w:rsidP="00562D91">
            <w:pPr>
              <w:jc w:val="both"/>
              <w:rPr>
                <w:sz w:val="24"/>
                <w:szCs w:val="24"/>
              </w:rPr>
            </w:pPr>
            <w:r>
              <w:rPr>
                <w:sz w:val="24"/>
                <w:szCs w:val="24"/>
              </w:rPr>
              <w:t>-</w:t>
            </w:r>
          </w:p>
        </w:tc>
        <w:tc>
          <w:tcPr>
            <w:tcW w:w="1575" w:type="dxa"/>
          </w:tcPr>
          <w:p w:rsidR="00F43D51" w:rsidRPr="00943569" w:rsidRDefault="001A220D" w:rsidP="00562D91">
            <w:pPr>
              <w:jc w:val="both"/>
              <w:rPr>
                <w:sz w:val="24"/>
                <w:szCs w:val="24"/>
              </w:rPr>
            </w:pPr>
            <w:r>
              <w:rPr>
                <w:sz w:val="24"/>
                <w:szCs w:val="24"/>
              </w:rPr>
              <w:t>-</w:t>
            </w:r>
          </w:p>
        </w:tc>
      </w:tr>
      <w:tr w:rsidR="005B125B" w:rsidTr="00F43D51">
        <w:tc>
          <w:tcPr>
            <w:tcW w:w="627" w:type="dxa"/>
          </w:tcPr>
          <w:p w:rsidR="005B125B" w:rsidRPr="005B125B" w:rsidRDefault="00022A35" w:rsidP="00562D91">
            <w:pPr>
              <w:jc w:val="both"/>
              <w:rPr>
                <w:sz w:val="24"/>
                <w:szCs w:val="24"/>
              </w:rPr>
            </w:pPr>
            <w:r>
              <w:rPr>
                <w:sz w:val="24"/>
                <w:szCs w:val="24"/>
              </w:rPr>
              <w:t>4</w:t>
            </w:r>
          </w:p>
        </w:tc>
        <w:tc>
          <w:tcPr>
            <w:tcW w:w="2190" w:type="dxa"/>
          </w:tcPr>
          <w:p w:rsidR="005B125B" w:rsidRPr="00943569" w:rsidRDefault="005B125B" w:rsidP="005B125B">
            <w:pPr>
              <w:rPr>
                <w:color w:val="000000"/>
                <w:sz w:val="24"/>
                <w:szCs w:val="24"/>
              </w:rPr>
            </w:pPr>
            <w:r w:rsidRPr="00943569">
              <w:rPr>
                <w:color w:val="000000"/>
                <w:sz w:val="24"/>
                <w:szCs w:val="24"/>
              </w:rPr>
              <w:t>Иные бюджетные ассигнования</w:t>
            </w:r>
            <w:r w:rsidR="00F21E0B" w:rsidRPr="00943569">
              <w:rPr>
                <w:color w:val="000000"/>
                <w:sz w:val="24"/>
                <w:szCs w:val="24"/>
              </w:rPr>
              <w:t xml:space="preserve"> (800)</w:t>
            </w:r>
          </w:p>
        </w:tc>
        <w:tc>
          <w:tcPr>
            <w:tcW w:w="1958" w:type="dxa"/>
          </w:tcPr>
          <w:p w:rsidR="005B125B" w:rsidRPr="00943569" w:rsidRDefault="00107E62" w:rsidP="00562D91">
            <w:pPr>
              <w:jc w:val="both"/>
              <w:rPr>
                <w:sz w:val="24"/>
                <w:szCs w:val="24"/>
              </w:rPr>
            </w:pPr>
            <w:r>
              <w:rPr>
                <w:sz w:val="24"/>
                <w:szCs w:val="24"/>
              </w:rPr>
              <w:t>2 171,0</w:t>
            </w:r>
          </w:p>
        </w:tc>
        <w:tc>
          <w:tcPr>
            <w:tcW w:w="1734" w:type="dxa"/>
          </w:tcPr>
          <w:p w:rsidR="005B125B" w:rsidRPr="00943569" w:rsidRDefault="00943569" w:rsidP="00562D91">
            <w:pPr>
              <w:jc w:val="both"/>
              <w:rPr>
                <w:sz w:val="24"/>
                <w:szCs w:val="24"/>
              </w:rPr>
            </w:pPr>
            <w:r>
              <w:rPr>
                <w:sz w:val="24"/>
                <w:szCs w:val="24"/>
              </w:rPr>
              <w:t>-</w:t>
            </w:r>
          </w:p>
        </w:tc>
        <w:tc>
          <w:tcPr>
            <w:tcW w:w="1769" w:type="dxa"/>
          </w:tcPr>
          <w:p w:rsidR="005B125B" w:rsidRPr="00943569" w:rsidRDefault="001A220D" w:rsidP="00562D91">
            <w:pPr>
              <w:jc w:val="both"/>
              <w:rPr>
                <w:sz w:val="24"/>
                <w:szCs w:val="24"/>
              </w:rPr>
            </w:pPr>
            <w:r>
              <w:rPr>
                <w:sz w:val="24"/>
                <w:szCs w:val="24"/>
              </w:rPr>
              <w:t>-</w:t>
            </w:r>
          </w:p>
        </w:tc>
        <w:tc>
          <w:tcPr>
            <w:tcW w:w="1575" w:type="dxa"/>
          </w:tcPr>
          <w:p w:rsidR="005B125B" w:rsidRPr="00943569" w:rsidRDefault="00107E62" w:rsidP="00562D91">
            <w:pPr>
              <w:jc w:val="both"/>
              <w:rPr>
                <w:sz w:val="24"/>
                <w:szCs w:val="24"/>
              </w:rPr>
            </w:pPr>
            <w:r>
              <w:rPr>
                <w:sz w:val="24"/>
                <w:szCs w:val="24"/>
              </w:rPr>
              <w:t>15,0</w:t>
            </w:r>
          </w:p>
        </w:tc>
      </w:tr>
      <w:tr w:rsidR="00943569" w:rsidTr="00F43D51">
        <w:tc>
          <w:tcPr>
            <w:tcW w:w="627" w:type="dxa"/>
          </w:tcPr>
          <w:p w:rsidR="00943569" w:rsidRPr="005B125B" w:rsidRDefault="00943569" w:rsidP="00562D91">
            <w:pPr>
              <w:jc w:val="both"/>
              <w:rPr>
                <w:sz w:val="24"/>
                <w:szCs w:val="24"/>
              </w:rPr>
            </w:pPr>
          </w:p>
        </w:tc>
        <w:tc>
          <w:tcPr>
            <w:tcW w:w="2190" w:type="dxa"/>
          </w:tcPr>
          <w:p w:rsidR="00943569" w:rsidRPr="00943569" w:rsidRDefault="00943569" w:rsidP="005B125B">
            <w:pPr>
              <w:rPr>
                <w:color w:val="000000"/>
                <w:sz w:val="24"/>
                <w:szCs w:val="24"/>
              </w:rPr>
            </w:pPr>
            <w:r>
              <w:rPr>
                <w:color w:val="000000"/>
                <w:sz w:val="24"/>
                <w:szCs w:val="24"/>
              </w:rPr>
              <w:t>ИТОГО</w:t>
            </w:r>
          </w:p>
        </w:tc>
        <w:tc>
          <w:tcPr>
            <w:tcW w:w="1958" w:type="dxa"/>
          </w:tcPr>
          <w:p w:rsidR="00943569" w:rsidRDefault="00802AD6" w:rsidP="00562D91">
            <w:pPr>
              <w:jc w:val="both"/>
              <w:rPr>
                <w:sz w:val="24"/>
                <w:szCs w:val="24"/>
              </w:rPr>
            </w:pPr>
            <w:r>
              <w:rPr>
                <w:sz w:val="24"/>
                <w:szCs w:val="24"/>
              </w:rPr>
              <w:t>226 433,6</w:t>
            </w:r>
          </w:p>
        </w:tc>
        <w:tc>
          <w:tcPr>
            <w:tcW w:w="1734" w:type="dxa"/>
          </w:tcPr>
          <w:p w:rsidR="00943569" w:rsidRPr="00943569" w:rsidRDefault="00802AD6" w:rsidP="00562D91">
            <w:pPr>
              <w:jc w:val="both"/>
              <w:rPr>
                <w:sz w:val="24"/>
                <w:szCs w:val="24"/>
              </w:rPr>
            </w:pPr>
            <w:r>
              <w:rPr>
                <w:sz w:val="24"/>
                <w:szCs w:val="24"/>
              </w:rPr>
              <w:t>191 692,5</w:t>
            </w:r>
          </w:p>
        </w:tc>
        <w:tc>
          <w:tcPr>
            <w:tcW w:w="1769" w:type="dxa"/>
          </w:tcPr>
          <w:p w:rsidR="00943569" w:rsidRPr="00943569" w:rsidRDefault="00802AD6" w:rsidP="00562D91">
            <w:pPr>
              <w:jc w:val="both"/>
              <w:rPr>
                <w:sz w:val="24"/>
                <w:szCs w:val="24"/>
              </w:rPr>
            </w:pPr>
            <w:r>
              <w:rPr>
                <w:sz w:val="24"/>
                <w:szCs w:val="24"/>
              </w:rPr>
              <w:t>-</w:t>
            </w:r>
          </w:p>
        </w:tc>
        <w:tc>
          <w:tcPr>
            <w:tcW w:w="1575" w:type="dxa"/>
          </w:tcPr>
          <w:p w:rsidR="00943569" w:rsidRPr="00943569" w:rsidRDefault="00107E62" w:rsidP="00562D91">
            <w:pPr>
              <w:jc w:val="both"/>
              <w:rPr>
                <w:sz w:val="24"/>
                <w:szCs w:val="24"/>
              </w:rPr>
            </w:pPr>
            <w:r>
              <w:rPr>
                <w:sz w:val="24"/>
                <w:szCs w:val="24"/>
              </w:rPr>
              <w:t>13 659,5</w:t>
            </w:r>
          </w:p>
        </w:tc>
      </w:tr>
    </w:tbl>
    <w:p w:rsidR="00C3153E" w:rsidRDefault="002F0ABD" w:rsidP="00757DC2">
      <w:pPr>
        <w:ind w:firstLine="709"/>
        <w:jc w:val="both"/>
        <w:rPr>
          <w:bCs/>
          <w:szCs w:val="28"/>
        </w:rPr>
      </w:pPr>
      <w:r>
        <w:rPr>
          <w:color w:val="000000"/>
          <w:szCs w:val="28"/>
        </w:rPr>
        <w:t>Вид расхода 200 «</w:t>
      </w:r>
      <w:r w:rsidRPr="002F0ABD">
        <w:rPr>
          <w:color w:val="000000"/>
          <w:szCs w:val="28"/>
        </w:rPr>
        <w:t>Закупка товаров, работ и услуг для</w:t>
      </w:r>
      <w:r>
        <w:rPr>
          <w:color w:val="000000"/>
          <w:szCs w:val="28"/>
        </w:rPr>
        <w:t xml:space="preserve"> </w:t>
      </w:r>
      <w:r w:rsidRPr="002F0ABD">
        <w:rPr>
          <w:color w:val="000000"/>
          <w:szCs w:val="28"/>
        </w:rPr>
        <w:t>обеспечения государственных</w:t>
      </w:r>
      <w:r>
        <w:rPr>
          <w:color w:val="000000"/>
          <w:szCs w:val="28"/>
        </w:rPr>
        <w:t xml:space="preserve"> </w:t>
      </w:r>
      <w:r w:rsidRPr="002F0ABD">
        <w:rPr>
          <w:color w:val="000000"/>
          <w:szCs w:val="28"/>
        </w:rPr>
        <w:t>(муниципальных) нужд</w:t>
      </w:r>
      <w:r>
        <w:rPr>
          <w:color w:val="000000"/>
          <w:szCs w:val="28"/>
        </w:rPr>
        <w:t xml:space="preserve">» </w:t>
      </w:r>
      <w:r w:rsidR="001A220D" w:rsidRPr="001A220D">
        <w:rPr>
          <w:color w:val="000000"/>
          <w:szCs w:val="28"/>
        </w:rPr>
        <w:t xml:space="preserve">составляет основную долю затрат – </w:t>
      </w:r>
      <w:r w:rsidR="00AB4EA7">
        <w:rPr>
          <w:color w:val="000000"/>
          <w:szCs w:val="28"/>
        </w:rPr>
        <w:t>54,6</w:t>
      </w:r>
      <w:r w:rsidR="001A220D" w:rsidRPr="001A220D">
        <w:rPr>
          <w:color w:val="000000"/>
          <w:szCs w:val="28"/>
        </w:rPr>
        <w:t xml:space="preserve"> %.</w:t>
      </w:r>
      <w:r w:rsidRPr="002F0ABD">
        <w:rPr>
          <w:color w:val="000000"/>
          <w:sz w:val="24"/>
          <w:szCs w:val="24"/>
        </w:rPr>
        <w:t xml:space="preserve"> </w:t>
      </w:r>
      <w:r w:rsidRPr="002F0ABD">
        <w:rPr>
          <w:color w:val="000000"/>
          <w:szCs w:val="28"/>
        </w:rPr>
        <w:t xml:space="preserve">Оплата труда с начислениями </w:t>
      </w:r>
      <w:r w:rsidRPr="001A220D">
        <w:rPr>
          <w:color w:val="000000"/>
          <w:szCs w:val="28"/>
        </w:rPr>
        <w:t>составляет</w:t>
      </w:r>
      <w:r>
        <w:rPr>
          <w:color w:val="000000"/>
          <w:szCs w:val="28"/>
        </w:rPr>
        <w:t xml:space="preserve"> – </w:t>
      </w:r>
      <w:r w:rsidR="00AB4EA7">
        <w:rPr>
          <w:color w:val="000000"/>
          <w:szCs w:val="28"/>
        </w:rPr>
        <w:t>44,9</w:t>
      </w:r>
      <w:r>
        <w:rPr>
          <w:color w:val="000000"/>
          <w:szCs w:val="28"/>
        </w:rPr>
        <w:t>%.</w:t>
      </w:r>
    </w:p>
    <w:p w:rsidR="008358FC" w:rsidRPr="002F0ABD" w:rsidRDefault="00D6501F" w:rsidP="00EC1C70">
      <w:pPr>
        <w:shd w:val="clear" w:color="auto" w:fill="FFFFFF"/>
        <w:ind w:firstLine="709"/>
        <w:jc w:val="both"/>
        <w:rPr>
          <w:b/>
          <w:color w:val="000000"/>
          <w:szCs w:val="28"/>
        </w:rPr>
      </w:pPr>
      <w:r>
        <w:rPr>
          <w:b/>
          <w:color w:val="000000"/>
          <w:szCs w:val="28"/>
        </w:rPr>
        <w:t>2</w:t>
      </w:r>
      <w:r w:rsidR="008358FC" w:rsidRPr="002F0ABD">
        <w:rPr>
          <w:b/>
          <w:color w:val="000000"/>
          <w:szCs w:val="28"/>
        </w:rPr>
        <w:t>.</w:t>
      </w:r>
      <w:r w:rsidR="00B62B31">
        <w:rPr>
          <w:b/>
          <w:color w:val="000000"/>
          <w:szCs w:val="28"/>
        </w:rPr>
        <w:t>5</w:t>
      </w:r>
      <w:r w:rsidR="008358FC" w:rsidRPr="002F0ABD">
        <w:rPr>
          <w:b/>
          <w:color w:val="000000"/>
          <w:szCs w:val="28"/>
        </w:rPr>
        <w:t>. Муниципальный долг</w:t>
      </w:r>
      <w:r w:rsidR="00621503">
        <w:rPr>
          <w:b/>
          <w:color w:val="000000"/>
          <w:szCs w:val="28"/>
        </w:rPr>
        <w:t xml:space="preserve"> и </w:t>
      </w:r>
      <w:r w:rsidR="00621503" w:rsidRPr="00621503">
        <w:rPr>
          <w:b/>
          <w:szCs w:val="28"/>
        </w:rPr>
        <w:t>муниципальные гарантии</w:t>
      </w:r>
      <w:r w:rsidR="008358FC" w:rsidRPr="002F0ABD">
        <w:rPr>
          <w:b/>
          <w:color w:val="000000"/>
          <w:szCs w:val="28"/>
        </w:rPr>
        <w:t>.</w:t>
      </w:r>
    </w:p>
    <w:p w:rsidR="00A44250" w:rsidRPr="002D272D" w:rsidRDefault="00A44250" w:rsidP="00DD293C">
      <w:pPr>
        <w:shd w:val="clear" w:color="auto" w:fill="FFFFFF"/>
        <w:ind w:firstLine="709"/>
        <w:jc w:val="both"/>
        <w:rPr>
          <w:color w:val="000000" w:themeColor="text1"/>
          <w:szCs w:val="28"/>
        </w:rPr>
      </w:pPr>
      <w:r w:rsidRPr="00A44250">
        <w:rPr>
          <w:color w:val="000000" w:themeColor="text1"/>
          <w:szCs w:val="28"/>
        </w:rPr>
        <w:t>По состоянию на 01 января 202</w:t>
      </w:r>
      <w:r w:rsidR="00AB4EA7">
        <w:rPr>
          <w:color w:val="000000" w:themeColor="text1"/>
          <w:szCs w:val="28"/>
        </w:rPr>
        <w:t>3</w:t>
      </w:r>
      <w:r w:rsidRPr="00A44250">
        <w:rPr>
          <w:color w:val="000000" w:themeColor="text1"/>
          <w:szCs w:val="28"/>
        </w:rPr>
        <w:t xml:space="preserve"> года район долговых обязательств не имеет. </w:t>
      </w:r>
      <w:r w:rsidR="002D272D" w:rsidRPr="002D272D">
        <w:rPr>
          <w:color w:val="000000"/>
          <w:szCs w:val="28"/>
        </w:rPr>
        <w:t>Информация подтверждена данными годового отчета</w:t>
      </w:r>
      <w:r w:rsidR="002D272D">
        <w:rPr>
          <w:rStyle w:val="aff8"/>
          <w:color w:val="000000"/>
          <w:szCs w:val="28"/>
        </w:rPr>
        <w:footnoteReference w:id="3"/>
      </w:r>
      <w:r w:rsidR="002D272D" w:rsidRPr="002D272D">
        <w:rPr>
          <w:color w:val="000000"/>
          <w:szCs w:val="28"/>
        </w:rPr>
        <w:t>.</w:t>
      </w:r>
    </w:p>
    <w:p w:rsidR="00A44250" w:rsidRPr="00A44250" w:rsidRDefault="00A44250" w:rsidP="00DD293C">
      <w:pPr>
        <w:shd w:val="clear" w:color="auto" w:fill="FFFFFF"/>
        <w:ind w:firstLine="708"/>
        <w:jc w:val="both"/>
        <w:rPr>
          <w:color w:val="000000" w:themeColor="text1"/>
          <w:szCs w:val="28"/>
        </w:rPr>
      </w:pPr>
      <w:r w:rsidRPr="00A44250">
        <w:rPr>
          <w:color w:val="000000" w:themeColor="text1"/>
          <w:szCs w:val="28"/>
        </w:rPr>
        <w:t>Расходы районного бюджета на обслуживание муниципального долга (процентные платежи по кредиту) в 20</w:t>
      </w:r>
      <w:r w:rsidR="008358FC">
        <w:rPr>
          <w:color w:val="000000" w:themeColor="text1"/>
          <w:szCs w:val="28"/>
        </w:rPr>
        <w:t>2</w:t>
      </w:r>
      <w:r w:rsidR="00AB4EA7">
        <w:rPr>
          <w:color w:val="000000" w:themeColor="text1"/>
          <w:szCs w:val="28"/>
        </w:rPr>
        <w:t>2</w:t>
      </w:r>
      <w:r w:rsidRPr="00A44250">
        <w:rPr>
          <w:color w:val="000000" w:themeColor="text1"/>
          <w:szCs w:val="28"/>
        </w:rPr>
        <w:t xml:space="preserve"> году не осуществлялись, в виду отсутствия у района в отчетном году долговых обязательств.</w:t>
      </w:r>
    </w:p>
    <w:p w:rsidR="001F294A" w:rsidRDefault="001F294A" w:rsidP="001F294A">
      <w:pPr>
        <w:spacing w:line="276" w:lineRule="auto"/>
        <w:ind w:firstLine="720"/>
        <w:jc w:val="both"/>
        <w:rPr>
          <w:szCs w:val="28"/>
        </w:rPr>
      </w:pPr>
      <w:r w:rsidRPr="00924DA7">
        <w:rPr>
          <w:szCs w:val="28"/>
        </w:rPr>
        <w:t>В течение 20</w:t>
      </w:r>
      <w:r>
        <w:rPr>
          <w:szCs w:val="28"/>
        </w:rPr>
        <w:t>2</w:t>
      </w:r>
      <w:r w:rsidR="00AB4EA7">
        <w:rPr>
          <w:szCs w:val="28"/>
        </w:rPr>
        <w:t>2</w:t>
      </w:r>
      <w:r w:rsidRPr="00924DA7">
        <w:rPr>
          <w:szCs w:val="28"/>
        </w:rPr>
        <w:t xml:space="preserve"> года</w:t>
      </w:r>
      <w:r>
        <w:rPr>
          <w:szCs w:val="28"/>
        </w:rPr>
        <w:t xml:space="preserve"> </w:t>
      </w:r>
      <w:r w:rsidRPr="00924DA7">
        <w:rPr>
          <w:szCs w:val="28"/>
        </w:rPr>
        <w:t>муниципальные гарантии не предоставлялись.</w:t>
      </w:r>
    </w:p>
    <w:p w:rsidR="00AB4EA7" w:rsidRDefault="00AB4EA7" w:rsidP="00AB4EA7">
      <w:pPr>
        <w:autoSpaceDE w:val="0"/>
        <w:autoSpaceDN w:val="0"/>
        <w:adjustRightInd w:val="0"/>
        <w:ind w:firstLine="709"/>
        <w:jc w:val="both"/>
        <w:rPr>
          <w:szCs w:val="28"/>
        </w:rPr>
      </w:pPr>
      <w:r>
        <w:rPr>
          <w:szCs w:val="28"/>
        </w:rPr>
        <w:t>Задолженность перед районным бюджетом по представленным бюджетным кредитам и ссудам на 01.01.2022г. составила 75,7 тыс. руб., в том числе</w:t>
      </w:r>
      <w:r w:rsidRPr="00224A59">
        <w:rPr>
          <w:szCs w:val="28"/>
        </w:rPr>
        <w:t>:</w:t>
      </w:r>
    </w:p>
    <w:p w:rsidR="00AB4EA7" w:rsidRDefault="00AB4EA7" w:rsidP="00AB4EA7">
      <w:pPr>
        <w:autoSpaceDE w:val="0"/>
        <w:autoSpaceDN w:val="0"/>
        <w:adjustRightInd w:val="0"/>
        <w:ind w:firstLine="709"/>
        <w:jc w:val="both"/>
        <w:rPr>
          <w:szCs w:val="28"/>
        </w:rPr>
      </w:pPr>
      <w:r>
        <w:rPr>
          <w:szCs w:val="28"/>
        </w:rPr>
        <w:t>-товарный кредит 1998 года – 48,9 тыс. руб.</w:t>
      </w:r>
      <w:r w:rsidRPr="00224A59">
        <w:rPr>
          <w:szCs w:val="28"/>
        </w:rPr>
        <w:t>;</w:t>
      </w:r>
    </w:p>
    <w:p w:rsidR="00AB4EA7" w:rsidRDefault="00AB4EA7" w:rsidP="00AB4EA7">
      <w:pPr>
        <w:autoSpaceDE w:val="0"/>
        <w:autoSpaceDN w:val="0"/>
        <w:adjustRightInd w:val="0"/>
        <w:ind w:firstLine="709"/>
        <w:jc w:val="both"/>
        <w:rPr>
          <w:szCs w:val="28"/>
        </w:rPr>
      </w:pPr>
      <w:r>
        <w:rPr>
          <w:szCs w:val="28"/>
        </w:rPr>
        <w:t xml:space="preserve">-централизованные кредиты по </w:t>
      </w:r>
      <w:proofErr w:type="gramStart"/>
      <w:r>
        <w:rPr>
          <w:szCs w:val="28"/>
        </w:rPr>
        <w:t>соглашениям б</w:t>
      </w:r>
      <w:proofErr w:type="gramEnd"/>
      <w:r>
        <w:rPr>
          <w:szCs w:val="28"/>
        </w:rPr>
        <w:t>/</w:t>
      </w:r>
      <w:proofErr w:type="spellStart"/>
      <w:r>
        <w:rPr>
          <w:szCs w:val="28"/>
        </w:rPr>
        <w:t>н</w:t>
      </w:r>
      <w:proofErr w:type="spellEnd"/>
      <w:r>
        <w:rPr>
          <w:szCs w:val="28"/>
        </w:rPr>
        <w:t xml:space="preserve"> от 13.12.1994, 26.06.1995 годов – 8,0 тыс. руб.</w:t>
      </w:r>
      <w:r w:rsidRPr="00224A59">
        <w:rPr>
          <w:szCs w:val="28"/>
        </w:rPr>
        <w:t>;</w:t>
      </w:r>
    </w:p>
    <w:p w:rsidR="00AB4EA7" w:rsidRDefault="00AB4EA7" w:rsidP="00AB4EA7">
      <w:pPr>
        <w:autoSpaceDE w:val="0"/>
        <w:autoSpaceDN w:val="0"/>
        <w:adjustRightInd w:val="0"/>
        <w:ind w:firstLine="709"/>
        <w:jc w:val="both"/>
        <w:rPr>
          <w:szCs w:val="28"/>
        </w:rPr>
      </w:pPr>
      <w:r>
        <w:rPr>
          <w:szCs w:val="28"/>
        </w:rPr>
        <w:t>-бюджетный кредит (ГСМ) по договору уступки права требования (цессии) б/</w:t>
      </w:r>
      <w:proofErr w:type="spellStart"/>
      <w:proofErr w:type="gramStart"/>
      <w:r>
        <w:rPr>
          <w:szCs w:val="28"/>
        </w:rPr>
        <w:t>н</w:t>
      </w:r>
      <w:proofErr w:type="spellEnd"/>
      <w:proofErr w:type="gramEnd"/>
      <w:r>
        <w:rPr>
          <w:szCs w:val="28"/>
        </w:rPr>
        <w:t xml:space="preserve"> от 14.05.2001, 23.10.2001 – 18,8 тыс. руб..</w:t>
      </w:r>
    </w:p>
    <w:p w:rsidR="00AB4EA7" w:rsidRDefault="00AB4EA7" w:rsidP="00D6501F">
      <w:pPr>
        <w:autoSpaceDE w:val="0"/>
        <w:autoSpaceDN w:val="0"/>
        <w:adjustRightInd w:val="0"/>
        <w:ind w:firstLine="709"/>
        <w:jc w:val="both"/>
        <w:rPr>
          <w:szCs w:val="28"/>
        </w:rPr>
      </w:pPr>
      <w:r>
        <w:rPr>
          <w:szCs w:val="28"/>
        </w:rPr>
        <w:t xml:space="preserve">В 2022 году была проведена работа по списанию с учета безнадежного к взысканию кредита. </w:t>
      </w:r>
      <w:proofErr w:type="gramStart"/>
      <w:r>
        <w:rPr>
          <w:szCs w:val="28"/>
        </w:rPr>
        <w:t xml:space="preserve">На основании постановления администрации </w:t>
      </w:r>
      <w:proofErr w:type="spellStart"/>
      <w:r>
        <w:rPr>
          <w:szCs w:val="28"/>
        </w:rPr>
        <w:t>Княгининского</w:t>
      </w:r>
      <w:proofErr w:type="spellEnd"/>
      <w:r>
        <w:rPr>
          <w:szCs w:val="28"/>
        </w:rPr>
        <w:t xml:space="preserve"> муниципального района от 16.10.2008г. №823 «Об утверждении Положения о порядке списания задолженности юридических лиц и индивидуальных предпринимателей перед бюджетом </w:t>
      </w:r>
      <w:proofErr w:type="spellStart"/>
      <w:r>
        <w:rPr>
          <w:szCs w:val="28"/>
        </w:rPr>
        <w:t>Княгининского</w:t>
      </w:r>
      <w:proofErr w:type="spellEnd"/>
      <w:r>
        <w:rPr>
          <w:szCs w:val="28"/>
        </w:rPr>
        <w:t xml:space="preserve"> муниципального района по средствам, выданным на возвратной основе, процентам за пользование ими, пеням и штрафам, которая в соответствии с законодательством Российской Федерации должна быть признана погашенной» </w:t>
      </w:r>
      <w:r>
        <w:rPr>
          <w:szCs w:val="28"/>
        </w:rPr>
        <w:lastRenderedPageBreak/>
        <w:t>(с изменениями и дополнениями) и протокола №1 заседания</w:t>
      </w:r>
      <w:proofErr w:type="gramEnd"/>
      <w:r>
        <w:rPr>
          <w:szCs w:val="28"/>
        </w:rPr>
        <w:t xml:space="preserve"> комиссии по урегулированию задолженности хозяйствующих объектов перед районным</w:t>
      </w:r>
      <w:r w:rsidR="00D6501F">
        <w:rPr>
          <w:szCs w:val="28"/>
        </w:rPr>
        <w:t xml:space="preserve"> </w:t>
      </w:r>
      <w:r>
        <w:rPr>
          <w:szCs w:val="28"/>
        </w:rPr>
        <w:t>бюджетом от 3 ноября 2022 года задолженность по кредитам была списана с учета. На 01.01.2023 год задолженность составила в сумме 0,00 рублей.</w:t>
      </w:r>
    </w:p>
    <w:p w:rsidR="008C3137" w:rsidRPr="008C3137" w:rsidRDefault="00D6501F" w:rsidP="001F294A">
      <w:pPr>
        <w:spacing w:line="276" w:lineRule="auto"/>
        <w:ind w:firstLine="720"/>
        <w:jc w:val="both"/>
        <w:rPr>
          <w:b/>
        </w:rPr>
      </w:pPr>
      <w:r>
        <w:rPr>
          <w:b/>
        </w:rPr>
        <w:t>2</w:t>
      </w:r>
      <w:r w:rsidR="008C3137" w:rsidRPr="008C3137">
        <w:rPr>
          <w:b/>
        </w:rPr>
        <w:t>.</w:t>
      </w:r>
      <w:r w:rsidR="00B62B31">
        <w:rPr>
          <w:b/>
        </w:rPr>
        <w:t>6</w:t>
      </w:r>
      <w:r w:rsidR="008C3137" w:rsidRPr="008C3137">
        <w:rPr>
          <w:b/>
        </w:rPr>
        <w:t xml:space="preserve">. Результаты анализа движения нефинансовых активов </w:t>
      </w:r>
      <w:r w:rsidR="008C3137">
        <w:rPr>
          <w:b/>
        </w:rPr>
        <w:t xml:space="preserve">районного </w:t>
      </w:r>
      <w:r w:rsidR="008C3137" w:rsidRPr="008C3137">
        <w:rPr>
          <w:b/>
        </w:rPr>
        <w:t xml:space="preserve">бюджета. </w:t>
      </w:r>
    </w:p>
    <w:p w:rsidR="00D6501F" w:rsidRDefault="008C3137" w:rsidP="00D6501F">
      <w:pPr>
        <w:spacing w:line="276" w:lineRule="auto"/>
        <w:ind w:firstLine="720"/>
        <w:jc w:val="both"/>
      </w:pPr>
      <w:r>
        <w:t>На основании формы 0503168 «Сведения о движении нефинансовых активов» проведена оценка имущественного состояния</w:t>
      </w:r>
      <w:r w:rsidR="00D6501F">
        <w:t>.</w:t>
      </w:r>
      <w:r>
        <w:t xml:space="preserve"> </w:t>
      </w:r>
    </w:p>
    <w:p w:rsidR="00B75F75" w:rsidRDefault="00D6501F" w:rsidP="00B75F75">
      <w:pPr>
        <w:shd w:val="clear" w:color="auto" w:fill="FFFFFF"/>
        <w:ind w:firstLine="709"/>
        <w:jc w:val="both"/>
      </w:pPr>
      <w:r>
        <w:t>Б</w:t>
      </w:r>
      <w:r w:rsidR="00B75F75">
        <w:t xml:space="preserve">алансовая стоимость основных средств </w:t>
      </w:r>
      <w:r w:rsidR="00352D2C">
        <w:t>увеличилась</w:t>
      </w:r>
      <w:r w:rsidR="00B75F75">
        <w:t xml:space="preserve"> на </w:t>
      </w:r>
      <w:r w:rsidR="00CA221C">
        <w:t>21 537,3</w:t>
      </w:r>
      <w:r w:rsidR="00B75F75">
        <w:t xml:space="preserve"> тыс. руб</w:t>
      </w:r>
      <w:r w:rsidR="00CA221C">
        <w:t>.</w:t>
      </w:r>
      <w:r w:rsidR="00B75F75">
        <w:t xml:space="preserve"> или на </w:t>
      </w:r>
      <w:r w:rsidR="00CA221C">
        <w:t>27,9</w:t>
      </w:r>
      <w:r w:rsidR="00B75F75">
        <w:t xml:space="preserve">%, в том числе за счет: </w:t>
      </w:r>
    </w:p>
    <w:p w:rsidR="00B75F75" w:rsidRDefault="00B75F75" w:rsidP="00B75F75">
      <w:pPr>
        <w:shd w:val="clear" w:color="auto" w:fill="FFFFFF"/>
        <w:ind w:firstLine="709"/>
        <w:jc w:val="both"/>
      </w:pPr>
      <w:r>
        <w:t>1. Поступления в 202</w:t>
      </w:r>
      <w:r w:rsidR="00CA221C">
        <w:t>2</w:t>
      </w:r>
      <w:r>
        <w:t xml:space="preserve"> году на сумму </w:t>
      </w:r>
      <w:r w:rsidR="00CA221C">
        <w:t>27 334,2</w:t>
      </w:r>
      <w:r>
        <w:t xml:space="preserve"> тыс. руб</w:t>
      </w:r>
      <w:r w:rsidR="00CA221C">
        <w:t>.</w:t>
      </w:r>
      <w:r>
        <w:t xml:space="preserve"> следующих основных средств:</w:t>
      </w:r>
    </w:p>
    <w:p w:rsidR="00B75F75" w:rsidRDefault="00B75F75" w:rsidP="00B75F75">
      <w:pPr>
        <w:shd w:val="clear" w:color="auto" w:fill="FFFFFF"/>
        <w:ind w:firstLine="709"/>
        <w:jc w:val="both"/>
      </w:pPr>
      <w:r>
        <w:t xml:space="preserve"> - нежилые помещения (здания и сооружения) на сумму </w:t>
      </w:r>
      <w:r w:rsidR="00CA221C">
        <w:t>11 599,1</w:t>
      </w:r>
      <w:r>
        <w:t xml:space="preserve"> тыс. руб</w:t>
      </w:r>
      <w:r w:rsidR="00CA221C">
        <w:t>.</w:t>
      </w:r>
      <w:r>
        <w:t xml:space="preserve">; </w:t>
      </w:r>
    </w:p>
    <w:p w:rsidR="00B75F75" w:rsidRDefault="00454557" w:rsidP="00B75F75">
      <w:pPr>
        <w:shd w:val="clear" w:color="auto" w:fill="FFFFFF"/>
        <w:ind w:firstLine="709"/>
        <w:jc w:val="both"/>
      </w:pPr>
      <w:r>
        <w:t xml:space="preserve"> </w:t>
      </w:r>
      <w:r w:rsidR="00B75F75">
        <w:t xml:space="preserve">- машины и оборудование на сумму </w:t>
      </w:r>
      <w:r w:rsidR="00CA221C">
        <w:t>3 130,8</w:t>
      </w:r>
      <w:r w:rsidR="00B75F75">
        <w:t xml:space="preserve"> тыс. руб</w:t>
      </w:r>
      <w:r w:rsidR="00CA221C">
        <w:t>.</w:t>
      </w:r>
      <w:r w:rsidR="00B75F75">
        <w:t xml:space="preserve">; </w:t>
      </w:r>
    </w:p>
    <w:p w:rsidR="00B75F75" w:rsidRDefault="00454557" w:rsidP="00B75F75">
      <w:pPr>
        <w:shd w:val="clear" w:color="auto" w:fill="FFFFFF"/>
        <w:ind w:firstLine="709"/>
        <w:jc w:val="both"/>
      </w:pPr>
      <w:r>
        <w:t xml:space="preserve"> </w:t>
      </w:r>
      <w:r w:rsidR="00B75F75">
        <w:t xml:space="preserve">- транспортные средства на сумму </w:t>
      </w:r>
      <w:r w:rsidR="00CA221C">
        <w:t>7 509,5</w:t>
      </w:r>
      <w:r w:rsidR="00B75F75">
        <w:t xml:space="preserve"> тыс. руб</w:t>
      </w:r>
      <w:r w:rsidR="00CA221C">
        <w:t>.</w:t>
      </w:r>
      <w:r w:rsidR="00B75F75">
        <w:t xml:space="preserve">; </w:t>
      </w:r>
    </w:p>
    <w:p w:rsidR="00AB4EA7" w:rsidRDefault="00B75F75" w:rsidP="00B75F75">
      <w:pPr>
        <w:shd w:val="clear" w:color="auto" w:fill="FFFFFF"/>
        <w:ind w:firstLine="709"/>
        <w:jc w:val="both"/>
      </w:pPr>
      <w:r>
        <w:t xml:space="preserve">- инвентарь производственный и хозяйственный на сумму </w:t>
      </w:r>
      <w:r w:rsidR="004537EE">
        <w:t>1 228,8</w:t>
      </w:r>
      <w:r>
        <w:t xml:space="preserve"> тыс. руб</w:t>
      </w:r>
      <w:r w:rsidR="004537EE">
        <w:t>.</w:t>
      </w:r>
      <w:r w:rsidR="00454557">
        <w:t>;</w:t>
      </w:r>
    </w:p>
    <w:p w:rsidR="005E2485" w:rsidRDefault="00454557" w:rsidP="00B75F75">
      <w:pPr>
        <w:shd w:val="clear" w:color="auto" w:fill="FFFFFF"/>
        <w:ind w:firstLine="709"/>
        <w:jc w:val="both"/>
      </w:pPr>
      <w:r w:rsidRPr="00454557">
        <w:rPr>
          <w:szCs w:val="28"/>
        </w:rPr>
        <w:t>- прочие основные средства</w:t>
      </w:r>
      <w:r>
        <w:rPr>
          <w:szCs w:val="28"/>
        </w:rPr>
        <w:t xml:space="preserve"> </w:t>
      </w:r>
      <w:r>
        <w:t xml:space="preserve">на сумму </w:t>
      </w:r>
      <w:r w:rsidR="004537EE">
        <w:t>3 866,0</w:t>
      </w:r>
      <w:r>
        <w:t xml:space="preserve"> тыс. руб</w:t>
      </w:r>
      <w:proofErr w:type="gramStart"/>
      <w:r w:rsidR="004537EE">
        <w:t>.</w:t>
      </w:r>
      <w:r>
        <w:t>.</w:t>
      </w:r>
      <w:proofErr w:type="gramEnd"/>
    </w:p>
    <w:p w:rsidR="00B75F75" w:rsidRDefault="00B75F75" w:rsidP="00B75F75">
      <w:pPr>
        <w:shd w:val="clear" w:color="auto" w:fill="FFFFFF"/>
        <w:ind w:firstLine="709"/>
        <w:jc w:val="both"/>
      </w:pPr>
      <w:r>
        <w:t>2. Выбытия в 202</w:t>
      </w:r>
      <w:r w:rsidR="004537EE">
        <w:t>2</w:t>
      </w:r>
      <w:r>
        <w:t xml:space="preserve"> году на сумму </w:t>
      </w:r>
      <w:r w:rsidR="004537EE">
        <w:t>5 796,9</w:t>
      </w:r>
      <w:r>
        <w:t xml:space="preserve"> тыс. руб</w:t>
      </w:r>
      <w:r w:rsidR="004537EE">
        <w:t>.</w:t>
      </w:r>
      <w:r>
        <w:t xml:space="preserve">, в том числе: </w:t>
      </w:r>
    </w:p>
    <w:p w:rsidR="00B75F75" w:rsidRDefault="00B75F75" w:rsidP="00B75F75">
      <w:pPr>
        <w:shd w:val="clear" w:color="auto" w:fill="FFFFFF"/>
        <w:ind w:firstLine="709"/>
        <w:jc w:val="both"/>
      </w:pPr>
      <w:r>
        <w:t xml:space="preserve">- машины и оборудование на сумму </w:t>
      </w:r>
      <w:r w:rsidR="004537EE">
        <w:t>683,8</w:t>
      </w:r>
      <w:r>
        <w:t xml:space="preserve"> тыс. руб</w:t>
      </w:r>
      <w:r w:rsidR="004537EE">
        <w:t>.</w:t>
      </w:r>
      <w:r>
        <w:t xml:space="preserve">; </w:t>
      </w:r>
    </w:p>
    <w:p w:rsidR="00B75F75" w:rsidRDefault="00B75F75" w:rsidP="00B75F75">
      <w:pPr>
        <w:shd w:val="clear" w:color="auto" w:fill="FFFFFF"/>
        <w:ind w:firstLine="709"/>
        <w:jc w:val="both"/>
      </w:pPr>
      <w:r>
        <w:t xml:space="preserve">- транспортные средства на сумму </w:t>
      </w:r>
      <w:r w:rsidR="004537EE">
        <w:t>1 074,0</w:t>
      </w:r>
      <w:r>
        <w:t xml:space="preserve"> тыс. руб</w:t>
      </w:r>
      <w:r w:rsidR="004537EE">
        <w:t>.</w:t>
      </w:r>
      <w:r>
        <w:t xml:space="preserve">; </w:t>
      </w:r>
    </w:p>
    <w:p w:rsidR="00B75F75" w:rsidRDefault="00B75F75" w:rsidP="00B75F75">
      <w:pPr>
        <w:shd w:val="clear" w:color="auto" w:fill="FFFFFF"/>
        <w:ind w:firstLine="709"/>
        <w:jc w:val="both"/>
      </w:pPr>
      <w:r>
        <w:t xml:space="preserve">- инвентарь производственный и хозяйственный на сумму </w:t>
      </w:r>
      <w:r w:rsidR="004537EE">
        <w:t>173,1</w:t>
      </w:r>
      <w:r>
        <w:t xml:space="preserve"> тыс. руб</w:t>
      </w:r>
      <w:r w:rsidR="004537EE">
        <w:t>.</w:t>
      </w:r>
      <w:r>
        <w:t xml:space="preserve">; </w:t>
      </w:r>
    </w:p>
    <w:p w:rsidR="00B75F75" w:rsidRDefault="00B75F75" w:rsidP="00B75F75">
      <w:pPr>
        <w:shd w:val="clear" w:color="auto" w:fill="FFFFFF"/>
        <w:ind w:firstLine="709"/>
        <w:jc w:val="both"/>
      </w:pPr>
      <w:r>
        <w:t xml:space="preserve">- прочие основные средства на сумму </w:t>
      </w:r>
      <w:r w:rsidR="004537EE">
        <w:t>3 866,0</w:t>
      </w:r>
      <w:r>
        <w:t xml:space="preserve"> тыс. руб</w:t>
      </w:r>
      <w:proofErr w:type="gramStart"/>
      <w:r w:rsidR="004537EE">
        <w:t>.</w:t>
      </w:r>
      <w:r>
        <w:t xml:space="preserve">. </w:t>
      </w:r>
      <w:proofErr w:type="gramEnd"/>
    </w:p>
    <w:p w:rsidR="00B75F75" w:rsidRDefault="00B75F75" w:rsidP="00B75F75">
      <w:pPr>
        <w:shd w:val="clear" w:color="auto" w:fill="FFFFFF"/>
        <w:ind w:firstLine="709"/>
        <w:jc w:val="both"/>
      </w:pPr>
      <w:r>
        <w:t>В пункте 5 формы 0503168 «Права пользования активами» на 01.01.202</w:t>
      </w:r>
      <w:r w:rsidR="004537EE">
        <w:t>3</w:t>
      </w:r>
      <w:r>
        <w:t xml:space="preserve"> отражено право пользования не</w:t>
      </w:r>
      <w:r w:rsidR="00CC0A65">
        <w:t>материальн</w:t>
      </w:r>
      <w:r>
        <w:t xml:space="preserve">ыми активами в объеме </w:t>
      </w:r>
      <w:r w:rsidR="00CC0A65">
        <w:t>135,1</w:t>
      </w:r>
      <w:r>
        <w:t xml:space="preserve"> тыс. рублей, в том числе </w:t>
      </w:r>
      <w:r w:rsidR="00CC0A65">
        <w:t xml:space="preserve">право пользования программным обеспечением и базами данных </w:t>
      </w:r>
      <w:r>
        <w:t xml:space="preserve">на сумму </w:t>
      </w:r>
      <w:r w:rsidR="00CC0A65">
        <w:t>135,1</w:t>
      </w:r>
      <w:r>
        <w:t xml:space="preserve"> тыс. рублей. </w:t>
      </w:r>
    </w:p>
    <w:p w:rsidR="00B75F75" w:rsidRDefault="00B75F75" w:rsidP="00B75F75">
      <w:pPr>
        <w:shd w:val="clear" w:color="auto" w:fill="FFFFFF"/>
        <w:ind w:firstLine="709"/>
        <w:jc w:val="both"/>
      </w:pPr>
      <w:r>
        <w:t xml:space="preserve">Общая сумма начислений амортизации прав пользования </w:t>
      </w:r>
      <w:r w:rsidR="00CC0A65">
        <w:t>нематериальными активами</w:t>
      </w:r>
      <w:r>
        <w:t xml:space="preserve"> за 202</w:t>
      </w:r>
      <w:r w:rsidR="004537EE">
        <w:t>2</w:t>
      </w:r>
      <w:r>
        <w:t xml:space="preserve"> год составила </w:t>
      </w:r>
      <w:r w:rsidR="00992134">
        <w:t>41,3</w:t>
      </w:r>
      <w:r>
        <w:t xml:space="preserve"> тыс. рублей, в том числе </w:t>
      </w:r>
      <w:r w:rsidR="00992134">
        <w:t>право пользования программным обеспечением и базами данных</w:t>
      </w:r>
      <w:r>
        <w:t xml:space="preserve"> – </w:t>
      </w:r>
      <w:r w:rsidR="00992134">
        <w:t>41,3</w:t>
      </w:r>
      <w:r>
        <w:t xml:space="preserve"> тыс. рублей. </w:t>
      </w:r>
    </w:p>
    <w:p w:rsidR="00B75F75" w:rsidRDefault="00B75F75" w:rsidP="00B75F75">
      <w:pPr>
        <w:shd w:val="clear" w:color="auto" w:fill="FFFFFF"/>
        <w:ind w:firstLine="709"/>
        <w:jc w:val="both"/>
      </w:pPr>
      <w:r>
        <w:t>Таким образом, остаточная стоимость права пользования активами на 01.01.202</w:t>
      </w:r>
      <w:r w:rsidR="004537EE">
        <w:t>2</w:t>
      </w:r>
      <w:r>
        <w:t xml:space="preserve"> составила </w:t>
      </w:r>
      <w:r w:rsidR="00992134">
        <w:t>93,8</w:t>
      </w:r>
      <w:r>
        <w:t xml:space="preserve"> тыс. рублей, что отражено в Балансе (строка 100 графа 8). </w:t>
      </w:r>
    </w:p>
    <w:p w:rsidR="00B75F75" w:rsidRDefault="00B75F75" w:rsidP="00B75F75">
      <w:pPr>
        <w:shd w:val="clear" w:color="auto" w:fill="FFFFFF"/>
        <w:ind w:firstLine="709"/>
        <w:jc w:val="both"/>
      </w:pPr>
      <w:r>
        <w:t xml:space="preserve">Представленная к проверке форма 0503190 «Сведения о вложениях в объекты недвижимого имущества, объектах незавершенного строительства» заполнена в соответствии с пунктом 173.1 Инструкции 191н. </w:t>
      </w:r>
    </w:p>
    <w:p w:rsidR="00B75F75" w:rsidRDefault="00B75F75" w:rsidP="00B75F75">
      <w:pPr>
        <w:shd w:val="clear" w:color="auto" w:fill="FFFFFF"/>
        <w:ind w:firstLine="709"/>
        <w:jc w:val="both"/>
      </w:pPr>
      <w:r w:rsidRPr="00992134">
        <w:t>Показатели строки</w:t>
      </w:r>
      <w:r>
        <w:t xml:space="preserve"> </w:t>
      </w:r>
      <w:r w:rsidR="00992134">
        <w:t>«Итого»</w:t>
      </w:r>
      <w:r>
        <w:t xml:space="preserve"> граф 17, 20 сведений (форма 0503190) тождественны показателям строки 071 граф 4, 11 раздела 1 «Нефинансовые активы» сведений (форма 0503168).</w:t>
      </w:r>
    </w:p>
    <w:p w:rsidR="00A67FFC" w:rsidRPr="00A67FFC" w:rsidRDefault="00D6501F" w:rsidP="004537EE">
      <w:pPr>
        <w:shd w:val="clear" w:color="auto" w:fill="FFFFFF"/>
        <w:jc w:val="center"/>
        <w:rPr>
          <w:color w:val="333333"/>
          <w:szCs w:val="28"/>
        </w:rPr>
      </w:pPr>
      <w:r>
        <w:rPr>
          <w:b/>
          <w:bCs/>
          <w:color w:val="333333"/>
          <w:szCs w:val="28"/>
        </w:rPr>
        <w:t>3</w:t>
      </w:r>
      <w:r w:rsidR="00260535">
        <w:rPr>
          <w:b/>
          <w:bCs/>
          <w:color w:val="333333"/>
          <w:szCs w:val="28"/>
        </w:rPr>
        <w:t>.</w:t>
      </w:r>
      <w:r w:rsidR="00A67FFC" w:rsidRPr="00A67FFC">
        <w:rPr>
          <w:b/>
          <w:bCs/>
          <w:color w:val="333333"/>
          <w:szCs w:val="28"/>
        </w:rPr>
        <w:t xml:space="preserve"> </w:t>
      </w:r>
      <w:r w:rsidR="00F766FC">
        <w:rPr>
          <w:b/>
          <w:bCs/>
          <w:color w:val="333333"/>
          <w:szCs w:val="28"/>
        </w:rPr>
        <w:t>Внешняя проверка</w:t>
      </w:r>
      <w:r w:rsidR="00A67FFC" w:rsidRPr="00A67FFC">
        <w:rPr>
          <w:b/>
          <w:bCs/>
          <w:color w:val="333333"/>
          <w:szCs w:val="28"/>
        </w:rPr>
        <w:t> бюджетн</w:t>
      </w:r>
      <w:r w:rsidR="00F766FC">
        <w:rPr>
          <w:b/>
          <w:bCs/>
          <w:color w:val="333333"/>
          <w:szCs w:val="28"/>
        </w:rPr>
        <w:t>ой</w:t>
      </w:r>
      <w:r w:rsidR="00A67FFC" w:rsidRPr="00A67FFC">
        <w:rPr>
          <w:b/>
          <w:bCs/>
          <w:color w:val="333333"/>
          <w:szCs w:val="28"/>
        </w:rPr>
        <w:t xml:space="preserve"> отчетност</w:t>
      </w:r>
      <w:r w:rsidR="00F766FC">
        <w:rPr>
          <w:b/>
          <w:bCs/>
          <w:color w:val="333333"/>
          <w:szCs w:val="28"/>
        </w:rPr>
        <w:t>и</w:t>
      </w:r>
      <w:r w:rsidR="00A67FFC" w:rsidRPr="00A67FFC">
        <w:rPr>
          <w:b/>
          <w:bCs/>
          <w:color w:val="333333"/>
          <w:szCs w:val="28"/>
        </w:rPr>
        <w:t xml:space="preserve"> главных</w:t>
      </w:r>
      <w:r w:rsidR="00E03657">
        <w:rPr>
          <w:b/>
          <w:bCs/>
          <w:color w:val="333333"/>
          <w:szCs w:val="28"/>
        </w:rPr>
        <w:t xml:space="preserve"> </w:t>
      </w:r>
      <w:r w:rsidR="00A67FFC" w:rsidRPr="00A67FFC">
        <w:rPr>
          <w:b/>
          <w:bCs/>
          <w:color w:val="333333"/>
          <w:szCs w:val="28"/>
        </w:rPr>
        <w:t xml:space="preserve"> </w:t>
      </w:r>
      <w:r w:rsidR="00D62390">
        <w:rPr>
          <w:b/>
          <w:bCs/>
          <w:color w:val="333333"/>
          <w:szCs w:val="28"/>
        </w:rPr>
        <w:t xml:space="preserve">администраторов </w:t>
      </w:r>
      <w:r w:rsidR="00A67FFC" w:rsidRPr="00A67FFC">
        <w:rPr>
          <w:b/>
          <w:bCs/>
          <w:color w:val="333333"/>
          <w:szCs w:val="28"/>
        </w:rPr>
        <w:t>бюджетных средств за 20</w:t>
      </w:r>
      <w:r w:rsidR="00F766FC">
        <w:rPr>
          <w:b/>
          <w:bCs/>
          <w:color w:val="333333"/>
          <w:szCs w:val="28"/>
        </w:rPr>
        <w:t>2</w:t>
      </w:r>
      <w:r w:rsidR="004537EE">
        <w:rPr>
          <w:b/>
          <w:bCs/>
          <w:color w:val="333333"/>
          <w:szCs w:val="28"/>
        </w:rPr>
        <w:t>2</w:t>
      </w:r>
      <w:r w:rsidR="00A67FFC" w:rsidRPr="00A67FFC">
        <w:rPr>
          <w:b/>
          <w:bCs/>
          <w:color w:val="333333"/>
          <w:szCs w:val="28"/>
        </w:rPr>
        <w:t xml:space="preserve"> год</w:t>
      </w:r>
      <w:r w:rsidR="00E03657">
        <w:rPr>
          <w:b/>
          <w:bCs/>
          <w:color w:val="333333"/>
          <w:szCs w:val="28"/>
        </w:rPr>
        <w:t>.</w:t>
      </w:r>
    </w:p>
    <w:p w:rsidR="00F766FC" w:rsidRPr="00795032" w:rsidRDefault="00F766FC" w:rsidP="00A67FFC">
      <w:pPr>
        <w:shd w:val="clear" w:color="auto" w:fill="FFFFFF"/>
        <w:ind w:firstLine="709"/>
        <w:jc w:val="both"/>
        <w:rPr>
          <w:color w:val="FF0000"/>
          <w:szCs w:val="28"/>
        </w:rPr>
      </w:pPr>
      <w:r w:rsidRPr="00F766FC">
        <w:rPr>
          <w:color w:val="000000"/>
          <w:szCs w:val="28"/>
        </w:rPr>
        <w:lastRenderedPageBreak/>
        <w:t>В соответствии с требованиями статьи 264.4 Бюджетного кодекса РФ,</w:t>
      </w:r>
      <w:r w:rsidRPr="00F766FC">
        <w:rPr>
          <w:color w:val="000000"/>
          <w:szCs w:val="28"/>
        </w:rPr>
        <w:br/>
        <w:t>статьи 3</w:t>
      </w:r>
      <w:r w:rsidR="00795032">
        <w:rPr>
          <w:color w:val="000000"/>
          <w:szCs w:val="28"/>
        </w:rPr>
        <w:t>7</w:t>
      </w:r>
      <w:r w:rsidRPr="00F766FC">
        <w:rPr>
          <w:color w:val="000000"/>
          <w:szCs w:val="28"/>
        </w:rPr>
        <w:t xml:space="preserve"> </w:t>
      </w:r>
      <w:r w:rsidR="00795032" w:rsidRPr="00FF0551">
        <w:rPr>
          <w:szCs w:val="28"/>
        </w:rPr>
        <w:t>решени</w:t>
      </w:r>
      <w:r w:rsidR="00795032">
        <w:rPr>
          <w:szCs w:val="28"/>
        </w:rPr>
        <w:t>я</w:t>
      </w:r>
      <w:r w:rsidR="00795032" w:rsidRPr="00FF0551">
        <w:rPr>
          <w:szCs w:val="28"/>
        </w:rPr>
        <w:t xml:space="preserve"> Земского собрания </w:t>
      </w:r>
      <w:proofErr w:type="spellStart"/>
      <w:r w:rsidR="00795032">
        <w:rPr>
          <w:szCs w:val="28"/>
        </w:rPr>
        <w:t>Княгининского</w:t>
      </w:r>
      <w:proofErr w:type="spellEnd"/>
      <w:r w:rsidR="00795032">
        <w:rPr>
          <w:szCs w:val="28"/>
        </w:rPr>
        <w:t xml:space="preserve"> муниципального района</w:t>
      </w:r>
      <w:r w:rsidR="00795032" w:rsidRPr="00FF0551">
        <w:rPr>
          <w:szCs w:val="28"/>
        </w:rPr>
        <w:t xml:space="preserve"> от 18.08.2010г. №52</w:t>
      </w:r>
      <w:r w:rsidR="00795032" w:rsidRPr="00F766FC">
        <w:rPr>
          <w:color w:val="000000"/>
          <w:szCs w:val="28"/>
        </w:rPr>
        <w:t xml:space="preserve"> </w:t>
      </w:r>
      <w:r w:rsidRPr="00F766FC">
        <w:rPr>
          <w:color w:val="000000"/>
          <w:szCs w:val="28"/>
        </w:rPr>
        <w:t>«</w:t>
      </w:r>
      <w:r w:rsidR="00795032" w:rsidRPr="00FF0551">
        <w:rPr>
          <w:szCs w:val="28"/>
        </w:rPr>
        <w:t xml:space="preserve">О бюджетном процессе в </w:t>
      </w:r>
      <w:proofErr w:type="spellStart"/>
      <w:r w:rsidR="00795032">
        <w:rPr>
          <w:szCs w:val="28"/>
        </w:rPr>
        <w:t>Княгининском</w:t>
      </w:r>
      <w:proofErr w:type="spellEnd"/>
      <w:r w:rsidR="00795032">
        <w:rPr>
          <w:szCs w:val="28"/>
        </w:rPr>
        <w:t xml:space="preserve"> муниципальном районе</w:t>
      </w:r>
      <w:r w:rsidR="00795032" w:rsidRPr="00FF0551">
        <w:rPr>
          <w:szCs w:val="28"/>
        </w:rPr>
        <w:t xml:space="preserve"> Нижегородской области</w:t>
      </w:r>
      <w:r w:rsidRPr="00F766FC">
        <w:rPr>
          <w:color w:val="000000"/>
          <w:szCs w:val="28"/>
        </w:rPr>
        <w:t>» проведена внешняя проверка бюджетной отчетности за</w:t>
      </w:r>
      <w:r>
        <w:rPr>
          <w:color w:val="000000"/>
          <w:szCs w:val="28"/>
        </w:rPr>
        <w:t xml:space="preserve"> </w:t>
      </w:r>
      <w:r w:rsidRPr="00F766FC">
        <w:rPr>
          <w:color w:val="000000"/>
          <w:szCs w:val="28"/>
        </w:rPr>
        <w:t>20</w:t>
      </w:r>
      <w:r>
        <w:rPr>
          <w:color w:val="000000"/>
          <w:szCs w:val="28"/>
        </w:rPr>
        <w:t>2</w:t>
      </w:r>
      <w:r w:rsidR="004537EE">
        <w:rPr>
          <w:color w:val="000000"/>
          <w:szCs w:val="28"/>
        </w:rPr>
        <w:t>2</w:t>
      </w:r>
      <w:r w:rsidRPr="00F766FC">
        <w:rPr>
          <w:color w:val="000000"/>
          <w:szCs w:val="28"/>
        </w:rPr>
        <w:t xml:space="preserve"> год </w:t>
      </w:r>
      <w:r w:rsidR="00E03657">
        <w:rPr>
          <w:color w:val="000000"/>
          <w:szCs w:val="28"/>
        </w:rPr>
        <w:t>8</w:t>
      </w:r>
      <w:r w:rsidRPr="00F766FC">
        <w:rPr>
          <w:color w:val="000000"/>
          <w:szCs w:val="28"/>
        </w:rPr>
        <w:t xml:space="preserve"> главных администраторов бюджетных средств (далее – ГАБС)</w:t>
      </w:r>
      <w:r w:rsidR="00795032">
        <w:rPr>
          <w:color w:val="000000"/>
          <w:szCs w:val="28"/>
        </w:rPr>
        <w:t>.</w:t>
      </w:r>
      <w:r w:rsidR="00795032" w:rsidRPr="00795032">
        <w:rPr>
          <w:szCs w:val="28"/>
        </w:rPr>
        <w:t xml:space="preserve"> </w:t>
      </w:r>
    </w:p>
    <w:p w:rsidR="00795032" w:rsidRPr="00795032" w:rsidRDefault="00795032" w:rsidP="00A67FFC">
      <w:pPr>
        <w:shd w:val="clear" w:color="auto" w:fill="FFFFFF"/>
        <w:ind w:firstLine="709"/>
        <w:jc w:val="both"/>
        <w:rPr>
          <w:szCs w:val="28"/>
        </w:rPr>
      </w:pPr>
      <w:r w:rsidRPr="00795032">
        <w:rPr>
          <w:color w:val="000000"/>
          <w:szCs w:val="28"/>
        </w:rPr>
        <w:t>Достоверность, полнота, прозрачность, информативность бюджетной отчетности</w:t>
      </w:r>
      <w:r>
        <w:rPr>
          <w:color w:val="000000"/>
          <w:szCs w:val="28"/>
        </w:rPr>
        <w:t xml:space="preserve"> </w:t>
      </w:r>
      <w:r w:rsidRPr="00795032">
        <w:rPr>
          <w:color w:val="000000"/>
          <w:szCs w:val="28"/>
        </w:rPr>
        <w:t xml:space="preserve">подтверждена у всех </w:t>
      </w:r>
      <w:r w:rsidR="00E03657">
        <w:rPr>
          <w:color w:val="000000"/>
          <w:szCs w:val="28"/>
        </w:rPr>
        <w:t xml:space="preserve">восьми </w:t>
      </w:r>
      <w:r w:rsidRPr="00795032">
        <w:rPr>
          <w:color w:val="000000"/>
          <w:szCs w:val="28"/>
        </w:rPr>
        <w:t>ГАБС.</w:t>
      </w:r>
    </w:p>
    <w:p w:rsidR="00795032" w:rsidRDefault="00795032" w:rsidP="00A67FFC">
      <w:pPr>
        <w:shd w:val="clear" w:color="auto" w:fill="FFFFFF"/>
        <w:ind w:firstLine="709"/>
        <w:jc w:val="both"/>
        <w:rPr>
          <w:color w:val="000000"/>
          <w:szCs w:val="28"/>
        </w:rPr>
      </w:pPr>
      <w:r w:rsidRPr="00795032">
        <w:rPr>
          <w:color w:val="000000"/>
          <w:szCs w:val="28"/>
        </w:rPr>
        <w:t xml:space="preserve">Своевременность представления бюджетной отчетности, установленная </w:t>
      </w:r>
      <w:r w:rsidRPr="00FF0551">
        <w:rPr>
          <w:szCs w:val="28"/>
        </w:rPr>
        <w:t>решени</w:t>
      </w:r>
      <w:r>
        <w:rPr>
          <w:szCs w:val="28"/>
        </w:rPr>
        <w:t>ем</w:t>
      </w:r>
      <w:r w:rsidRPr="00FF0551">
        <w:rPr>
          <w:szCs w:val="28"/>
        </w:rPr>
        <w:t xml:space="preserve"> Земского собрания </w:t>
      </w:r>
      <w:proofErr w:type="spellStart"/>
      <w:r>
        <w:rPr>
          <w:szCs w:val="28"/>
        </w:rPr>
        <w:t>Княгининского</w:t>
      </w:r>
      <w:proofErr w:type="spellEnd"/>
      <w:r>
        <w:rPr>
          <w:szCs w:val="28"/>
        </w:rPr>
        <w:t xml:space="preserve"> муниципального района</w:t>
      </w:r>
      <w:r w:rsidRPr="00FF0551">
        <w:rPr>
          <w:szCs w:val="28"/>
        </w:rPr>
        <w:t xml:space="preserve"> от 18.08.2010г. №52</w:t>
      </w:r>
      <w:r w:rsidRPr="00F766FC">
        <w:rPr>
          <w:color w:val="000000"/>
          <w:szCs w:val="28"/>
        </w:rPr>
        <w:t xml:space="preserve"> «</w:t>
      </w:r>
      <w:r w:rsidRPr="00FF0551">
        <w:rPr>
          <w:szCs w:val="28"/>
        </w:rPr>
        <w:t xml:space="preserve">О бюджетном процессе в </w:t>
      </w:r>
      <w:proofErr w:type="spellStart"/>
      <w:r>
        <w:rPr>
          <w:szCs w:val="28"/>
        </w:rPr>
        <w:t>Княгининском</w:t>
      </w:r>
      <w:proofErr w:type="spellEnd"/>
      <w:r>
        <w:rPr>
          <w:szCs w:val="28"/>
        </w:rPr>
        <w:t xml:space="preserve"> муниципальном районе</w:t>
      </w:r>
      <w:r w:rsidRPr="00FF0551">
        <w:rPr>
          <w:szCs w:val="28"/>
        </w:rPr>
        <w:t xml:space="preserve"> Нижегородской области</w:t>
      </w:r>
      <w:r w:rsidRPr="00F766FC">
        <w:rPr>
          <w:color w:val="000000"/>
          <w:szCs w:val="28"/>
        </w:rPr>
        <w:t>»</w:t>
      </w:r>
      <w:r w:rsidRPr="00795032">
        <w:rPr>
          <w:color w:val="000000"/>
          <w:szCs w:val="28"/>
        </w:rPr>
        <w:t xml:space="preserve"> (до </w:t>
      </w:r>
      <w:r>
        <w:rPr>
          <w:color w:val="000000"/>
          <w:szCs w:val="28"/>
        </w:rPr>
        <w:t>0</w:t>
      </w:r>
      <w:r w:rsidRPr="00795032">
        <w:rPr>
          <w:color w:val="000000"/>
          <w:szCs w:val="28"/>
        </w:rPr>
        <w:t>1 апреля текущего года),</w:t>
      </w:r>
      <w:r>
        <w:rPr>
          <w:color w:val="000000"/>
          <w:szCs w:val="28"/>
        </w:rPr>
        <w:t xml:space="preserve"> всеми </w:t>
      </w:r>
      <w:r w:rsidRPr="00795032">
        <w:rPr>
          <w:color w:val="000000"/>
          <w:szCs w:val="28"/>
        </w:rPr>
        <w:t>ГАБС соблюдена.</w:t>
      </w:r>
    </w:p>
    <w:p w:rsidR="00EE0CEC" w:rsidRDefault="00EE0CEC" w:rsidP="00A67FFC">
      <w:pPr>
        <w:shd w:val="clear" w:color="auto" w:fill="FFFFFF"/>
        <w:ind w:firstLine="709"/>
        <w:jc w:val="both"/>
      </w:pPr>
      <w:r>
        <w:t xml:space="preserve">В ходе внешней проверки бюджетной отчетности </w:t>
      </w:r>
      <w:r w:rsidR="004537EE" w:rsidRPr="00795032">
        <w:rPr>
          <w:color w:val="000000"/>
          <w:szCs w:val="28"/>
        </w:rPr>
        <w:t>ГАБС</w:t>
      </w:r>
      <w:r>
        <w:t xml:space="preserve"> расходов, не предусмотренных сводной бюджетной росписью на 31.12.202</w:t>
      </w:r>
      <w:r w:rsidR="004537EE">
        <w:t>2</w:t>
      </w:r>
      <w:r>
        <w:t xml:space="preserve">, не установлено. </w:t>
      </w:r>
    </w:p>
    <w:p w:rsidR="00EE0CEC" w:rsidRDefault="00EE0CEC" w:rsidP="00A67FFC">
      <w:pPr>
        <w:shd w:val="clear" w:color="auto" w:fill="FFFFFF"/>
        <w:ind w:firstLine="709"/>
        <w:jc w:val="both"/>
        <w:rPr>
          <w:color w:val="000000"/>
          <w:szCs w:val="28"/>
        </w:rPr>
      </w:pPr>
      <w:r>
        <w:t xml:space="preserve">Плановые показатели бюджетной отчетности </w:t>
      </w:r>
      <w:r w:rsidR="004537EE" w:rsidRPr="00795032">
        <w:rPr>
          <w:color w:val="000000"/>
          <w:szCs w:val="28"/>
        </w:rPr>
        <w:t>ГАБС</w:t>
      </w:r>
      <w:r>
        <w:t xml:space="preserve"> соответствуют показателям сводной бюджетной росписи на 31.12.202</w:t>
      </w:r>
      <w:r w:rsidR="004537EE">
        <w:t>2</w:t>
      </w:r>
      <w:r>
        <w:t xml:space="preserve"> год и показателям Решения о районном бюджете.</w:t>
      </w:r>
      <w:r w:rsidRPr="001C1E8B">
        <w:rPr>
          <w:color w:val="000000"/>
          <w:szCs w:val="28"/>
        </w:rPr>
        <w:t xml:space="preserve"> </w:t>
      </w:r>
    </w:p>
    <w:p w:rsidR="00075D89" w:rsidRDefault="00EE0CEC" w:rsidP="00EE0CEC">
      <w:pPr>
        <w:pStyle w:val="aff"/>
        <w:spacing w:before="0" w:beforeAutospacing="0" w:after="0" w:afterAutospacing="0"/>
        <w:ind w:firstLine="709"/>
        <w:jc w:val="both"/>
        <w:rPr>
          <w:sz w:val="28"/>
          <w:szCs w:val="28"/>
        </w:rPr>
      </w:pPr>
      <w:r w:rsidRPr="00EE0CEC">
        <w:rPr>
          <w:sz w:val="28"/>
          <w:szCs w:val="28"/>
        </w:rPr>
        <w:t xml:space="preserve">В ходе выборочной проверки контрольных соотношений между показателями форм бюджетной отчетности </w:t>
      </w:r>
      <w:r w:rsidR="004537EE" w:rsidRPr="00795032">
        <w:rPr>
          <w:color w:val="000000"/>
          <w:szCs w:val="28"/>
        </w:rPr>
        <w:t>ГАБС</w:t>
      </w:r>
      <w:r w:rsidRPr="00EE0CEC">
        <w:rPr>
          <w:sz w:val="28"/>
          <w:szCs w:val="28"/>
        </w:rPr>
        <w:t xml:space="preserve"> несоответствий не установлено.</w:t>
      </w:r>
    </w:p>
    <w:p w:rsidR="00EE0CEC" w:rsidRPr="00EE0CEC" w:rsidRDefault="00EE0CEC" w:rsidP="00C9005C">
      <w:pPr>
        <w:pStyle w:val="aff"/>
        <w:spacing w:before="0" w:beforeAutospacing="0" w:after="0" w:afterAutospacing="0"/>
        <w:ind w:firstLine="709"/>
        <w:jc w:val="both"/>
        <w:rPr>
          <w:sz w:val="28"/>
          <w:szCs w:val="28"/>
        </w:rPr>
      </w:pPr>
      <w:r w:rsidRPr="00EE0CEC">
        <w:rPr>
          <w:sz w:val="28"/>
          <w:szCs w:val="28"/>
        </w:rPr>
        <w:t xml:space="preserve">Бюджетная отчетность главных администраторов средств </w:t>
      </w:r>
      <w:r>
        <w:rPr>
          <w:sz w:val="28"/>
          <w:szCs w:val="28"/>
        </w:rPr>
        <w:t xml:space="preserve">районного </w:t>
      </w:r>
      <w:r w:rsidRPr="00EE0CEC">
        <w:rPr>
          <w:sz w:val="28"/>
          <w:szCs w:val="28"/>
        </w:rPr>
        <w:t xml:space="preserve">бюджета составлена в соответствии со структурой и кодами бюджетной классификации, которые применялись при утверждении Решения о </w:t>
      </w:r>
      <w:r>
        <w:rPr>
          <w:sz w:val="28"/>
          <w:szCs w:val="28"/>
        </w:rPr>
        <w:t xml:space="preserve">районном </w:t>
      </w:r>
      <w:r w:rsidRPr="00EE0CEC">
        <w:rPr>
          <w:sz w:val="28"/>
          <w:szCs w:val="28"/>
        </w:rPr>
        <w:t xml:space="preserve">бюджете. </w:t>
      </w:r>
    </w:p>
    <w:p w:rsidR="00EE0CEC" w:rsidRDefault="00EE0CEC" w:rsidP="00C9005C">
      <w:pPr>
        <w:pStyle w:val="aff"/>
        <w:spacing w:before="0" w:beforeAutospacing="0" w:after="0" w:afterAutospacing="0"/>
        <w:ind w:firstLine="709"/>
        <w:jc w:val="both"/>
        <w:rPr>
          <w:sz w:val="28"/>
          <w:szCs w:val="28"/>
        </w:rPr>
      </w:pPr>
      <w:r w:rsidRPr="00EE0CEC">
        <w:rPr>
          <w:sz w:val="28"/>
          <w:szCs w:val="28"/>
        </w:rPr>
        <w:t>Бюджетная отчетность всех главных администраторов средств бюджета принята Финансовым управлением.</w:t>
      </w:r>
    </w:p>
    <w:p w:rsidR="004537EE" w:rsidRDefault="004537EE" w:rsidP="00C9005C">
      <w:pPr>
        <w:pStyle w:val="aff"/>
        <w:spacing w:before="0" w:beforeAutospacing="0" w:after="0" w:afterAutospacing="0"/>
        <w:ind w:firstLine="709"/>
        <w:jc w:val="both"/>
        <w:rPr>
          <w:sz w:val="28"/>
          <w:szCs w:val="28"/>
        </w:rPr>
      </w:pPr>
      <w:r>
        <w:rPr>
          <w:sz w:val="28"/>
          <w:szCs w:val="28"/>
        </w:rPr>
        <w:t>Контрольно-счетная инспекция отмечает следующие встречающиеся нарушения и недостатки требований Инструкции №191н относительно</w:t>
      </w:r>
      <w:r w:rsidRPr="004537EE">
        <w:rPr>
          <w:sz w:val="28"/>
          <w:szCs w:val="28"/>
        </w:rPr>
        <w:t>:</w:t>
      </w:r>
    </w:p>
    <w:p w:rsidR="00A84D1B" w:rsidRPr="00C9005C" w:rsidRDefault="00C9005C" w:rsidP="00C9005C">
      <w:pPr>
        <w:pStyle w:val="aff2"/>
        <w:numPr>
          <w:ilvl w:val="0"/>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C9005C">
        <w:rPr>
          <w:rFonts w:ascii="Times New Roman" w:hAnsi="Times New Roman"/>
          <w:sz w:val="28"/>
          <w:szCs w:val="28"/>
        </w:rPr>
        <w:t>.</w:t>
      </w:r>
      <w:r>
        <w:rPr>
          <w:rFonts w:ascii="Times New Roman" w:hAnsi="Times New Roman"/>
          <w:sz w:val="28"/>
          <w:szCs w:val="28"/>
        </w:rPr>
        <w:t>28,</w:t>
      </w:r>
      <w:r w:rsidRPr="00C9005C">
        <w:rPr>
          <w:rFonts w:ascii="Times New Roman" w:hAnsi="Times New Roman"/>
          <w:sz w:val="28"/>
          <w:szCs w:val="28"/>
        </w:rPr>
        <w:t xml:space="preserve"> </w:t>
      </w:r>
      <w:r>
        <w:rPr>
          <w:rFonts w:ascii="Times New Roman" w:hAnsi="Times New Roman"/>
          <w:sz w:val="28"/>
          <w:szCs w:val="28"/>
        </w:rPr>
        <w:t>п.</w:t>
      </w:r>
      <w:r w:rsidRPr="00C9005C">
        <w:rPr>
          <w:rFonts w:ascii="Times New Roman" w:hAnsi="Times New Roman"/>
          <w:sz w:val="28"/>
          <w:szCs w:val="28"/>
        </w:rPr>
        <w:t xml:space="preserve">29, </w:t>
      </w:r>
      <w:r>
        <w:rPr>
          <w:rFonts w:ascii="Times New Roman" w:hAnsi="Times New Roman"/>
          <w:sz w:val="28"/>
          <w:szCs w:val="28"/>
        </w:rPr>
        <w:t>п.</w:t>
      </w:r>
      <w:r w:rsidRPr="00C9005C">
        <w:rPr>
          <w:rFonts w:ascii="Times New Roman" w:hAnsi="Times New Roman"/>
          <w:sz w:val="28"/>
          <w:szCs w:val="28"/>
        </w:rPr>
        <w:t xml:space="preserve">30, </w:t>
      </w:r>
      <w:r>
        <w:rPr>
          <w:rFonts w:ascii="Times New Roman" w:hAnsi="Times New Roman"/>
          <w:sz w:val="28"/>
          <w:szCs w:val="28"/>
        </w:rPr>
        <w:t>п.</w:t>
      </w:r>
      <w:r w:rsidRPr="00C9005C">
        <w:rPr>
          <w:rFonts w:ascii="Times New Roman" w:hAnsi="Times New Roman"/>
          <w:sz w:val="28"/>
          <w:szCs w:val="28"/>
        </w:rPr>
        <w:t xml:space="preserve">32, </w:t>
      </w:r>
      <w:r>
        <w:rPr>
          <w:rFonts w:ascii="Times New Roman" w:hAnsi="Times New Roman"/>
          <w:sz w:val="28"/>
          <w:szCs w:val="28"/>
        </w:rPr>
        <w:t>п.</w:t>
      </w:r>
      <w:r w:rsidRPr="00C9005C">
        <w:rPr>
          <w:rFonts w:ascii="Times New Roman" w:hAnsi="Times New Roman"/>
          <w:sz w:val="28"/>
          <w:szCs w:val="28"/>
        </w:rPr>
        <w:t>32.1 Инструкции № 191н</w:t>
      </w:r>
      <w:r w:rsidR="00F72562">
        <w:rPr>
          <w:rFonts w:ascii="Times New Roman" w:hAnsi="Times New Roman"/>
          <w:sz w:val="28"/>
          <w:szCs w:val="28"/>
        </w:rPr>
        <w:t>, неверно</w:t>
      </w:r>
      <w:r w:rsidRPr="00C9005C">
        <w:rPr>
          <w:rFonts w:ascii="Times New Roman" w:hAnsi="Times New Roman"/>
          <w:sz w:val="28"/>
          <w:szCs w:val="28"/>
        </w:rPr>
        <w:t xml:space="preserve"> заполнен</w:t>
      </w:r>
      <w:r w:rsidR="00F72562">
        <w:rPr>
          <w:rFonts w:ascii="Times New Roman" w:hAnsi="Times New Roman"/>
          <w:sz w:val="28"/>
          <w:szCs w:val="28"/>
        </w:rPr>
        <w:t>а</w:t>
      </w:r>
      <w:r w:rsidRPr="00C9005C">
        <w:rPr>
          <w:rFonts w:ascii="Times New Roman" w:hAnsi="Times New Roman"/>
          <w:sz w:val="28"/>
          <w:szCs w:val="28"/>
        </w:rPr>
        <w:t xml:space="preserve"> форм</w:t>
      </w:r>
      <w:r w:rsidR="00F72562">
        <w:rPr>
          <w:rFonts w:ascii="Times New Roman" w:hAnsi="Times New Roman"/>
          <w:sz w:val="28"/>
          <w:szCs w:val="28"/>
        </w:rPr>
        <w:t>а</w:t>
      </w:r>
      <w:r w:rsidRPr="00C9005C">
        <w:rPr>
          <w:rFonts w:ascii="Times New Roman" w:hAnsi="Times New Roman"/>
          <w:sz w:val="28"/>
          <w:szCs w:val="28"/>
        </w:rPr>
        <w:t xml:space="preserve"> 0503125 (2 ГАБС);</w:t>
      </w:r>
    </w:p>
    <w:p w:rsidR="00A84D1B" w:rsidRPr="00C9005C" w:rsidRDefault="00C9005C" w:rsidP="00C9005C">
      <w:pPr>
        <w:pStyle w:val="aff2"/>
        <w:numPr>
          <w:ilvl w:val="0"/>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C9005C">
        <w:rPr>
          <w:rFonts w:ascii="Times New Roman" w:hAnsi="Times New Roman"/>
          <w:sz w:val="28"/>
          <w:szCs w:val="28"/>
        </w:rPr>
        <w:t xml:space="preserve">.163 </w:t>
      </w:r>
      <w:r w:rsidR="00A84D1B" w:rsidRPr="00C9005C">
        <w:rPr>
          <w:rFonts w:ascii="Times New Roman" w:hAnsi="Times New Roman"/>
          <w:sz w:val="28"/>
          <w:szCs w:val="28"/>
        </w:rPr>
        <w:t>Инструкции № 191н</w:t>
      </w:r>
      <w:r>
        <w:rPr>
          <w:rFonts w:ascii="Times New Roman" w:hAnsi="Times New Roman"/>
          <w:sz w:val="28"/>
          <w:szCs w:val="28"/>
        </w:rPr>
        <w:t>,</w:t>
      </w:r>
      <w:r w:rsidR="00A84D1B" w:rsidRPr="00C9005C">
        <w:rPr>
          <w:rFonts w:ascii="Times New Roman" w:hAnsi="Times New Roman"/>
          <w:sz w:val="28"/>
          <w:szCs w:val="28"/>
        </w:rPr>
        <w:t xml:space="preserve"> в форме </w:t>
      </w:r>
      <w:r>
        <w:rPr>
          <w:rFonts w:ascii="Times New Roman" w:hAnsi="Times New Roman"/>
          <w:sz w:val="28"/>
          <w:szCs w:val="28"/>
        </w:rPr>
        <w:t xml:space="preserve">0503164 </w:t>
      </w:r>
      <w:r w:rsidR="00A84D1B" w:rsidRPr="00C9005C">
        <w:rPr>
          <w:rFonts w:ascii="Times New Roman" w:hAnsi="Times New Roman"/>
          <w:sz w:val="28"/>
          <w:szCs w:val="28"/>
        </w:rPr>
        <w:t>не указаны коды (по разделам «Доходы бюджета» и «Расходы бюджета») и причины (по разделу «Расходы бюджета») отклонений от планового процента исполнения. Не раскрыта в текстовой части раздела 3 Пояснительной записки (ф. 0503160) подробная информация о причинах отклонения от планового процента исполнения</w:t>
      </w:r>
      <w:r w:rsidR="00E7257C">
        <w:rPr>
          <w:rFonts w:ascii="Times New Roman" w:hAnsi="Times New Roman"/>
          <w:sz w:val="28"/>
          <w:szCs w:val="28"/>
        </w:rPr>
        <w:t xml:space="preserve"> </w:t>
      </w:r>
      <w:r w:rsidR="00E7257C" w:rsidRPr="00C9005C">
        <w:rPr>
          <w:rFonts w:ascii="Times New Roman" w:hAnsi="Times New Roman"/>
          <w:sz w:val="28"/>
          <w:szCs w:val="28"/>
        </w:rPr>
        <w:t>(2 ГАБС);</w:t>
      </w:r>
    </w:p>
    <w:p w:rsidR="00A84D1B" w:rsidRPr="00C9005C" w:rsidRDefault="00A84D1B" w:rsidP="00C9005C">
      <w:pPr>
        <w:pStyle w:val="1"/>
        <w:keepNext w:val="0"/>
        <w:keepLines/>
        <w:numPr>
          <w:ilvl w:val="0"/>
          <w:numId w:val="15"/>
        </w:numPr>
        <w:tabs>
          <w:tab w:val="clear" w:pos="900"/>
        </w:tabs>
        <w:autoSpaceDE w:val="0"/>
        <w:autoSpaceDN w:val="0"/>
        <w:adjustRightInd w:val="0"/>
        <w:ind w:left="0" w:firstLine="709"/>
        <w:jc w:val="both"/>
        <w:rPr>
          <w:b w:val="0"/>
          <w:sz w:val="28"/>
          <w:szCs w:val="28"/>
        </w:rPr>
      </w:pPr>
      <w:r w:rsidRPr="00C9005C">
        <w:rPr>
          <w:b w:val="0"/>
          <w:sz w:val="28"/>
          <w:szCs w:val="28"/>
        </w:rPr>
        <w:t>Таблица № 3 Сведения об исполнении текстовых статей закона (решения) о бюджете</w:t>
      </w:r>
      <w:r w:rsidR="00C9005C" w:rsidRPr="00C9005C">
        <w:rPr>
          <w:b w:val="0"/>
          <w:sz w:val="28"/>
          <w:szCs w:val="28"/>
        </w:rPr>
        <w:t xml:space="preserve">. </w:t>
      </w:r>
      <w:r w:rsidRPr="00C9005C">
        <w:rPr>
          <w:b w:val="0"/>
          <w:sz w:val="28"/>
          <w:szCs w:val="28"/>
        </w:rPr>
        <w:t>Графа 1 содержит неверную информацию о статьях решения о районном бюджете</w:t>
      </w:r>
      <w:r w:rsidR="001950A7">
        <w:rPr>
          <w:b w:val="0"/>
          <w:sz w:val="28"/>
          <w:szCs w:val="28"/>
        </w:rPr>
        <w:t xml:space="preserve"> </w:t>
      </w:r>
      <w:r w:rsidR="001950A7" w:rsidRPr="001950A7">
        <w:rPr>
          <w:b w:val="0"/>
          <w:sz w:val="28"/>
          <w:szCs w:val="28"/>
        </w:rPr>
        <w:t>(2 ГАБС);</w:t>
      </w:r>
    </w:p>
    <w:p w:rsidR="00A84D1B" w:rsidRPr="00E7257C" w:rsidRDefault="004537EE" w:rsidP="00E7257C">
      <w:pPr>
        <w:ind w:firstLine="709"/>
        <w:jc w:val="both"/>
        <w:rPr>
          <w:szCs w:val="28"/>
        </w:rPr>
      </w:pPr>
      <w:r w:rsidRPr="00E7257C">
        <w:rPr>
          <w:szCs w:val="28"/>
        </w:rPr>
        <w:t xml:space="preserve"> </w:t>
      </w:r>
      <w:r w:rsidR="00E7257C" w:rsidRPr="00E7257C">
        <w:rPr>
          <w:szCs w:val="28"/>
        </w:rPr>
        <w:t>4) п.172.1 Инструкции № 191н, раздел 3 ф.0503128 не соответствует формы, утвержденной  Инструкцией 191н</w:t>
      </w:r>
      <w:r w:rsidR="00E7257C">
        <w:rPr>
          <w:szCs w:val="28"/>
        </w:rPr>
        <w:t xml:space="preserve"> </w:t>
      </w:r>
      <w:r w:rsidR="00E7257C" w:rsidRPr="00C9005C">
        <w:rPr>
          <w:szCs w:val="28"/>
        </w:rPr>
        <w:t>(</w:t>
      </w:r>
      <w:r w:rsidR="00E7257C">
        <w:rPr>
          <w:szCs w:val="28"/>
        </w:rPr>
        <w:t>1</w:t>
      </w:r>
      <w:r w:rsidR="00E7257C" w:rsidRPr="00C9005C">
        <w:rPr>
          <w:szCs w:val="28"/>
        </w:rPr>
        <w:t xml:space="preserve"> ГАБС);</w:t>
      </w:r>
    </w:p>
    <w:p w:rsidR="00C9005C" w:rsidRPr="001950A7" w:rsidRDefault="001950A7" w:rsidP="00C9005C">
      <w:pPr>
        <w:tabs>
          <w:tab w:val="left" w:pos="0"/>
        </w:tabs>
        <w:ind w:firstLine="709"/>
        <w:jc w:val="both"/>
        <w:rPr>
          <w:szCs w:val="28"/>
        </w:rPr>
      </w:pPr>
      <w:r w:rsidRPr="001950A7">
        <w:rPr>
          <w:szCs w:val="28"/>
        </w:rPr>
        <w:t xml:space="preserve">5) </w:t>
      </w:r>
      <w:r w:rsidR="00C9005C" w:rsidRPr="001950A7">
        <w:rPr>
          <w:szCs w:val="28"/>
        </w:rPr>
        <w:t xml:space="preserve">п.8 Инструкции </w:t>
      </w:r>
      <w:r w:rsidRPr="001950A7">
        <w:rPr>
          <w:szCs w:val="28"/>
        </w:rPr>
        <w:t>№</w:t>
      </w:r>
      <w:r w:rsidR="00C9005C" w:rsidRPr="001950A7">
        <w:rPr>
          <w:szCs w:val="28"/>
        </w:rPr>
        <w:t>191н</w:t>
      </w:r>
      <w:r w:rsidRPr="001950A7">
        <w:rPr>
          <w:szCs w:val="28"/>
        </w:rPr>
        <w:t>,</w:t>
      </w:r>
      <w:r w:rsidR="00C9005C" w:rsidRPr="001950A7">
        <w:rPr>
          <w:szCs w:val="28"/>
        </w:rPr>
        <w:t xml:space="preserve"> ф</w:t>
      </w:r>
      <w:r w:rsidRPr="001950A7">
        <w:rPr>
          <w:szCs w:val="28"/>
        </w:rPr>
        <w:t xml:space="preserve">орма </w:t>
      </w:r>
      <w:r w:rsidR="00C9005C" w:rsidRPr="001950A7">
        <w:rPr>
          <w:szCs w:val="28"/>
        </w:rPr>
        <w:t>0503171 имеющая числов</w:t>
      </w:r>
      <w:r w:rsidRPr="001950A7">
        <w:rPr>
          <w:szCs w:val="28"/>
        </w:rPr>
        <w:t xml:space="preserve">ое </w:t>
      </w:r>
      <w:r w:rsidR="00C9005C" w:rsidRPr="001950A7">
        <w:rPr>
          <w:szCs w:val="28"/>
        </w:rPr>
        <w:t>значени</w:t>
      </w:r>
      <w:r w:rsidRPr="001950A7">
        <w:rPr>
          <w:szCs w:val="28"/>
        </w:rPr>
        <w:t>е</w:t>
      </w:r>
      <w:r w:rsidR="00C9005C" w:rsidRPr="001950A7">
        <w:rPr>
          <w:szCs w:val="28"/>
        </w:rPr>
        <w:t xml:space="preserve"> отражена в разделе 5 «Прочие вопросы деятельности субъекта бюджетной отчетности» Пояснительной записки</w:t>
      </w:r>
      <w:r>
        <w:rPr>
          <w:szCs w:val="28"/>
        </w:rPr>
        <w:t xml:space="preserve"> </w:t>
      </w:r>
      <w:r w:rsidRPr="00C9005C">
        <w:rPr>
          <w:szCs w:val="28"/>
        </w:rPr>
        <w:t>(</w:t>
      </w:r>
      <w:r>
        <w:rPr>
          <w:szCs w:val="28"/>
        </w:rPr>
        <w:t>1</w:t>
      </w:r>
      <w:r w:rsidRPr="00C9005C">
        <w:rPr>
          <w:szCs w:val="28"/>
        </w:rPr>
        <w:t xml:space="preserve"> ГАБС)</w:t>
      </w:r>
      <w:r w:rsidR="00C9005C" w:rsidRPr="001950A7">
        <w:rPr>
          <w:szCs w:val="28"/>
        </w:rPr>
        <w:t>.</w:t>
      </w:r>
    </w:p>
    <w:p w:rsidR="00C9005C" w:rsidRPr="00A5600A" w:rsidRDefault="00C9005C" w:rsidP="00C9005C">
      <w:pPr>
        <w:pStyle w:val="aff2"/>
        <w:autoSpaceDE w:val="0"/>
        <w:autoSpaceDN w:val="0"/>
        <w:adjustRightInd w:val="0"/>
        <w:spacing w:after="0" w:line="240" w:lineRule="auto"/>
        <w:ind w:left="0" w:firstLine="709"/>
        <w:jc w:val="both"/>
        <w:rPr>
          <w:rFonts w:ascii="Times New Roman" w:hAnsi="Times New Roman"/>
          <w:b/>
          <w:i/>
          <w:sz w:val="28"/>
          <w:szCs w:val="28"/>
        </w:rPr>
      </w:pPr>
      <w:r w:rsidRPr="00A5600A">
        <w:rPr>
          <w:rFonts w:ascii="Times New Roman" w:hAnsi="Times New Roman"/>
          <w:sz w:val="28"/>
          <w:szCs w:val="28"/>
        </w:rPr>
        <w:lastRenderedPageBreak/>
        <w:t>Выявленные нарушения</w:t>
      </w:r>
      <w:r w:rsidR="001950A7">
        <w:rPr>
          <w:rFonts w:ascii="Times New Roman" w:hAnsi="Times New Roman"/>
          <w:sz w:val="28"/>
          <w:szCs w:val="28"/>
        </w:rPr>
        <w:t xml:space="preserve"> и недостатки</w:t>
      </w:r>
      <w:r w:rsidRPr="00A5600A">
        <w:rPr>
          <w:rFonts w:ascii="Times New Roman" w:hAnsi="Times New Roman"/>
          <w:sz w:val="28"/>
          <w:szCs w:val="28"/>
        </w:rPr>
        <w:t xml:space="preserve"> не повлияли на достоверность бюджетной отчетности</w:t>
      </w:r>
      <w:r>
        <w:rPr>
          <w:rFonts w:ascii="Times New Roman" w:hAnsi="Times New Roman"/>
          <w:sz w:val="28"/>
          <w:szCs w:val="28"/>
        </w:rPr>
        <w:t>.</w:t>
      </w:r>
    </w:p>
    <w:p w:rsidR="00260535" w:rsidRPr="00260535" w:rsidRDefault="00D6501F" w:rsidP="00EE0CEC">
      <w:pPr>
        <w:pStyle w:val="aff"/>
        <w:spacing w:before="0" w:beforeAutospacing="0" w:after="0" w:afterAutospacing="0"/>
        <w:ind w:firstLine="709"/>
        <w:jc w:val="both"/>
        <w:rPr>
          <w:b/>
          <w:sz w:val="28"/>
          <w:szCs w:val="28"/>
        </w:rPr>
      </w:pPr>
      <w:r>
        <w:rPr>
          <w:b/>
          <w:sz w:val="28"/>
          <w:szCs w:val="28"/>
        </w:rPr>
        <w:t>4</w:t>
      </w:r>
      <w:r w:rsidR="00260535" w:rsidRPr="00260535">
        <w:rPr>
          <w:b/>
          <w:sz w:val="28"/>
          <w:szCs w:val="28"/>
        </w:rPr>
        <w:t>.</w:t>
      </w:r>
      <w:r w:rsidR="00260535">
        <w:rPr>
          <w:b/>
          <w:sz w:val="28"/>
          <w:szCs w:val="28"/>
        </w:rPr>
        <w:t xml:space="preserve"> </w:t>
      </w:r>
      <w:r w:rsidR="00260535" w:rsidRPr="00260535">
        <w:rPr>
          <w:b/>
          <w:sz w:val="28"/>
          <w:szCs w:val="28"/>
        </w:rPr>
        <w:t>Основные выводы.</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1. Годовой отчет об исполнении </w:t>
      </w:r>
      <w:r>
        <w:rPr>
          <w:sz w:val="28"/>
          <w:szCs w:val="28"/>
        </w:rPr>
        <w:t xml:space="preserve">районного </w:t>
      </w:r>
      <w:r w:rsidRPr="00260535">
        <w:rPr>
          <w:sz w:val="28"/>
          <w:szCs w:val="28"/>
        </w:rPr>
        <w:t xml:space="preserve">бюджета </w:t>
      </w:r>
      <w:r>
        <w:rPr>
          <w:sz w:val="28"/>
          <w:szCs w:val="28"/>
        </w:rPr>
        <w:t>з</w:t>
      </w:r>
      <w:r w:rsidRPr="00260535">
        <w:rPr>
          <w:sz w:val="28"/>
          <w:szCs w:val="28"/>
        </w:rPr>
        <w:t>а 202</w:t>
      </w:r>
      <w:r w:rsidR="00C452F1">
        <w:rPr>
          <w:sz w:val="28"/>
          <w:szCs w:val="28"/>
        </w:rPr>
        <w:t>2</w:t>
      </w:r>
      <w:r w:rsidRPr="00260535">
        <w:rPr>
          <w:sz w:val="28"/>
          <w:szCs w:val="28"/>
        </w:rPr>
        <w:t xml:space="preserve"> год соответствует установленным требованиям по содержанию и полноте отражения информации.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Бюджетная отчетность за 202</w:t>
      </w:r>
      <w:r w:rsidR="00C452F1">
        <w:rPr>
          <w:sz w:val="28"/>
          <w:szCs w:val="28"/>
        </w:rPr>
        <w:t>2</w:t>
      </w:r>
      <w:r w:rsidRPr="00260535">
        <w:rPr>
          <w:sz w:val="28"/>
          <w:szCs w:val="28"/>
        </w:rPr>
        <w:t xml:space="preserve"> год в представленном виде может быть признана достоверной и соответствующей нормам действующего бюджетного законодательства.</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2. Отчет об исполнении</w:t>
      </w:r>
      <w:r>
        <w:rPr>
          <w:sz w:val="28"/>
          <w:szCs w:val="28"/>
        </w:rPr>
        <w:t xml:space="preserve"> районного</w:t>
      </w:r>
      <w:r w:rsidRPr="00260535">
        <w:rPr>
          <w:sz w:val="28"/>
          <w:szCs w:val="28"/>
        </w:rPr>
        <w:t xml:space="preserve"> бюджета за 202</w:t>
      </w:r>
      <w:r w:rsidR="00C452F1">
        <w:rPr>
          <w:sz w:val="28"/>
          <w:szCs w:val="28"/>
        </w:rPr>
        <w:t>2</w:t>
      </w:r>
      <w:r w:rsidRPr="00260535">
        <w:rPr>
          <w:sz w:val="28"/>
          <w:szCs w:val="28"/>
        </w:rPr>
        <w:t xml:space="preserve"> год, бюджетная отчетность главными распорядителями, главными администраторами средств бюджета представлены в срок, установленный частью 3 статьи 264.4 БК РФ.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3. Годовая бюджетная отчетность об исполнении консолидированного бюджета сформирована Финансовым управлением на основании показателей форм годовых бюджетных отчетностей главных распорядителей, получателей бюджетных средств, администраторов доходов бюджета, администраторов источников финансирования дефицита </w:t>
      </w:r>
      <w:r>
        <w:rPr>
          <w:sz w:val="28"/>
          <w:szCs w:val="28"/>
        </w:rPr>
        <w:t xml:space="preserve">районного </w:t>
      </w:r>
      <w:r w:rsidRPr="00260535">
        <w:rPr>
          <w:sz w:val="28"/>
          <w:szCs w:val="28"/>
        </w:rPr>
        <w:t xml:space="preserve">бюджета, обобщенных путем суммирования одноименных показателей по соответствующим строкам и графам.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Контрольные соотношения между показателями форм бюджетной отчетности, установленные Инструкцией № 191н, соблюдены.</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4. Внешняя проверка годовой бюджетной отчетности главных администраторов, распорядителей бюджетных средств за 202</w:t>
      </w:r>
      <w:r w:rsidR="00C452F1">
        <w:rPr>
          <w:sz w:val="28"/>
          <w:szCs w:val="28"/>
        </w:rPr>
        <w:t>2</w:t>
      </w:r>
      <w:r w:rsidRPr="00260535">
        <w:rPr>
          <w:sz w:val="28"/>
          <w:szCs w:val="28"/>
        </w:rPr>
        <w:t xml:space="preserve"> год проводилась в отношении 8 главных администраторов, главных распорядителей бюджетных средств, по каждому из которых составлен</w:t>
      </w:r>
      <w:r>
        <w:rPr>
          <w:sz w:val="28"/>
          <w:szCs w:val="28"/>
        </w:rPr>
        <w:t xml:space="preserve"> </w:t>
      </w:r>
      <w:r w:rsidRPr="00260535">
        <w:rPr>
          <w:sz w:val="28"/>
          <w:szCs w:val="28"/>
        </w:rPr>
        <w:t>отдельн</w:t>
      </w:r>
      <w:r>
        <w:rPr>
          <w:sz w:val="28"/>
          <w:szCs w:val="28"/>
        </w:rPr>
        <w:t>ый</w:t>
      </w:r>
      <w:r w:rsidRPr="00260535">
        <w:rPr>
          <w:sz w:val="28"/>
          <w:szCs w:val="28"/>
        </w:rPr>
        <w:t xml:space="preserve"> </w:t>
      </w:r>
      <w:r>
        <w:rPr>
          <w:sz w:val="28"/>
          <w:szCs w:val="28"/>
        </w:rPr>
        <w:t>акт</w:t>
      </w:r>
      <w:r w:rsidRPr="00260535">
        <w:rPr>
          <w:sz w:val="28"/>
          <w:szCs w:val="28"/>
        </w:rPr>
        <w:t xml:space="preserve">. </w:t>
      </w:r>
    </w:p>
    <w:p w:rsidR="007D36D8" w:rsidRPr="007D36D8" w:rsidRDefault="007D36D8" w:rsidP="00EE0CEC">
      <w:pPr>
        <w:pStyle w:val="aff"/>
        <w:spacing w:before="0" w:beforeAutospacing="0" w:after="0" w:afterAutospacing="0"/>
        <w:ind w:firstLine="709"/>
        <w:jc w:val="both"/>
        <w:rPr>
          <w:sz w:val="28"/>
          <w:szCs w:val="28"/>
        </w:rPr>
      </w:pPr>
      <w:r w:rsidRPr="007D36D8">
        <w:rPr>
          <w:sz w:val="28"/>
          <w:szCs w:val="28"/>
        </w:rPr>
        <w:t xml:space="preserve">Бюджетная отчетность главных распорядителей бюджетных средств в основном соответствовала требованиям Инструкции № 191н.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Фактов недостоверных отчетных данных, искажений бюджетной отчетности, осуществления расходов, не предусмотренных бюджетом или осуществленных с превышением бюджетных ассигнований, проведенной проверкой не установлено.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5. Основные параметры </w:t>
      </w:r>
      <w:r w:rsidR="007D36D8">
        <w:rPr>
          <w:sz w:val="28"/>
          <w:szCs w:val="28"/>
        </w:rPr>
        <w:t xml:space="preserve">районного </w:t>
      </w:r>
      <w:r w:rsidRPr="00260535">
        <w:rPr>
          <w:sz w:val="28"/>
          <w:szCs w:val="28"/>
        </w:rPr>
        <w:t>бюджета выполнены:</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 доходы на </w:t>
      </w:r>
      <w:r w:rsidR="00C452F1">
        <w:rPr>
          <w:sz w:val="28"/>
          <w:szCs w:val="28"/>
        </w:rPr>
        <w:t>103,5</w:t>
      </w:r>
      <w:r w:rsidRPr="00260535">
        <w:rPr>
          <w:sz w:val="28"/>
          <w:szCs w:val="28"/>
        </w:rPr>
        <w:t xml:space="preserve"> %;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расходы на </w:t>
      </w:r>
      <w:r w:rsidR="00C452F1">
        <w:rPr>
          <w:sz w:val="28"/>
          <w:szCs w:val="28"/>
        </w:rPr>
        <w:t>96,5</w:t>
      </w:r>
      <w:r w:rsidRPr="00260535">
        <w:rPr>
          <w:sz w:val="28"/>
          <w:szCs w:val="28"/>
        </w:rPr>
        <w:t xml:space="preserve"> %; </w:t>
      </w:r>
    </w:p>
    <w:p w:rsidR="00260535" w:rsidRPr="00260535" w:rsidRDefault="00260535" w:rsidP="00EE0CEC">
      <w:pPr>
        <w:pStyle w:val="aff"/>
        <w:spacing w:before="0" w:beforeAutospacing="0" w:after="0" w:afterAutospacing="0"/>
        <w:ind w:firstLine="709"/>
        <w:jc w:val="both"/>
        <w:rPr>
          <w:sz w:val="28"/>
          <w:szCs w:val="28"/>
        </w:rPr>
      </w:pPr>
      <w:proofErr w:type="gramStart"/>
      <w:r w:rsidRPr="00260535">
        <w:rPr>
          <w:sz w:val="28"/>
          <w:szCs w:val="28"/>
        </w:rPr>
        <w:t xml:space="preserve">- </w:t>
      </w:r>
      <w:r w:rsidR="0050791C" w:rsidRPr="0050791C">
        <w:rPr>
          <w:sz w:val="28"/>
          <w:szCs w:val="28"/>
        </w:rPr>
        <w:t xml:space="preserve">бюджета на 01.01.2023 исполнен в сумме фактического </w:t>
      </w:r>
      <w:proofErr w:type="spellStart"/>
      <w:r w:rsidR="0050791C" w:rsidRPr="0050791C">
        <w:rPr>
          <w:sz w:val="28"/>
          <w:szCs w:val="28"/>
        </w:rPr>
        <w:t>профицита</w:t>
      </w:r>
      <w:proofErr w:type="spellEnd"/>
      <w:r w:rsidR="0050791C" w:rsidRPr="0050791C">
        <w:rPr>
          <w:sz w:val="28"/>
          <w:szCs w:val="28"/>
        </w:rPr>
        <w:t xml:space="preserve"> </w:t>
      </w:r>
      <w:r w:rsidR="00A16FF3">
        <w:rPr>
          <w:sz w:val="28"/>
          <w:szCs w:val="28"/>
        </w:rPr>
        <w:t>в размере</w:t>
      </w:r>
      <w:r w:rsidR="0050791C" w:rsidRPr="0050791C">
        <w:rPr>
          <w:sz w:val="28"/>
          <w:szCs w:val="28"/>
        </w:rPr>
        <w:t xml:space="preserve"> 3 007,2 тыс. руб. (при плановом дефиците в сумме 42 052,1 тыс. руб.)</w:t>
      </w:r>
      <w:r w:rsidRPr="00260535">
        <w:rPr>
          <w:sz w:val="28"/>
          <w:szCs w:val="28"/>
        </w:rPr>
        <w:t xml:space="preserve">. </w:t>
      </w:r>
      <w:proofErr w:type="gramEnd"/>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6. </w:t>
      </w:r>
      <w:proofErr w:type="gramStart"/>
      <w:r w:rsidRPr="00260535">
        <w:rPr>
          <w:sz w:val="28"/>
          <w:szCs w:val="28"/>
        </w:rPr>
        <w:t xml:space="preserve">Утвержденные бюджетные назначения по расходам бюджетной деятельности в размере </w:t>
      </w:r>
      <w:r w:rsidR="00A16FF3">
        <w:rPr>
          <w:sz w:val="28"/>
          <w:szCs w:val="28"/>
        </w:rPr>
        <w:t>665 637,0</w:t>
      </w:r>
      <w:r w:rsidRPr="00260535">
        <w:rPr>
          <w:sz w:val="28"/>
          <w:szCs w:val="28"/>
        </w:rPr>
        <w:t xml:space="preserve"> тыс. руб</w:t>
      </w:r>
      <w:r w:rsidR="00A16FF3">
        <w:rPr>
          <w:sz w:val="28"/>
          <w:szCs w:val="28"/>
        </w:rPr>
        <w:t>.</w:t>
      </w:r>
      <w:r w:rsidRPr="00260535">
        <w:rPr>
          <w:sz w:val="28"/>
          <w:szCs w:val="28"/>
        </w:rPr>
        <w:t xml:space="preserve"> (форма 0503117) соответствуют приложению № </w:t>
      </w:r>
      <w:r w:rsidR="00A16FF3">
        <w:rPr>
          <w:sz w:val="28"/>
          <w:szCs w:val="28"/>
        </w:rPr>
        <w:t>4</w:t>
      </w:r>
      <w:r w:rsidRPr="00260535">
        <w:rPr>
          <w:sz w:val="28"/>
          <w:szCs w:val="28"/>
        </w:rPr>
        <w:t xml:space="preserve"> к решению </w:t>
      </w:r>
      <w:r w:rsidR="00A16FF3">
        <w:rPr>
          <w:sz w:val="28"/>
          <w:szCs w:val="28"/>
        </w:rPr>
        <w:t>Советов депутатов</w:t>
      </w:r>
      <w:r w:rsidR="007D36D8">
        <w:rPr>
          <w:sz w:val="28"/>
          <w:szCs w:val="28"/>
        </w:rPr>
        <w:t xml:space="preserve"> </w:t>
      </w:r>
      <w:proofErr w:type="spellStart"/>
      <w:r w:rsidR="007D36D8">
        <w:rPr>
          <w:sz w:val="28"/>
          <w:szCs w:val="28"/>
        </w:rPr>
        <w:t>Княгининского</w:t>
      </w:r>
      <w:proofErr w:type="spellEnd"/>
      <w:r w:rsidR="007D36D8">
        <w:rPr>
          <w:sz w:val="28"/>
          <w:szCs w:val="28"/>
        </w:rPr>
        <w:t xml:space="preserve"> муниципального </w:t>
      </w:r>
      <w:r w:rsidR="00A16FF3">
        <w:rPr>
          <w:sz w:val="28"/>
          <w:szCs w:val="28"/>
        </w:rPr>
        <w:t xml:space="preserve">округа </w:t>
      </w:r>
      <w:r w:rsidR="007D36D8">
        <w:rPr>
          <w:sz w:val="28"/>
          <w:szCs w:val="28"/>
        </w:rPr>
        <w:t xml:space="preserve"> от 2</w:t>
      </w:r>
      <w:r w:rsidR="00A16FF3">
        <w:rPr>
          <w:sz w:val="28"/>
          <w:szCs w:val="28"/>
        </w:rPr>
        <w:t>2</w:t>
      </w:r>
      <w:r w:rsidRPr="00260535">
        <w:rPr>
          <w:sz w:val="28"/>
          <w:szCs w:val="28"/>
        </w:rPr>
        <w:t>.1</w:t>
      </w:r>
      <w:r w:rsidR="00A16FF3">
        <w:rPr>
          <w:sz w:val="28"/>
          <w:szCs w:val="28"/>
        </w:rPr>
        <w:t>2</w:t>
      </w:r>
      <w:r w:rsidR="007D36D8">
        <w:rPr>
          <w:sz w:val="28"/>
          <w:szCs w:val="28"/>
        </w:rPr>
        <w:t>.202</w:t>
      </w:r>
      <w:r w:rsidR="00A16FF3">
        <w:rPr>
          <w:sz w:val="28"/>
          <w:szCs w:val="28"/>
        </w:rPr>
        <w:t>1</w:t>
      </w:r>
      <w:r w:rsidRPr="00260535">
        <w:rPr>
          <w:sz w:val="28"/>
          <w:szCs w:val="28"/>
        </w:rPr>
        <w:t xml:space="preserve"> № </w:t>
      </w:r>
      <w:r w:rsidR="00A16FF3">
        <w:rPr>
          <w:sz w:val="28"/>
          <w:szCs w:val="28"/>
        </w:rPr>
        <w:t>67</w:t>
      </w:r>
      <w:r w:rsidRPr="00260535">
        <w:rPr>
          <w:sz w:val="28"/>
          <w:szCs w:val="28"/>
        </w:rPr>
        <w:t xml:space="preserve"> «О</w:t>
      </w:r>
      <w:r w:rsidR="007D36D8">
        <w:rPr>
          <w:sz w:val="28"/>
          <w:szCs w:val="28"/>
        </w:rPr>
        <w:t xml:space="preserve"> районном</w:t>
      </w:r>
      <w:r w:rsidRPr="00260535">
        <w:rPr>
          <w:sz w:val="28"/>
          <w:szCs w:val="28"/>
        </w:rPr>
        <w:t xml:space="preserve"> бюджета на 202</w:t>
      </w:r>
      <w:r w:rsidR="00A16FF3">
        <w:rPr>
          <w:sz w:val="28"/>
          <w:szCs w:val="28"/>
        </w:rPr>
        <w:t>2</w:t>
      </w:r>
      <w:r w:rsidRPr="00260535">
        <w:rPr>
          <w:sz w:val="28"/>
          <w:szCs w:val="28"/>
        </w:rPr>
        <w:t xml:space="preserve"> год и на плановый период 202</w:t>
      </w:r>
      <w:r w:rsidR="00A16FF3">
        <w:rPr>
          <w:sz w:val="28"/>
          <w:szCs w:val="28"/>
        </w:rPr>
        <w:t>3 и 2024</w:t>
      </w:r>
      <w:r w:rsidRPr="00260535">
        <w:rPr>
          <w:sz w:val="28"/>
          <w:szCs w:val="28"/>
        </w:rPr>
        <w:t xml:space="preserve"> годов» (в редакции от </w:t>
      </w:r>
      <w:r w:rsidR="007D36D8">
        <w:rPr>
          <w:sz w:val="28"/>
          <w:szCs w:val="28"/>
        </w:rPr>
        <w:t>28.</w:t>
      </w:r>
      <w:r w:rsidRPr="00260535">
        <w:rPr>
          <w:sz w:val="28"/>
          <w:szCs w:val="28"/>
        </w:rPr>
        <w:t>12.202</w:t>
      </w:r>
      <w:r w:rsidR="00A16FF3">
        <w:rPr>
          <w:sz w:val="28"/>
          <w:szCs w:val="28"/>
        </w:rPr>
        <w:t>2</w:t>
      </w:r>
      <w:r w:rsidRPr="00260535">
        <w:rPr>
          <w:sz w:val="28"/>
          <w:szCs w:val="28"/>
        </w:rPr>
        <w:t xml:space="preserve"> № </w:t>
      </w:r>
      <w:r w:rsidR="00A16FF3">
        <w:rPr>
          <w:sz w:val="28"/>
          <w:szCs w:val="28"/>
        </w:rPr>
        <w:t>81</w:t>
      </w:r>
      <w:r w:rsidRPr="00260535">
        <w:rPr>
          <w:sz w:val="28"/>
          <w:szCs w:val="28"/>
        </w:rPr>
        <w:t xml:space="preserve"> (</w:t>
      </w:r>
      <w:r w:rsidR="00A16FF3">
        <w:rPr>
          <w:sz w:val="28"/>
          <w:szCs w:val="28"/>
        </w:rPr>
        <w:t>665 637,0</w:t>
      </w:r>
      <w:r w:rsidR="00632B86">
        <w:rPr>
          <w:sz w:val="28"/>
          <w:szCs w:val="28"/>
        </w:rPr>
        <w:t xml:space="preserve"> тыс. руб</w:t>
      </w:r>
      <w:r w:rsidR="00A16FF3">
        <w:rPr>
          <w:sz w:val="28"/>
          <w:szCs w:val="28"/>
        </w:rPr>
        <w:t>.</w:t>
      </w:r>
      <w:r w:rsidR="00632B86">
        <w:rPr>
          <w:sz w:val="28"/>
          <w:szCs w:val="28"/>
        </w:rPr>
        <w:t>)</w:t>
      </w:r>
      <w:r w:rsidRPr="00260535">
        <w:rPr>
          <w:sz w:val="28"/>
          <w:szCs w:val="28"/>
        </w:rPr>
        <w:t xml:space="preserve">. </w:t>
      </w:r>
      <w:proofErr w:type="gramEnd"/>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7. В соответствии с ведомственной структурой расходов </w:t>
      </w:r>
      <w:r w:rsidR="00632B86">
        <w:rPr>
          <w:sz w:val="28"/>
          <w:szCs w:val="28"/>
        </w:rPr>
        <w:t xml:space="preserve">районного </w:t>
      </w:r>
      <w:r w:rsidRPr="00260535">
        <w:rPr>
          <w:sz w:val="28"/>
          <w:szCs w:val="28"/>
        </w:rPr>
        <w:t>бюджета в 202</w:t>
      </w:r>
      <w:r w:rsidR="00A16FF3">
        <w:rPr>
          <w:sz w:val="28"/>
          <w:szCs w:val="28"/>
        </w:rPr>
        <w:t>2</w:t>
      </w:r>
      <w:r w:rsidRPr="00260535">
        <w:rPr>
          <w:sz w:val="28"/>
          <w:szCs w:val="28"/>
        </w:rPr>
        <w:t xml:space="preserve"> году исполнение расходов осуществляли восемь главных распорядителей бюджетных средств.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lastRenderedPageBreak/>
        <w:t>Диапазон исполнения средств бюджета главными распорядителями в 202</w:t>
      </w:r>
      <w:r w:rsidR="00A16FF3">
        <w:rPr>
          <w:sz w:val="28"/>
          <w:szCs w:val="28"/>
        </w:rPr>
        <w:t>2</w:t>
      </w:r>
      <w:r w:rsidRPr="00260535">
        <w:rPr>
          <w:sz w:val="28"/>
          <w:szCs w:val="28"/>
        </w:rPr>
        <w:t xml:space="preserve"> году составил от </w:t>
      </w:r>
      <w:r w:rsidR="00A16FF3">
        <w:rPr>
          <w:sz w:val="28"/>
          <w:szCs w:val="28"/>
        </w:rPr>
        <w:t>84,2</w:t>
      </w:r>
      <w:r w:rsidRPr="00260535">
        <w:rPr>
          <w:sz w:val="28"/>
          <w:szCs w:val="28"/>
        </w:rPr>
        <w:t xml:space="preserve">% до 100,0%: </w:t>
      </w:r>
    </w:p>
    <w:p w:rsidR="00260535" w:rsidRDefault="00260535" w:rsidP="00EE0CEC">
      <w:pPr>
        <w:pStyle w:val="aff"/>
        <w:spacing w:before="0" w:beforeAutospacing="0" w:after="0" w:afterAutospacing="0"/>
        <w:ind w:firstLine="709"/>
        <w:jc w:val="both"/>
        <w:rPr>
          <w:sz w:val="28"/>
          <w:szCs w:val="28"/>
        </w:rPr>
      </w:pPr>
      <w:r w:rsidRPr="00260535">
        <w:rPr>
          <w:sz w:val="28"/>
          <w:szCs w:val="28"/>
        </w:rPr>
        <w:t xml:space="preserve">Управление </w:t>
      </w:r>
      <w:r w:rsidR="00632B86">
        <w:rPr>
          <w:sz w:val="28"/>
          <w:szCs w:val="28"/>
        </w:rPr>
        <w:t>сельского хозяйства</w:t>
      </w:r>
      <w:r w:rsidRPr="00260535">
        <w:rPr>
          <w:sz w:val="28"/>
          <w:szCs w:val="28"/>
        </w:rPr>
        <w:t xml:space="preserve"> – 100,0%; </w:t>
      </w:r>
    </w:p>
    <w:p w:rsidR="00632B86" w:rsidRDefault="00632B86" w:rsidP="00EE0CEC">
      <w:pPr>
        <w:pStyle w:val="aff"/>
        <w:spacing w:before="0" w:beforeAutospacing="0" w:after="0" w:afterAutospacing="0"/>
        <w:ind w:firstLine="709"/>
        <w:jc w:val="both"/>
        <w:rPr>
          <w:sz w:val="28"/>
          <w:szCs w:val="28"/>
        </w:rPr>
      </w:pPr>
      <w:r>
        <w:rPr>
          <w:sz w:val="28"/>
          <w:szCs w:val="28"/>
        </w:rPr>
        <w:t>Контрольно-счетная инспекция – 99,</w:t>
      </w:r>
      <w:r w:rsidR="00A16FF3">
        <w:rPr>
          <w:sz w:val="28"/>
          <w:szCs w:val="28"/>
        </w:rPr>
        <w:t>9</w:t>
      </w:r>
      <w:r>
        <w:rPr>
          <w:sz w:val="28"/>
          <w:szCs w:val="28"/>
        </w:rPr>
        <w:t>%</w:t>
      </w:r>
      <w:r w:rsidRPr="00B62B31">
        <w:rPr>
          <w:sz w:val="28"/>
          <w:szCs w:val="28"/>
        </w:rPr>
        <w:t>;</w:t>
      </w:r>
    </w:p>
    <w:p w:rsidR="00632B86" w:rsidRPr="00632B86" w:rsidRDefault="00632B86" w:rsidP="00EE0CEC">
      <w:pPr>
        <w:pStyle w:val="aff"/>
        <w:spacing w:before="0" w:beforeAutospacing="0" w:after="0" w:afterAutospacing="0"/>
        <w:ind w:firstLine="709"/>
        <w:jc w:val="both"/>
        <w:rPr>
          <w:sz w:val="28"/>
          <w:szCs w:val="28"/>
        </w:rPr>
      </w:pPr>
      <w:r>
        <w:rPr>
          <w:sz w:val="28"/>
          <w:szCs w:val="28"/>
        </w:rPr>
        <w:t>Отдел культур</w:t>
      </w:r>
      <w:r w:rsidR="00A16FF3">
        <w:rPr>
          <w:sz w:val="28"/>
          <w:szCs w:val="28"/>
        </w:rPr>
        <w:t>, туризма и народных промыслов</w:t>
      </w:r>
      <w:r>
        <w:rPr>
          <w:sz w:val="28"/>
          <w:szCs w:val="28"/>
        </w:rPr>
        <w:t xml:space="preserve">– </w:t>
      </w:r>
      <w:r w:rsidR="00A16FF3">
        <w:rPr>
          <w:sz w:val="28"/>
          <w:szCs w:val="28"/>
        </w:rPr>
        <w:t>99,7</w:t>
      </w:r>
      <w:r>
        <w:rPr>
          <w:sz w:val="28"/>
          <w:szCs w:val="28"/>
        </w:rPr>
        <w:t>%</w:t>
      </w:r>
      <w:r w:rsidRPr="00632B86">
        <w:rPr>
          <w:sz w:val="28"/>
          <w:szCs w:val="28"/>
        </w:rPr>
        <w:t>;</w:t>
      </w:r>
    </w:p>
    <w:p w:rsidR="00632B86" w:rsidRPr="00260535" w:rsidRDefault="00632B86" w:rsidP="00632B86">
      <w:pPr>
        <w:pStyle w:val="aff"/>
        <w:spacing w:before="0" w:beforeAutospacing="0" w:after="0" w:afterAutospacing="0"/>
        <w:ind w:firstLine="709"/>
        <w:jc w:val="both"/>
        <w:rPr>
          <w:sz w:val="28"/>
          <w:szCs w:val="28"/>
        </w:rPr>
      </w:pPr>
      <w:r w:rsidRPr="00260535">
        <w:rPr>
          <w:sz w:val="28"/>
          <w:szCs w:val="28"/>
        </w:rPr>
        <w:t>Управление образования</w:t>
      </w:r>
      <w:r w:rsidR="00A16FF3">
        <w:rPr>
          <w:sz w:val="28"/>
          <w:szCs w:val="28"/>
        </w:rPr>
        <w:t xml:space="preserve"> и молодежной политики</w:t>
      </w:r>
      <w:r w:rsidRPr="00260535">
        <w:rPr>
          <w:sz w:val="28"/>
          <w:szCs w:val="28"/>
        </w:rPr>
        <w:t xml:space="preserve"> – </w:t>
      </w:r>
      <w:r w:rsidR="00A16FF3">
        <w:rPr>
          <w:sz w:val="28"/>
          <w:szCs w:val="28"/>
        </w:rPr>
        <w:t>99,5</w:t>
      </w:r>
      <w:r w:rsidRPr="00260535">
        <w:rPr>
          <w:sz w:val="28"/>
          <w:szCs w:val="28"/>
        </w:rPr>
        <w:t xml:space="preserve">%; </w:t>
      </w:r>
    </w:p>
    <w:p w:rsidR="00632B86" w:rsidRDefault="00632B86" w:rsidP="00EE0CEC">
      <w:pPr>
        <w:pStyle w:val="aff"/>
        <w:spacing w:before="0" w:beforeAutospacing="0" w:after="0" w:afterAutospacing="0"/>
        <w:ind w:firstLine="709"/>
        <w:jc w:val="both"/>
        <w:rPr>
          <w:sz w:val="28"/>
          <w:szCs w:val="28"/>
        </w:rPr>
      </w:pPr>
      <w:r w:rsidRPr="00260535">
        <w:rPr>
          <w:sz w:val="28"/>
          <w:szCs w:val="28"/>
        </w:rPr>
        <w:t>Администрация</w:t>
      </w:r>
      <w:r w:rsidR="00A16FF3">
        <w:rPr>
          <w:sz w:val="28"/>
          <w:szCs w:val="28"/>
        </w:rPr>
        <w:t xml:space="preserve"> района</w:t>
      </w:r>
      <w:r w:rsidRPr="00260535">
        <w:rPr>
          <w:sz w:val="28"/>
          <w:szCs w:val="28"/>
        </w:rPr>
        <w:t>– 9</w:t>
      </w:r>
      <w:r>
        <w:rPr>
          <w:sz w:val="28"/>
          <w:szCs w:val="28"/>
        </w:rPr>
        <w:t>0</w:t>
      </w:r>
      <w:r w:rsidRPr="00260535">
        <w:rPr>
          <w:sz w:val="28"/>
          <w:szCs w:val="28"/>
        </w:rPr>
        <w:t>,</w:t>
      </w:r>
      <w:r w:rsidR="00A16FF3">
        <w:rPr>
          <w:sz w:val="28"/>
          <w:szCs w:val="28"/>
        </w:rPr>
        <w:t>2</w:t>
      </w:r>
      <w:r w:rsidRPr="00260535">
        <w:rPr>
          <w:sz w:val="28"/>
          <w:szCs w:val="28"/>
        </w:rPr>
        <w:t>%;</w:t>
      </w:r>
    </w:p>
    <w:p w:rsidR="00260535" w:rsidRPr="00260535" w:rsidRDefault="00632B86" w:rsidP="00EE0CEC">
      <w:pPr>
        <w:pStyle w:val="aff"/>
        <w:spacing w:before="0" w:beforeAutospacing="0" w:after="0" w:afterAutospacing="0"/>
        <w:ind w:firstLine="709"/>
        <w:jc w:val="both"/>
        <w:rPr>
          <w:sz w:val="28"/>
          <w:szCs w:val="28"/>
        </w:rPr>
      </w:pPr>
      <w:r>
        <w:rPr>
          <w:sz w:val="28"/>
          <w:szCs w:val="28"/>
        </w:rPr>
        <w:t>Отдел</w:t>
      </w:r>
      <w:r w:rsidR="00260535" w:rsidRPr="00260535">
        <w:rPr>
          <w:sz w:val="28"/>
          <w:szCs w:val="28"/>
        </w:rPr>
        <w:t xml:space="preserve"> физической культур</w:t>
      </w:r>
      <w:r>
        <w:rPr>
          <w:sz w:val="28"/>
          <w:szCs w:val="28"/>
        </w:rPr>
        <w:t>ы</w:t>
      </w:r>
      <w:r w:rsidR="00260535" w:rsidRPr="00260535">
        <w:rPr>
          <w:sz w:val="28"/>
          <w:szCs w:val="28"/>
        </w:rPr>
        <w:t xml:space="preserve"> и спорт</w:t>
      </w:r>
      <w:r>
        <w:rPr>
          <w:sz w:val="28"/>
          <w:szCs w:val="28"/>
        </w:rPr>
        <w:t>а</w:t>
      </w:r>
      <w:r w:rsidR="00260535" w:rsidRPr="00260535">
        <w:rPr>
          <w:sz w:val="28"/>
          <w:szCs w:val="28"/>
        </w:rPr>
        <w:t xml:space="preserve"> – </w:t>
      </w:r>
      <w:r w:rsidR="00A16FF3">
        <w:rPr>
          <w:sz w:val="28"/>
          <w:szCs w:val="28"/>
        </w:rPr>
        <w:t>84,2</w:t>
      </w:r>
      <w:r w:rsidR="00260535" w:rsidRPr="00260535">
        <w:rPr>
          <w:sz w:val="28"/>
          <w:szCs w:val="28"/>
        </w:rPr>
        <w:t xml:space="preserve">%;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Финансовое управление– </w:t>
      </w:r>
      <w:r w:rsidR="00A16FF3">
        <w:rPr>
          <w:sz w:val="28"/>
          <w:szCs w:val="28"/>
        </w:rPr>
        <w:t>94,1</w:t>
      </w:r>
      <w:r w:rsidRPr="00260535">
        <w:rPr>
          <w:sz w:val="28"/>
          <w:szCs w:val="28"/>
        </w:rPr>
        <w:t xml:space="preserve">%; </w:t>
      </w:r>
    </w:p>
    <w:p w:rsidR="00260535" w:rsidRPr="00260535" w:rsidRDefault="00A16FF3" w:rsidP="00EE0CEC">
      <w:pPr>
        <w:pStyle w:val="aff"/>
        <w:spacing w:before="0" w:beforeAutospacing="0" w:after="0" w:afterAutospacing="0"/>
        <w:ind w:firstLine="709"/>
        <w:jc w:val="both"/>
        <w:rPr>
          <w:sz w:val="28"/>
          <w:szCs w:val="28"/>
        </w:rPr>
      </w:pPr>
      <w:r>
        <w:rPr>
          <w:sz w:val="28"/>
          <w:szCs w:val="28"/>
        </w:rPr>
        <w:t>Совет депутатов</w:t>
      </w:r>
      <w:r w:rsidR="00632B86">
        <w:rPr>
          <w:sz w:val="28"/>
          <w:szCs w:val="28"/>
        </w:rPr>
        <w:t xml:space="preserve"> </w:t>
      </w:r>
      <w:r w:rsidR="00260535" w:rsidRPr="00260535">
        <w:rPr>
          <w:sz w:val="28"/>
          <w:szCs w:val="28"/>
        </w:rPr>
        <w:t xml:space="preserve">– </w:t>
      </w:r>
      <w:r>
        <w:rPr>
          <w:sz w:val="28"/>
          <w:szCs w:val="28"/>
        </w:rPr>
        <w:t>96,0</w:t>
      </w:r>
      <w:r w:rsidR="00260535" w:rsidRPr="00260535">
        <w:rPr>
          <w:sz w:val="28"/>
          <w:szCs w:val="28"/>
        </w:rPr>
        <w:t xml:space="preserve">%.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Общее исполнение средств</w:t>
      </w:r>
      <w:r w:rsidR="00632B86">
        <w:rPr>
          <w:sz w:val="28"/>
          <w:szCs w:val="28"/>
        </w:rPr>
        <w:t xml:space="preserve"> районного</w:t>
      </w:r>
      <w:r w:rsidRPr="00260535">
        <w:rPr>
          <w:sz w:val="28"/>
          <w:szCs w:val="28"/>
        </w:rPr>
        <w:t xml:space="preserve"> бюджета за 202</w:t>
      </w:r>
      <w:r w:rsidR="00A16FF3">
        <w:rPr>
          <w:sz w:val="28"/>
          <w:szCs w:val="28"/>
        </w:rPr>
        <w:t>2</w:t>
      </w:r>
      <w:r w:rsidRPr="00260535">
        <w:rPr>
          <w:sz w:val="28"/>
          <w:szCs w:val="28"/>
        </w:rPr>
        <w:t xml:space="preserve"> год составило </w:t>
      </w:r>
      <w:r w:rsidR="00A16FF3">
        <w:rPr>
          <w:sz w:val="28"/>
          <w:szCs w:val="28"/>
        </w:rPr>
        <w:t>96,5</w:t>
      </w:r>
      <w:r w:rsidRPr="00260535">
        <w:rPr>
          <w:sz w:val="28"/>
          <w:szCs w:val="28"/>
        </w:rPr>
        <w:t>%.</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8. Основную долю (</w:t>
      </w:r>
      <w:r w:rsidR="00A16FF3">
        <w:rPr>
          <w:sz w:val="28"/>
          <w:szCs w:val="28"/>
        </w:rPr>
        <w:t>97,5</w:t>
      </w:r>
      <w:r w:rsidRPr="00260535">
        <w:rPr>
          <w:sz w:val="28"/>
          <w:szCs w:val="28"/>
        </w:rPr>
        <w:t xml:space="preserve">%) в общем объеме исполнения расходов </w:t>
      </w:r>
      <w:r w:rsidR="005640B5">
        <w:rPr>
          <w:sz w:val="28"/>
          <w:szCs w:val="28"/>
        </w:rPr>
        <w:t xml:space="preserve">районного </w:t>
      </w:r>
      <w:r w:rsidRPr="00260535">
        <w:rPr>
          <w:sz w:val="28"/>
          <w:szCs w:val="28"/>
        </w:rPr>
        <w:t xml:space="preserve">бюджета составили расходы на реализацию муниципальных программ – </w:t>
      </w:r>
      <w:r w:rsidR="00A16FF3">
        <w:rPr>
          <w:sz w:val="28"/>
          <w:szCs w:val="28"/>
        </w:rPr>
        <w:t>626 493,9</w:t>
      </w:r>
      <w:r w:rsidRPr="00260535">
        <w:rPr>
          <w:sz w:val="28"/>
          <w:szCs w:val="28"/>
        </w:rPr>
        <w:t xml:space="preserve"> тыс. руб</w:t>
      </w:r>
      <w:proofErr w:type="gramStart"/>
      <w:r w:rsidR="00A16FF3">
        <w:rPr>
          <w:sz w:val="28"/>
          <w:szCs w:val="28"/>
        </w:rPr>
        <w:t>..</w:t>
      </w:r>
      <w:r w:rsidRPr="00260535">
        <w:rPr>
          <w:sz w:val="28"/>
          <w:szCs w:val="28"/>
        </w:rPr>
        <w:t xml:space="preserve"> </w:t>
      </w:r>
      <w:proofErr w:type="gramEnd"/>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Исполнение по муниципальным программам в 202</w:t>
      </w:r>
      <w:r w:rsidR="00A16FF3">
        <w:rPr>
          <w:sz w:val="28"/>
          <w:szCs w:val="28"/>
        </w:rPr>
        <w:t>2</w:t>
      </w:r>
      <w:r w:rsidRPr="00260535">
        <w:rPr>
          <w:sz w:val="28"/>
          <w:szCs w:val="28"/>
        </w:rPr>
        <w:t xml:space="preserve"> году сложилось в диапазоне от </w:t>
      </w:r>
      <w:r w:rsidR="00A16FF3">
        <w:rPr>
          <w:sz w:val="28"/>
          <w:szCs w:val="28"/>
        </w:rPr>
        <w:t>64,9</w:t>
      </w:r>
      <w:r w:rsidRPr="00260535">
        <w:rPr>
          <w:sz w:val="28"/>
          <w:szCs w:val="28"/>
        </w:rPr>
        <w:t>% до 100,0%.</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 По </w:t>
      </w:r>
      <w:r w:rsidR="00A16FF3">
        <w:rPr>
          <w:sz w:val="28"/>
          <w:szCs w:val="28"/>
        </w:rPr>
        <w:t>1</w:t>
      </w:r>
      <w:r w:rsidRPr="00260535">
        <w:rPr>
          <w:sz w:val="28"/>
          <w:szCs w:val="28"/>
        </w:rPr>
        <w:t xml:space="preserve"> муниципальн</w:t>
      </w:r>
      <w:r w:rsidR="00A16FF3">
        <w:rPr>
          <w:sz w:val="28"/>
          <w:szCs w:val="28"/>
        </w:rPr>
        <w:t>ой</w:t>
      </w:r>
      <w:r w:rsidRPr="00260535">
        <w:rPr>
          <w:sz w:val="28"/>
          <w:szCs w:val="28"/>
        </w:rPr>
        <w:t xml:space="preserve"> программ</w:t>
      </w:r>
      <w:r w:rsidR="00A16FF3">
        <w:rPr>
          <w:sz w:val="28"/>
          <w:szCs w:val="28"/>
        </w:rPr>
        <w:t>е</w:t>
      </w:r>
      <w:r w:rsidRPr="00260535">
        <w:rPr>
          <w:sz w:val="28"/>
          <w:szCs w:val="28"/>
        </w:rPr>
        <w:t xml:space="preserve"> исполнение составило 100%. </w:t>
      </w:r>
    </w:p>
    <w:p w:rsidR="00260535" w:rsidRPr="00260535" w:rsidRDefault="005640B5" w:rsidP="00EE0CEC">
      <w:pPr>
        <w:pStyle w:val="aff"/>
        <w:spacing w:before="0" w:beforeAutospacing="0" w:after="0" w:afterAutospacing="0"/>
        <w:ind w:firstLine="709"/>
        <w:jc w:val="both"/>
        <w:rPr>
          <w:sz w:val="28"/>
          <w:szCs w:val="28"/>
        </w:rPr>
      </w:pPr>
      <w:r>
        <w:rPr>
          <w:sz w:val="28"/>
          <w:szCs w:val="28"/>
        </w:rPr>
        <w:t xml:space="preserve">По </w:t>
      </w:r>
      <w:r w:rsidR="00260535" w:rsidRPr="00260535">
        <w:rPr>
          <w:sz w:val="28"/>
          <w:szCs w:val="28"/>
        </w:rPr>
        <w:t xml:space="preserve">4 муниципальным программам исполнение выше уровня исполнения </w:t>
      </w:r>
      <w:r>
        <w:rPr>
          <w:sz w:val="28"/>
          <w:szCs w:val="28"/>
        </w:rPr>
        <w:t xml:space="preserve">районного </w:t>
      </w:r>
      <w:r w:rsidR="00260535" w:rsidRPr="00260535">
        <w:rPr>
          <w:sz w:val="28"/>
          <w:szCs w:val="28"/>
        </w:rPr>
        <w:t>бюджета по программным расходам (</w:t>
      </w:r>
      <w:r w:rsidR="00A16FF3">
        <w:rPr>
          <w:sz w:val="28"/>
          <w:szCs w:val="28"/>
        </w:rPr>
        <w:t>96,5</w:t>
      </w:r>
      <w:r w:rsidR="00260535" w:rsidRPr="00260535">
        <w:rPr>
          <w:sz w:val="28"/>
          <w:szCs w:val="28"/>
        </w:rPr>
        <w:t xml:space="preserve"> %).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По </w:t>
      </w:r>
      <w:r w:rsidR="00A16FF3">
        <w:rPr>
          <w:sz w:val="28"/>
          <w:szCs w:val="28"/>
        </w:rPr>
        <w:t xml:space="preserve">8 </w:t>
      </w:r>
      <w:r w:rsidRPr="00260535">
        <w:rPr>
          <w:sz w:val="28"/>
          <w:szCs w:val="28"/>
        </w:rPr>
        <w:t xml:space="preserve">муниципальным программам исполнение ниже уровня исполнения </w:t>
      </w:r>
      <w:r w:rsidR="005640B5">
        <w:rPr>
          <w:sz w:val="28"/>
          <w:szCs w:val="28"/>
        </w:rPr>
        <w:t xml:space="preserve">районного </w:t>
      </w:r>
      <w:r w:rsidRPr="00260535">
        <w:rPr>
          <w:sz w:val="28"/>
          <w:szCs w:val="28"/>
        </w:rPr>
        <w:t xml:space="preserve">бюджета </w:t>
      </w:r>
      <w:r w:rsidR="005640B5">
        <w:rPr>
          <w:sz w:val="28"/>
          <w:szCs w:val="28"/>
        </w:rPr>
        <w:t>по программным расходам (</w:t>
      </w:r>
      <w:r w:rsidR="00A16FF3">
        <w:rPr>
          <w:sz w:val="28"/>
          <w:szCs w:val="28"/>
        </w:rPr>
        <w:t>96,5</w:t>
      </w:r>
      <w:r w:rsidR="005640B5">
        <w:rPr>
          <w:sz w:val="28"/>
          <w:szCs w:val="28"/>
        </w:rPr>
        <w:t xml:space="preserve"> %)</w:t>
      </w:r>
      <w:r w:rsidRPr="00260535">
        <w:rPr>
          <w:sz w:val="28"/>
          <w:szCs w:val="28"/>
        </w:rPr>
        <w:t xml:space="preserve">. </w:t>
      </w:r>
    </w:p>
    <w:p w:rsidR="00260535" w:rsidRPr="00260535" w:rsidRDefault="00260535" w:rsidP="00EE0CEC">
      <w:pPr>
        <w:pStyle w:val="aff"/>
        <w:spacing w:before="0" w:beforeAutospacing="0" w:after="0" w:afterAutospacing="0"/>
        <w:ind w:firstLine="709"/>
        <w:jc w:val="both"/>
        <w:rPr>
          <w:sz w:val="28"/>
          <w:szCs w:val="28"/>
        </w:rPr>
      </w:pPr>
      <w:r w:rsidRPr="00260535">
        <w:rPr>
          <w:sz w:val="28"/>
          <w:szCs w:val="28"/>
        </w:rPr>
        <w:t xml:space="preserve">Внешняя проверка годового отчета подтвердила достоверность основных показателей годового отчета об исполнении </w:t>
      </w:r>
      <w:r w:rsidR="005640B5">
        <w:rPr>
          <w:sz w:val="28"/>
          <w:szCs w:val="28"/>
        </w:rPr>
        <w:t xml:space="preserve">районного </w:t>
      </w:r>
      <w:r w:rsidRPr="00260535">
        <w:rPr>
          <w:sz w:val="28"/>
          <w:szCs w:val="28"/>
        </w:rPr>
        <w:t>бюджета за 202</w:t>
      </w:r>
      <w:r w:rsidR="00A16FF3">
        <w:rPr>
          <w:sz w:val="28"/>
          <w:szCs w:val="28"/>
        </w:rPr>
        <w:t>2</w:t>
      </w:r>
      <w:r w:rsidRPr="00260535">
        <w:rPr>
          <w:sz w:val="28"/>
          <w:szCs w:val="28"/>
        </w:rPr>
        <w:t xml:space="preserve"> год и соответствие его законодательству Российской Федерации. </w:t>
      </w:r>
    </w:p>
    <w:p w:rsidR="007C0F64" w:rsidRPr="00260535" w:rsidRDefault="00D6501F" w:rsidP="005640B5">
      <w:pPr>
        <w:pStyle w:val="aff"/>
        <w:spacing w:before="0" w:beforeAutospacing="0" w:after="0" w:afterAutospacing="0"/>
        <w:ind w:firstLine="709"/>
        <w:rPr>
          <w:rStyle w:val="aff1"/>
          <w:color w:val="000000"/>
          <w:sz w:val="28"/>
          <w:szCs w:val="28"/>
        </w:rPr>
      </w:pPr>
      <w:r>
        <w:rPr>
          <w:rStyle w:val="aff1"/>
          <w:color w:val="000000"/>
          <w:sz w:val="28"/>
          <w:szCs w:val="28"/>
        </w:rPr>
        <w:t>5</w:t>
      </w:r>
      <w:r w:rsidR="007F3690" w:rsidRPr="00260535">
        <w:rPr>
          <w:rStyle w:val="aff1"/>
          <w:color w:val="000000"/>
          <w:sz w:val="28"/>
          <w:szCs w:val="28"/>
        </w:rPr>
        <w:t>.</w:t>
      </w:r>
      <w:r w:rsidR="007C0F64" w:rsidRPr="00260535">
        <w:rPr>
          <w:rStyle w:val="aff1"/>
          <w:color w:val="000000"/>
          <w:sz w:val="28"/>
          <w:szCs w:val="28"/>
        </w:rPr>
        <w:t>Заключение</w:t>
      </w:r>
    </w:p>
    <w:p w:rsidR="007C0F64" w:rsidRDefault="00520962" w:rsidP="00520962">
      <w:pPr>
        <w:tabs>
          <w:tab w:val="left" w:pos="284"/>
          <w:tab w:val="left" w:pos="851"/>
          <w:tab w:val="left" w:pos="993"/>
        </w:tabs>
        <w:ind w:firstLine="709"/>
        <w:jc w:val="both"/>
        <w:rPr>
          <w:szCs w:val="28"/>
        </w:rPr>
      </w:pPr>
      <w:r w:rsidRPr="00255070">
        <w:rPr>
          <w:szCs w:val="28"/>
        </w:rPr>
        <w:t xml:space="preserve"> </w:t>
      </w:r>
      <w:r w:rsidR="007C0F64">
        <w:rPr>
          <w:szCs w:val="28"/>
        </w:rPr>
        <w:t>Представленная бюджетная отчетность за 20</w:t>
      </w:r>
      <w:r w:rsidR="00EE1FEA">
        <w:rPr>
          <w:szCs w:val="28"/>
        </w:rPr>
        <w:t>2</w:t>
      </w:r>
      <w:r w:rsidR="00F72562">
        <w:rPr>
          <w:szCs w:val="28"/>
        </w:rPr>
        <w:t>2</w:t>
      </w:r>
      <w:r w:rsidR="007C0F64">
        <w:rPr>
          <w:szCs w:val="28"/>
        </w:rPr>
        <w:t xml:space="preserve"> год по своему составу соответствует требованиям Инструкции 191н.</w:t>
      </w:r>
    </w:p>
    <w:p w:rsidR="007C0F64" w:rsidRDefault="007C0F64" w:rsidP="00520962">
      <w:pPr>
        <w:tabs>
          <w:tab w:val="left" w:pos="284"/>
          <w:tab w:val="left" w:pos="851"/>
          <w:tab w:val="left" w:pos="993"/>
        </w:tabs>
        <w:ind w:firstLine="709"/>
        <w:jc w:val="both"/>
        <w:rPr>
          <w:szCs w:val="28"/>
        </w:rPr>
      </w:pPr>
      <w:r>
        <w:rPr>
          <w:szCs w:val="28"/>
        </w:rPr>
        <w:t>Данные, представленные в Отчете об исполнении бюджета за 20</w:t>
      </w:r>
      <w:r w:rsidR="00EE1FEA">
        <w:rPr>
          <w:szCs w:val="28"/>
        </w:rPr>
        <w:t>2</w:t>
      </w:r>
      <w:r w:rsidR="00F72562">
        <w:rPr>
          <w:szCs w:val="28"/>
        </w:rPr>
        <w:t>2</w:t>
      </w:r>
      <w:r>
        <w:rPr>
          <w:szCs w:val="28"/>
        </w:rPr>
        <w:t xml:space="preserve"> год, согласуются с данными, отраженными в годовой отчетности главных администраторов </w:t>
      </w:r>
      <w:r w:rsidR="00EE1FEA">
        <w:rPr>
          <w:szCs w:val="28"/>
        </w:rPr>
        <w:t xml:space="preserve">бюджетных </w:t>
      </w:r>
      <w:r>
        <w:rPr>
          <w:szCs w:val="28"/>
        </w:rPr>
        <w:t>средств районного бюджета.</w:t>
      </w:r>
    </w:p>
    <w:p w:rsidR="007C0F64" w:rsidRDefault="007C0F64" w:rsidP="00520962">
      <w:pPr>
        <w:tabs>
          <w:tab w:val="left" w:pos="284"/>
          <w:tab w:val="left" w:pos="851"/>
          <w:tab w:val="left" w:pos="993"/>
        </w:tabs>
        <w:ind w:firstLine="709"/>
        <w:jc w:val="both"/>
        <w:rPr>
          <w:szCs w:val="28"/>
        </w:rPr>
      </w:pPr>
      <w:r>
        <w:rPr>
          <w:szCs w:val="28"/>
        </w:rPr>
        <w:t xml:space="preserve">Фактов осуществления расходов, не предусмотренных районным бюджетом или с превышением бюджетных ассигнований, проведенной проверкой не установлено. </w:t>
      </w:r>
    </w:p>
    <w:p w:rsidR="006A747C" w:rsidRPr="006A747C" w:rsidRDefault="006A747C" w:rsidP="006A747C">
      <w:pPr>
        <w:tabs>
          <w:tab w:val="left" w:pos="284"/>
          <w:tab w:val="left" w:pos="851"/>
          <w:tab w:val="left" w:pos="993"/>
        </w:tabs>
        <w:ind w:firstLine="709"/>
        <w:jc w:val="both"/>
        <w:rPr>
          <w:szCs w:val="28"/>
        </w:rPr>
      </w:pPr>
      <w:r w:rsidRPr="006A747C">
        <w:rPr>
          <w:szCs w:val="28"/>
        </w:rPr>
        <w:t xml:space="preserve">Показатели, отраженные в Отчете об исполнении </w:t>
      </w:r>
      <w:r>
        <w:rPr>
          <w:szCs w:val="28"/>
        </w:rPr>
        <w:t xml:space="preserve">районного </w:t>
      </w:r>
      <w:r w:rsidRPr="006A747C">
        <w:rPr>
          <w:szCs w:val="28"/>
        </w:rPr>
        <w:t>бюджета за 202</w:t>
      </w:r>
      <w:r w:rsidR="00F72562">
        <w:rPr>
          <w:szCs w:val="28"/>
        </w:rPr>
        <w:t>2</w:t>
      </w:r>
      <w:r w:rsidRPr="006A747C">
        <w:rPr>
          <w:szCs w:val="28"/>
        </w:rPr>
        <w:t xml:space="preserve"> год,</w:t>
      </w:r>
      <w:r>
        <w:rPr>
          <w:szCs w:val="28"/>
        </w:rPr>
        <w:t xml:space="preserve"> </w:t>
      </w:r>
      <w:r w:rsidRPr="006A747C">
        <w:rPr>
          <w:szCs w:val="28"/>
        </w:rPr>
        <w:t>соответствуют показателям сводной</w:t>
      </w:r>
      <w:r w:rsidR="005640B5">
        <w:rPr>
          <w:szCs w:val="28"/>
        </w:rPr>
        <w:t xml:space="preserve"> бюджетной росписи на 31.12.202</w:t>
      </w:r>
      <w:r w:rsidR="00F72562">
        <w:rPr>
          <w:szCs w:val="28"/>
        </w:rPr>
        <w:t>2</w:t>
      </w:r>
      <w:r w:rsidRPr="006A747C">
        <w:rPr>
          <w:szCs w:val="28"/>
        </w:rPr>
        <w:t xml:space="preserve"> года</w:t>
      </w:r>
      <w:r w:rsidR="000C58E2">
        <w:rPr>
          <w:szCs w:val="28"/>
        </w:rPr>
        <w:t xml:space="preserve"> и </w:t>
      </w:r>
      <w:r w:rsidR="000C58E2" w:rsidRPr="006A747C">
        <w:rPr>
          <w:szCs w:val="28"/>
        </w:rPr>
        <w:t>утвержденны</w:t>
      </w:r>
      <w:r w:rsidR="000C58E2">
        <w:rPr>
          <w:szCs w:val="28"/>
        </w:rPr>
        <w:t>м</w:t>
      </w:r>
      <w:r w:rsidR="000C58E2" w:rsidRPr="000C58E2">
        <w:rPr>
          <w:szCs w:val="28"/>
        </w:rPr>
        <w:t xml:space="preserve"> </w:t>
      </w:r>
      <w:r w:rsidR="000C58E2">
        <w:rPr>
          <w:szCs w:val="28"/>
        </w:rPr>
        <w:t>показателям</w:t>
      </w:r>
      <w:r w:rsidR="000C58E2" w:rsidRPr="006A747C">
        <w:rPr>
          <w:szCs w:val="28"/>
        </w:rPr>
        <w:t xml:space="preserve"> Решени</w:t>
      </w:r>
      <w:r w:rsidR="000C58E2">
        <w:rPr>
          <w:szCs w:val="28"/>
        </w:rPr>
        <w:t>я</w:t>
      </w:r>
      <w:r w:rsidR="000C58E2" w:rsidRPr="006A747C">
        <w:rPr>
          <w:szCs w:val="28"/>
        </w:rPr>
        <w:t xml:space="preserve"> о</w:t>
      </w:r>
      <w:r w:rsidR="000C58E2">
        <w:rPr>
          <w:szCs w:val="28"/>
        </w:rPr>
        <w:t xml:space="preserve"> районном</w:t>
      </w:r>
      <w:r w:rsidR="000C58E2" w:rsidRPr="006A747C">
        <w:rPr>
          <w:szCs w:val="28"/>
        </w:rPr>
        <w:t xml:space="preserve"> бюджете</w:t>
      </w:r>
      <w:r w:rsidRPr="006A747C">
        <w:rPr>
          <w:szCs w:val="28"/>
        </w:rPr>
        <w:t>.</w:t>
      </w:r>
    </w:p>
    <w:p w:rsidR="006E0975" w:rsidRDefault="002F5427" w:rsidP="00D6501F">
      <w:pPr>
        <w:tabs>
          <w:tab w:val="left" w:pos="284"/>
          <w:tab w:val="left" w:pos="851"/>
          <w:tab w:val="left" w:pos="993"/>
        </w:tabs>
        <w:ind w:firstLine="709"/>
        <w:jc w:val="both"/>
        <w:rPr>
          <w:szCs w:val="28"/>
        </w:rPr>
      </w:pPr>
      <w:proofErr w:type="gramStart"/>
      <w:r>
        <w:rPr>
          <w:szCs w:val="28"/>
        </w:rPr>
        <w:t xml:space="preserve">Контрольно-счетная инспекция </w:t>
      </w:r>
      <w:proofErr w:type="spellStart"/>
      <w:r>
        <w:rPr>
          <w:szCs w:val="28"/>
        </w:rPr>
        <w:t>Княгининского</w:t>
      </w:r>
      <w:proofErr w:type="spellEnd"/>
      <w:r>
        <w:rPr>
          <w:szCs w:val="28"/>
        </w:rPr>
        <w:t xml:space="preserve"> муниципального округа Нижегородской области по итогам рассмотрения представленных материалов, отмечает, что проект решения Совета депутатов </w:t>
      </w:r>
      <w:proofErr w:type="spellStart"/>
      <w:r>
        <w:rPr>
          <w:szCs w:val="28"/>
        </w:rPr>
        <w:t>Княгининского</w:t>
      </w:r>
      <w:proofErr w:type="spellEnd"/>
      <w:r>
        <w:rPr>
          <w:szCs w:val="28"/>
        </w:rPr>
        <w:t xml:space="preserve"> муниципального округа Нижегородской области «Об утверждении отчета об исполнении районного бюджета за 2022 год» соответствует требованиям бюджетного законодательства Российской Федерации и предлагает Совету депутатов </w:t>
      </w:r>
      <w:proofErr w:type="spellStart"/>
      <w:r>
        <w:rPr>
          <w:szCs w:val="28"/>
        </w:rPr>
        <w:t>Княгининского</w:t>
      </w:r>
      <w:proofErr w:type="spellEnd"/>
      <w:r>
        <w:rPr>
          <w:szCs w:val="28"/>
        </w:rPr>
        <w:t xml:space="preserve"> муниципального округа принять к рассмотрению и утвердить отчет об исполнении районного бюджета за 2022 год.</w:t>
      </w:r>
      <w:proofErr w:type="gramEnd"/>
    </w:p>
    <w:sectPr w:rsidR="006E0975" w:rsidSect="00D6501F">
      <w:headerReference w:type="even" r:id="rId8"/>
      <w:headerReference w:type="default" r:id="rId9"/>
      <w:footerReference w:type="default" r:id="rId10"/>
      <w:footerReference w:type="first" r:id="rId11"/>
      <w:pgSz w:w="11906" w:h="16838"/>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823" w:rsidRDefault="00DC4823" w:rsidP="007C1A88">
      <w:r>
        <w:separator/>
      </w:r>
    </w:p>
  </w:endnote>
  <w:endnote w:type="continuationSeparator" w:id="0">
    <w:p w:rsidR="00DC4823" w:rsidRDefault="00DC4823" w:rsidP="007C1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T16o00">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23" w:rsidRDefault="00DC4823">
    <w:pPr>
      <w:pStyle w:val="a9"/>
      <w:rPr>
        <w:lang w:val="en-US"/>
      </w:rPr>
    </w:pPr>
    <w:r>
      <w:rPr>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23" w:rsidRDefault="00DC4823">
    <w:pPr>
      <w:pStyle w:val="a9"/>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823" w:rsidRDefault="00DC4823" w:rsidP="007C1A88">
      <w:r>
        <w:separator/>
      </w:r>
    </w:p>
  </w:footnote>
  <w:footnote w:type="continuationSeparator" w:id="0">
    <w:p w:rsidR="00DC4823" w:rsidRDefault="00DC4823" w:rsidP="007C1A88">
      <w:r>
        <w:continuationSeparator/>
      </w:r>
    </w:p>
  </w:footnote>
  <w:footnote w:id="1">
    <w:p w:rsidR="00DC4823" w:rsidRDefault="00DC4823">
      <w:pPr>
        <w:pStyle w:val="aff6"/>
      </w:pPr>
      <w:r>
        <w:rPr>
          <w:rStyle w:val="aff8"/>
        </w:rPr>
        <w:footnoteRef/>
      </w:r>
      <w:r>
        <w:t xml:space="preserve"> </w:t>
      </w:r>
      <w:r>
        <w:rPr>
          <w:color w:val="000000"/>
          <w:szCs w:val="28"/>
        </w:rPr>
        <w:t>Единый налог на вмененный доход прекратил действовать с 1 января 2021 года.</w:t>
      </w:r>
    </w:p>
  </w:footnote>
  <w:footnote w:id="2">
    <w:p w:rsidR="00DC4823" w:rsidRDefault="00DC4823" w:rsidP="00114395">
      <w:pPr>
        <w:pStyle w:val="aff6"/>
        <w:ind w:firstLine="709"/>
      </w:pPr>
      <w:r>
        <w:rPr>
          <w:rStyle w:val="aff8"/>
        </w:rPr>
        <w:footnoteRef/>
      </w:r>
      <w:r>
        <w:t xml:space="preserve"> В том числе исполнение плановых назначений 2022 года в части средств областного бюджета – 100,0%, федерального бюджета – 100,0%.</w:t>
      </w:r>
    </w:p>
  </w:footnote>
  <w:footnote w:id="3">
    <w:p w:rsidR="00DC4823" w:rsidRDefault="00DC4823">
      <w:pPr>
        <w:pStyle w:val="aff6"/>
      </w:pPr>
      <w:r>
        <w:rPr>
          <w:rStyle w:val="aff8"/>
        </w:rPr>
        <w:footnoteRef/>
      </w:r>
      <w:r>
        <w:t xml:space="preserve"> Ф.0503172, раздел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23" w:rsidRDefault="00DC4823">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rsidR="00DC4823" w:rsidRDefault="00DC482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23" w:rsidRDefault="00DC4823">
    <w:pPr>
      <w:pStyle w:val="a3"/>
      <w:framePr w:wrap="around" w:vAnchor="text" w:hAnchor="margin" w:xAlign="center" w:y="1"/>
      <w:rPr>
        <w:rStyle w:val="af"/>
      </w:rPr>
    </w:pPr>
  </w:p>
  <w:p w:rsidR="00DC4823" w:rsidRDefault="00DC482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03CC6406"/>
    <w:multiLevelType w:val="multilevel"/>
    <w:tmpl w:val="FFBC6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96555"/>
    <w:multiLevelType w:val="multilevel"/>
    <w:tmpl w:val="87043420"/>
    <w:lvl w:ilvl="0">
      <w:start w:val="1"/>
      <w:numFmt w:val="decimal"/>
      <w:lvlText w:val="%1."/>
      <w:lvlJc w:val="left"/>
      <w:pPr>
        <w:ind w:left="876"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D6E055B"/>
    <w:multiLevelType w:val="multilevel"/>
    <w:tmpl w:val="4DF66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53CDD"/>
    <w:multiLevelType w:val="hybridMultilevel"/>
    <w:tmpl w:val="600C1A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3E4757"/>
    <w:multiLevelType w:val="multilevel"/>
    <w:tmpl w:val="F36275A4"/>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41C26794"/>
    <w:multiLevelType w:val="hybridMultilevel"/>
    <w:tmpl w:val="410CED02"/>
    <w:lvl w:ilvl="0" w:tplc="E7321A9C">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2144BAB"/>
    <w:multiLevelType w:val="multilevel"/>
    <w:tmpl w:val="3F063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9C206F"/>
    <w:multiLevelType w:val="hybridMultilevel"/>
    <w:tmpl w:val="853CAF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2FF41AB"/>
    <w:multiLevelType w:val="hybridMultilevel"/>
    <w:tmpl w:val="E0F6ED66"/>
    <w:lvl w:ilvl="0" w:tplc="038A45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9B5EE7"/>
    <w:multiLevelType w:val="hybridMultilevel"/>
    <w:tmpl w:val="763C72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8D914A9"/>
    <w:multiLevelType w:val="hybridMultilevel"/>
    <w:tmpl w:val="B3EE422A"/>
    <w:lvl w:ilvl="0" w:tplc="D9D09FC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71D01331"/>
    <w:multiLevelType w:val="hybridMultilevel"/>
    <w:tmpl w:val="5A7E29B8"/>
    <w:lvl w:ilvl="0" w:tplc="DA104F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7926C9F"/>
    <w:multiLevelType w:val="multilevel"/>
    <w:tmpl w:val="D6983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315FA"/>
    <w:multiLevelType w:val="multilevel"/>
    <w:tmpl w:val="A94EBA8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8"/>
  </w:num>
  <w:num w:numId="2">
    <w:abstractNumId w:val="10"/>
  </w:num>
  <w:num w:numId="3">
    <w:abstractNumId w:val="0"/>
  </w:num>
  <w:num w:numId="4">
    <w:abstractNumId w:val="5"/>
  </w:num>
  <w:num w:numId="5">
    <w:abstractNumId w:val="13"/>
  </w:num>
  <w:num w:numId="6">
    <w:abstractNumId w:val="7"/>
  </w:num>
  <w:num w:numId="7">
    <w:abstractNumId w:val="3"/>
  </w:num>
  <w:num w:numId="8">
    <w:abstractNumId w:val="1"/>
  </w:num>
  <w:num w:numId="9">
    <w:abstractNumId w:val="4"/>
  </w:num>
  <w:num w:numId="10">
    <w:abstractNumId w:val="6"/>
  </w:num>
  <w:num w:numId="11">
    <w:abstractNumId w:val="9"/>
  </w:num>
  <w:num w:numId="12">
    <w:abstractNumId w:val="11"/>
  </w:num>
  <w:num w:numId="13">
    <w:abstractNumId w:val="2"/>
  </w:num>
  <w:num w:numId="14">
    <w:abstractNumId w:val="14"/>
  </w:num>
  <w:num w:numId="1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5BE5"/>
    <w:rsid w:val="00002121"/>
    <w:rsid w:val="0000285C"/>
    <w:rsid w:val="00002DF4"/>
    <w:rsid w:val="0000301A"/>
    <w:rsid w:val="00003F5C"/>
    <w:rsid w:val="00004376"/>
    <w:rsid w:val="00004CDE"/>
    <w:rsid w:val="00006897"/>
    <w:rsid w:val="00011A12"/>
    <w:rsid w:val="00011CB6"/>
    <w:rsid w:val="00020E2C"/>
    <w:rsid w:val="000217D7"/>
    <w:rsid w:val="00022A35"/>
    <w:rsid w:val="00024A75"/>
    <w:rsid w:val="0002509C"/>
    <w:rsid w:val="00026FDC"/>
    <w:rsid w:val="00027671"/>
    <w:rsid w:val="00027F24"/>
    <w:rsid w:val="00036242"/>
    <w:rsid w:val="0004460D"/>
    <w:rsid w:val="00044A1D"/>
    <w:rsid w:val="000453BE"/>
    <w:rsid w:val="00046189"/>
    <w:rsid w:val="000461C1"/>
    <w:rsid w:val="00047998"/>
    <w:rsid w:val="00050062"/>
    <w:rsid w:val="000507F6"/>
    <w:rsid w:val="000521D8"/>
    <w:rsid w:val="000525BF"/>
    <w:rsid w:val="00053336"/>
    <w:rsid w:val="0005428A"/>
    <w:rsid w:val="00054720"/>
    <w:rsid w:val="0005481B"/>
    <w:rsid w:val="00054F65"/>
    <w:rsid w:val="00056FC2"/>
    <w:rsid w:val="00057E24"/>
    <w:rsid w:val="00060A64"/>
    <w:rsid w:val="00063B42"/>
    <w:rsid w:val="000663F4"/>
    <w:rsid w:val="00071263"/>
    <w:rsid w:val="00073D44"/>
    <w:rsid w:val="00075D89"/>
    <w:rsid w:val="000772C2"/>
    <w:rsid w:val="000806F6"/>
    <w:rsid w:val="000820B0"/>
    <w:rsid w:val="0008498F"/>
    <w:rsid w:val="0008499B"/>
    <w:rsid w:val="000853C8"/>
    <w:rsid w:val="00086976"/>
    <w:rsid w:val="000904A2"/>
    <w:rsid w:val="0009337C"/>
    <w:rsid w:val="00093577"/>
    <w:rsid w:val="00093927"/>
    <w:rsid w:val="000948EA"/>
    <w:rsid w:val="0009525D"/>
    <w:rsid w:val="00095277"/>
    <w:rsid w:val="00096ACF"/>
    <w:rsid w:val="000A22A5"/>
    <w:rsid w:val="000A2FA3"/>
    <w:rsid w:val="000A5B9D"/>
    <w:rsid w:val="000A678B"/>
    <w:rsid w:val="000A6ADA"/>
    <w:rsid w:val="000A70FA"/>
    <w:rsid w:val="000B10C0"/>
    <w:rsid w:val="000B3E8C"/>
    <w:rsid w:val="000B50F7"/>
    <w:rsid w:val="000B516E"/>
    <w:rsid w:val="000B7265"/>
    <w:rsid w:val="000B771D"/>
    <w:rsid w:val="000C0D22"/>
    <w:rsid w:val="000C33D3"/>
    <w:rsid w:val="000C531A"/>
    <w:rsid w:val="000C58E2"/>
    <w:rsid w:val="000D151A"/>
    <w:rsid w:val="000D2BAB"/>
    <w:rsid w:val="000D3136"/>
    <w:rsid w:val="000D45DA"/>
    <w:rsid w:val="000D6234"/>
    <w:rsid w:val="000D6CF6"/>
    <w:rsid w:val="000D747A"/>
    <w:rsid w:val="000D791B"/>
    <w:rsid w:val="000E537A"/>
    <w:rsid w:val="000E6D4C"/>
    <w:rsid w:val="000F0CF1"/>
    <w:rsid w:val="000F0D64"/>
    <w:rsid w:val="000F1190"/>
    <w:rsid w:val="000F1A58"/>
    <w:rsid w:val="000F52F5"/>
    <w:rsid w:val="000F55FF"/>
    <w:rsid w:val="000F5F86"/>
    <w:rsid w:val="000F6870"/>
    <w:rsid w:val="000F724E"/>
    <w:rsid w:val="001009F9"/>
    <w:rsid w:val="00101F1D"/>
    <w:rsid w:val="001076C5"/>
    <w:rsid w:val="00107E62"/>
    <w:rsid w:val="00110392"/>
    <w:rsid w:val="00110E28"/>
    <w:rsid w:val="001127EF"/>
    <w:rsid w:val="0011324B"/>
    <w:rsid w:val="00114395"/>
    <w:rsid w:val="00117846"/>
    <w:rsid w:val="00117E89"/>
    <w:rsid w:val="001204AE"/>
    <w:rsid w:val="00121052"/>
    <w:rsid w:val="0012384D"/>
    <w:rsid w:val="00123A7A"/>
    <w:rsid w:val="00124B28"/>
    <w:rsid w:val="00125310"/>
    <w:rsid w:val="00125A99"/>
    <w:rsid w:val="001261AC"/>
    <w:rsid w:val="0012696D"/>
    <w:rsid w:val="00130C2F"/>
    <w:rsid w:val="00134125"/>
    <w:rsid w:val="00136DD4"/>
    <w:rsid w:val="00137BF9"/>
    <w:rsid w:val="00142107"/>
    <w:rsid w:val="001437B7"/>
    <w:rsid w:val="00143A1E"/>
    <w:rsid w:val="00144124"/>
    <w:rsid w:val="00144392"/>
    <w:rsid w:val="00144743"/>
    <w:rsid w:val="0014658C"/>
    <w:rsid w:val="00147106"/>
    <w:rsid w:val="00147319"/>
    <w:rsid w:val="0015042A"/>
    <w:rsid w:val="00154E39"/>
    <w:rsid w:val="00157680"/>
    <w:rsid w:val="00161233"/>
    <w:rsid w:val="00164259"/>
    <w:rsid w:val="00166195"/>
    <w:rsid w:val="00166463"/>
    <w:rsid w:val="00167325"/>
    <w:rsid w:val="00170C84"/>
    <w:rsid w:val="001711E1"/>
    <w:rsid w:val="00171D53"/>
    <w:rsid w:val="0017347B"/>
    <w:rsid w:val="001738A2"/>
    <w:rsid w:val="00174029"/>
    <w:rsid w:val="00177EB0"/>
    <w:rsid w:val="00180CFF"/>
    <w:rsid w:val="0018350F"/>
    <w:rsid w:val="0018388C"/>
    <w:rsid w:val="00184BFC"/>
    <w:rsid w:val="001858FD"/>
    <w:rsid w:val="00190B87"/>
    <w:rsid w:val="001938DF"/>
    <w:rsid w:val="00193C15"/>
    <w:rsid w:val="00193D7C"/>
    <w:rsid w:val="00194EE3"/>
    <w:rsid w:val="001950A7"/>
    <w:rsid w:val="00195898"/>
    <w:rsid w:val="00195F02"/>
    <w:rsid w:val="001968ED"/>
    <w:rsid w:val="001A0973"/>
    <w:rsid w:val="001A220D"/>
    <w:rsid w:val="001A28B7"/>
    <w:rsid w:val="001A3428"/>
    <w:rsid w:val="001A4A34"/>
    <w:rsid w:val="001A784A"/>
    <w:rsid w:val="001B0655"/>
    <w:rsid w:val="001B1B01"/>
    <w:rsid w:val="001B1BEB"/>
    <w:rsid w:val="001B3F6C"/>
    <w:rsid w:val="001B42AC"/>
    <w:rsid w:val="001B49EE"/>
    <w:rsid w:val="001B7127"/>
    <w:rsid w:val="001C1E8B"/>
    <w:rsid w:val="001C2520"/>
    <w:rsid w:val="001C2AB5"/>
    <w:rsid w:val="001C419B"/>
    <w:rsid w:val="001C580A"/>
    <w:rsid w:val="001C7452"/>
    <w:rsid w:val="001D2DD9"/>
    <w:rsid w:val="001D447D"/>
    <w:rsid w:val="001D53E2"/>
    <w:rsid w:val="001E0264"/>
    <w:rsid w:val="001E0DBC"/>
    <w:rsid w:val="001E0FCB"/>
    <w:rsid w:val="001E20B6"/>
    <w:rsid w:val="001E20F6"/>
    <w:rsid w:val="001E229F"/>
    <w:rsid w:val="001E2AA3"/>
    <w:rsid w:val="001E2D78"/>
    <w:rsid w:val="001E2F7D"/>
    <w:rsid w:val="001E3D50"/>
    <w:rsid w:val="001E446D"/>
    <w:rsid w:val="001E4521"/>
    <w:rsid w:val="001E4B1B"/>
    <w:rsid w:val="001E5C0D"/>
    <w:rsid w:val="001E771A"/>
    <w:rsid w:val="001F031B"/>
    <w:rsid w:val="001F294A"/>
    <w:rsid w:val="001F2ABE"/>
    <w:rsid w:val="001F2BD3"/>
    <w:rsid w:val="001F33F4"/>
    <w:rsid w:val="001F3C17"/>
    <w:rsid w:val="001F406C"/>
    <w:rsid w:val="001F66B0"/>
    <w:rsid w:val="002060AD"/>
    <w:rsid w:val="00207AF6"/>
    <w:rsid w:val="00207E3C"/>
    <w:rsid w:val="00210905"/>
    <w:rsid w:val="00211042"/>
    <w:rsid w:val="00212A42"/>
    <w:rsid w:val="00213FF1"/>
    <w:rsid w:val="002157DC"/>
    <w:rsid w:val="00216313"/>
    <w:rsid w:val="002163A6"/>
    <w:rsid w:val="002178F8"/>
    <w:rsid w:val="00220CFA"/>
    <w:rsid w:val="0022146D"/>
    <w:rsid w:val="00224737"/>
    <w:rsid w:val="002252CB"/>
    <w:rsid w:val="002300F8"/>
    <w:rsid w:val="00233361"/>
    <w:rsid w:val="0023504D"/>
    <w:rsid w:val="002362A1"/>
    <w:rsid w:val="002365A6"/>
    <w:rsid w:val="00237A28"/>
    <w:rsid w:val="00245813"/>
    <w:rsid w:val="002462EC"/>
    <w:rsid w:val="0025229F"/>
    <w:rsid w:val="002522E1"/>
    <w:rsid w:val="0025382E"/>
    <w:rsid w:val="002541E5"/>
    <w:rsid w:val="0025429A"/>
    <w:rsid w:val="00254473"/>
    <w:rsid w:val="00254DA8"/>
    <w:rsid w:val="00254E44"/>
    <w:rsid w:val="00255070"/>
    <w:rsid w:val="00255659"/>
    <w:rsid w:val="00256F35"/>
    <w:rsid w:val="00257803"/>
    <w:rsid w:val="00260535"/>
    <w:rsid w:val="0026142E"/>
    <w:rsid w:val="00261FE0"/>
    <w:rsid w:val="002626A3"/>
    <w:rsid w:val="00263071"/>
    <w:rsid w:val="002664F1"/>
    <w:rsid w:val="0026660B"/>
    <w:rsid w:val="00270B0E"/>
    <w:rsid w:val="00272615"/>
    <w:rsid w:val="00272E94"/>
    <w:rsid w:val="00272FB1"/>
    <w:rsid w:val="002730C3"/>
    <w:rsid w:val="0027599B"/>
    <w:rsid w:val="0027734B"/>
    <w:rsid w:val="00280EDC"/>
    <w:rsid w:val="00282F99"/>
    <w:rsid w:val="002873F4"/>
    <w:rsid w:val="00287B4C"/>
    <w:rsid w:val="002920B8"/>
    <w:rsid w:val="00297565"/>
    <w:rsid w:val="002A16D8"/>
    <w:rsid w:val="002A2245"/>
    <w:rsid w:val="002A4445"/>
    <w:rsid w:val="002A44FC"/>
    <w:rsid w:val="002A4B4D"/>
    <w:rsid w:val="002A4B73"/>
    <w:rsid w:val="002A4CBF"/>
    <w:rsid w:val="002A670D"/>
    <w:rsid w:val="002A7259"/>
    <w:rsid w:val="002A771B"/>
    <w:rsid w:val="002A7E0D"/>
    <w:rsid w:val="002B021C"/>
    <w:rsid w:val="002B1379"/>
    <w:rsid w:val="002B17D7"/>
    <w:rsid w:val="002B3E65"/>
    <w:rsid w:val="002B565A"/>
    <w:rsid w:val="002B56E3"/>
    <w:rsid w:val="002B6281"/>
    <w:rsid w:val="002B75B3"/>
    <w:rsid w:val="002C1BF9"/>
    <w:rsid w:val="002C223A"/>
    <w:rsid w:val="002C25D2"/>
    <w:rsid w:val="002C2BC9"/>
    <w:rsid w:val="002C5E17"/>
    <w:rsid w:val="002C6C4E"/>
    <w:rsid w:val="002D03E1"/>
    <w:rsid w:val="002D06B7"/>
    <w:rsid w:val="002D272D"/>
    <w:rsid w:val="002D3703"/>
    <w:rsid w:val="002D4D41"/>
    <w:rsid w:val="002D6A33"/>
    <w:rsid w:val="002D7D31"/>
    <w:rsid w:val="002E1AA3"/>
    <w:rsid w:val="002E577C"/>
    <w:rsid w:val="002F0ABD"/>
    <w:rsid w:val="002F2020"/>
    <w:rsid w:val="002F3CF4"/>
    <w:rsid w:val="002F40BF"/>
    <w:rsid w:val="002F44E8"/>
    <w:rsid w:val="002F45F4"/>
    <w:rsid w:val="002F50E3"/>
    <w:rsid w:val="002F5427"/>
    <w:rsid w:val="002F65FD"/>
    <w:rsid w:val="0030019E"/>
    <w:rsid w:val="003011A0"/>
    <w:rsid w:val="003014C7"/>
    <w:rsid w:val="0030182E"/>
    <w:rsid w:val="003022B9"/>
    <w:rsid w:val="003032D8"/>
    <w:rsid w:val="003049F1"/>
    <w:rsid w:val="003052F9"/>
    <w:rsid w:val="003101A0"/>
    <w:rsid w:val="003101AD"/>
    <w:rsid w:val="00310DE4"/>
    <w:rsid w:val="00310EFE"/>
    <w:rsid w:val="0031109F"/>
    <w:rsid w:val="003127CA"/>
    <w:rsid w:val="00312C76"/>
    <w:rsid w:val="003134CE"/>
    <w:rsid w:val="003166E4"/>
    <w:rsid w:val="00316C2A"/>
    <w:rsid w:val="00320078"/>
    <w:rsid w:val="00322540"/>
    <w:rsid w:val="00322AC3"/>
    <w:rsid w:val="00322F1E"/>
    <w:rsid w:val="00322FA1"/>
    <w:rsid w:val="00324A0A"/>
    <w:rsid w:val="00326276"/>
    <w:rsid w:val="003317C3"/>
    <w:rsid w:val="00332286"/>
    <w:rsid w:val="00332C19"/>
    <w:rsid w:val="00333161"/>
    <w:rsid w:val="00333249"/>
    <w:rsid w:val="00333D31"/>
    <w:rsid w:val="00336611"/>
    <w:rsid w:val="003406AA"/>
    <w:rsid w:val="00340B09"/>
    <w:rsid w:val="00344A13"/>
    <w:rsid w:val="00347E04"/>
    <w:rsid w:val="00350782"/>
    <w:rsid w:val="00352119"/>
    <w:rsid w:val="0035220D"/>
    <w:rsid w:val="0035254F"/>
    <w:rsid w:val="00352C52"/>
    <w:rsid w:val="00352D2C"/>
    <w:rsid w:val="00356A73"/>
    <w:rsid w:val="003573BC"/>
    <w:rsid w:val="003608A2"/>
    <w:rsid w:val="0036185E"/>
    <w:rsid w:val="003633FB"/>
    <w:rsid w:val="00363BD7"/>
    <w:rsid w:val="00364616"/>
    <w:rsid w:val="00367E6E"/>
    <w:rsid w:val="00370F4E"/>
    <w:rsid w:val="00372765"/>
    <w:rsid w:val="00373DE2"/>
    <w:rsid w:val="0037424C"/>
    <w:rsid w:val="00376347"/>
    <w:rsid w:val="003769B4"/>
    <w:rsid w:val="00381F46"/>
    <w:rsid w:val="00383786"/>
    <w:rsid w:val="00383F5B"/>
    <w:rsid w:val="00384793"/>
    <w:rsid w:val="00384ABC"/>
    <w:rsid w:val="00387B86"/>
    <w:rsid w:val="00387D8E"/>
    <w:rsid w:val="00390E1C"/>
    <w:rsid w:val="0039116E"/>
    <w:rsid w:val="00391357"/>
    <w:rsid w:val="003915D8"/>
    <w:rsid w:val="00393737"/>
    <w:rsid w:val="003941E3"/>
    <w:rsid w:val="003955C5"/>
    <w:rsid w:val="00396D15"/>
    <w:rsid w:val="00397AF2"/>
    <w:rsid w:val="003A25CE"/>
    <w:rsid w:val="003A25D3"/>
    <w:rsid w:val="003A2FBF"/>
    <w:rsid w:val="003A6902"/>
    <w:rsid w:val="003B09EF"/>
    <w:rsid w:val="003B3A22"/>
    <w:rsid w:val="003B478C"/>
    <w:rsid w:val="003B5234"/>
    <w:rsid w:val="003B56F3"/>
    <w:rsid w:val="003B78E0"/>
    <w:rsid w:val="003C0FE9"/>
    <w:rsid w:val="003C1DDB"/>
    <w:rsid w:val="003C287D"/>
    <w:rsid w:val="003C3182"/>
    <w:rsid w:val="003C678B"/>
    <w:rsid w:val="003C70BB"/>
    <w:rsid w:val="003C7AB5"/>
    <w:rsid w:val="003D3EDD"/>
    <w:rsid w:val="003D4DB5"/>
    <w:rsid w:val="003D5C0E"/>
    <w:rsid w:val="003D66EA"/>
    <w:rsid w:val="003D7E39"/>
    <w:rsid w:val="003E039D"/>
    <w:rsid w:val="003E1FA9"/>
    <w:rsid w:val="003E693A"/>
    <w:rsid w:val="003E73D2"/>
    <w:rsid w:val="003F2BDC"/>
    <w:rsid w:val="003F3662"/>
    <w:rsid w:val="003F4AB8"/>
    <w:rsid w:val="003F4CAC"/>
    <w:rsid w:val="00400704"/>
    <w:rsid w:val="004012AE"/>
    <w:rsid w:val="00402989"/>
    <w:rsid w:val="00403183"/>
    <w:rsid w:val="004045E4"/>
    <w:rsid w:val="00406255"/>
    <w:rsid w:val="0040668E"/>
    <w:rsid w:val="004111BC"/>
    <w:rsid w:val="00411310"/>
    <w:rsid w:val="00412199"/>
    <w:rsid w:val="004123CE"/>
    <w:rsid w:val="0041568E"/>
    <w:rsid w:val="00415BAF"/>
    <w:rsid w:val="00415DE0"/>
    <w:rsid w:val="00416D4C"/>
    <w:rsid w:val="0042326E"/>
    <w:rsid w:val="004234E2"/>
    <w:rsid w:val="004259A9"/>
    <w:rsid w:val="0042600C"/>
    <w:rsid w:val="004277E0"/>
    <w:rsid w:val="0043354B"/>
    <w:rsid w:val="00433A3C"/>
    <w:rsid w:val="00433DAD"/>
    <w:rsid w:val="00435157"/>
    <w:rsid w:val="004355FB"/>
    <w:rsid w:val="0043688B"/>
    <w:rsid w:val="004377C9"/>
    <w:rsid w:val="00440A21"/>
    <w:rsid w:val="00441629"/>
    <w:rsid w:val="00441909"/>
    <w:rsid w:val="0044436A"/>
    <w:rsid w:val="00445827"/>
    <w:rsid w:val="00445F85"/>
    <w:rsid w:val="004475CB"/>
    <w:rsid w:val="004520A8"/>
    <w:rsid w:val="004537EE"/>
    <w:rsid w:val="00454557"/>
    <w:rsid w:val="00454F59"/>
    <w:rsid w:val="00455431"/>
    <w:rsid w:val="00456E14"/>
    <w:rsid w:val="00461E03"/>
    <w:rsid w:val="00464DBF"/>
    <w:rsid w:val="00465F41"/>
    <w:rsid w:val="00467488"/>
    <w:rsid w:val="00470137"/>
    <w:rsid w:val="00470250"/>
    <w:rsid w:val="0047136F"/>
    <w:rsid w:val="00472175"/>
    <w:rsid w:val="00472A00"/>
    <w:rsid w:val="00473A39"/>
    <w:rsid w:val="00474106"/>
    <w:rsid w:val="00474631"/>
    <w:rsid w:val="0047479B"/>
    <w:rsid w:val="00474B64"/>
    <w:rsid w:val="00476501"/>
    <w:rsid w:val="0047756B"/>
    <w:rsid w:val="00481460"/>
    <w:rsid w:val="00482C77"/>
    <w:rsid w:val="0048323D"/>
    <w:rsid w:val="00484E78"/>
    <w:rsid w:val="00486269"/>
    <w:rsid w:val="00490280"/>
    <w:rsid w:val="00490DA8"/>
    <w:rsid w:val="0049371C"/>
    <w:rsid w:val="00494828"/>
    <w:rsid w:val="004968AF"/>
    <w:rsid w:val="00496A89"/>
    <w:rsid w:val="00497408"/>
    <w:rsid w:val="004A22D0"/>
    <w:rsid w:val="004A242F"/>
    <w:rsid w:val="004A479A"/>
    <w:rsid w:val="004A5999"/>
    <w:rsid w:val="004A6D9E"/>
    <w:rsid w:val="004A7110"/>
    <w:rsid w:val="004A72F0"/>
    <w:rsid w:val="004B1D72"/>
    <w:rsid w:val="004B3471"/>
    <w:rsid w:val="004B4B11"/>
    <w:rsid w:val="004B4D56"/>
    <w:rsid w:val="004B5CB1"/>
    <w:rsid w:val="004C2248"/>
    <w:rsid w:val="004C2B04"/>
    <w:rsid w:val="004C3E4F"/>
    <w:rsid w:val="004D0636"/>
    <w:rsid w:val="004D1198"/>
    <w:rsid w:val="004D24FA"/>
    <w:rsid w:val="004D29AD"/>
    <w:rsid w:val="004D5D93"/>
    <w:rsid w:val="004D78AE"/>
    <w:rsid w:val="004E0CD7"/>
    <w:rsid w:val="004E1DD4"/>
    <w:rsid w:val="004E2073"/>
    <w:rsid w:val="004E22C1"/>
    <w:rsid w:val="004E3387"/>
    <w:rsid w:val="004E3805"/>
    <w:rsid w:val="004E491C"/>
    <w:rsid w:val="004E79F4"/>
    <w:rsid w:val="004E7FEC"/>
    <w:rsid w:val="004F1115"/>
    <w:rsid w:val="004F1552"/>
    <w:rsid w:val="004F2E53"/>
    <w:rsid w:val="004F5336"/>
    <w:rsid w:val="004F6EF4"/>
    <w:rsid w:val="0050156E"/>
    <w:rsid w:val="005022D1"/>
    <w:rsid w:val="00502DD6"/>
    <w:rsid w:val="0050303A"/>
    <w:rsid w:val="005043FD"/>
    <w:rsid w:val="00505CD4"/>
    <w:rsid w:val="00506877"/>
    <w:rsid w:val="00506DC2"/>
    <w:rsid w:val="0050771E"/>
    <w:rsid w:val="0050791C"/>
    <w:rsid w:val="0050792E"/>
    <w:rsid w:val="005105FB"/>
    <w:rsid w:val="005202DF"/>
    <w:rsid w:val="00520962"/>
    <w:rsid w:val="00520BFB"/>
    <w:rsid w:val="005245EC"/>
    <w:rsid w:val="0052566C"/>
    <w:rsid w:val="00526D69"/>
    <w:rsid w:val="00527733"/>
    <w:rsid w:val="005304FE"/>
    <w:rsid w:val="00531A45"/>
    <w:rsid w:val="00532426"/>
    <w:rsid w:val="00532B7F"/>
    <w:rsid w:val="00533567"/>
    <w:rsid w:val="00533907"/>
    <w:rsid w:val="005344F7"/>
    <w:rsid w:val="0053598A"/>
    <w:rsid w:val="005378B9"/>
    <w:rsid w:val="00545396"/>
    <w:rsid w:val="00546851"/>
    <w:rsid w:val="005506EA"/>
    <w:rsid w:val="00551857"/>
    <w:rsid w:val="00551BE5"/>
    <w:rsid w:val="00552B8C"/>
    <w:rsid w:val="00553497"/>
    <w:rsid w:val="00553ED4"/>
    <w:rsid w:val="00554C9D"/>
    <w:rsid w:val="00556D4D"/>
    <w:rsid w:val="00556FC6"/>
    <w:rsid w:val="00557FBD"/>
    <w:rsid w:val="0056195F"/>
    <w:rsid w:val="00562D91"/>
    <w:rsid w:val="00563508"/>
    <w:rsid w:val="005640B5"/>
    <w:rsid w:val="005645C4"/>
    <w:rsid w:val="0057008B"/>
    <w:rsid w:val="00571268"/>
    <w:rsid w:val="00574EEC"/>
    <w:rsid w:val="005771DF"/>
    <w:rsid w:val="005778B5"/>
    <w:rsid w:val="00577D90"/>
    <w:rsid w:val="00582CCC"/>
    <w:rsid w:val="00584E7E"/>
    <w:rsid w:val="00585039"/>
    <w:rsid w:val="00586A0D"/>
    <w:rsid w:val="00587366"/>
    <w:rsid w:val="00590AE3"/>
    <w:rsid w:val="00590C64"/>
    <w:rsid w:val="005919F7"/>
    <w:rsid w:val="005921B3"/>
    <w:rsid w:val="005925CA"/>
    <w:rsid w:val="005937BE"/>
    <w:rsid w:val="005948BD"/>
    <w:rsid w:val="00596B7F"/>
    <w:rsid w:val="005971B3"/>
    <w:rsid w:val="005A0F09"/>
    <w:rsid w:val="005A2F10"/>
    <w:rsid w:val="005A44DB"/>
    <w:rsid w:val="005A50EB"/>
    <w:rsid w:val="005A573F"/>
    <w:rsid w:val="005A78E4"/>
    <w:rsid w:val="005B125B"/>
    <w:rsid w:val="005B1961"/>
    <w:rsid w:val="005B2902"/>
    <w:rsid w:val="005B3EF3"/>
    <w:rsid w:val="005B472A"/>
    <w:rsid w:val="005B4744"/>
    <w:rsid w:val="005B6603"/>
    <w:rsid w:val="005B7F07"/>
    <w:rsid w:val="005C48B5"/>
    <w:rsid w:val="005C6418"/>
    <w:rsid w:val="005C6CA8"/>
    <w:rsid w:val="005C6DB1"/>
    <w:rsid w:val="005D1DAA"/>
    <w:rsid w:val="005D22CD"/>
    <w:rsid w:val="005D251B"/>
    <w:rsid w:val="005D2560"/>
    <w:rsid w:val="005D353E"/>
    <w:rsid w:val="005D386D"/>
    <w:rsid w:val="005D567F"/>
    <w:rsid w:val="005D6ED1"/>
    <w:rsid w:val="005E2169"/>
    <w:rsid w:val="005E2485"/>
    <w:rsid w:val="005E259E"/>
    <w:rsid w:val="005F2A3B"/>
    <w:rsid w:val="005F4187"/>
    <w:rsid w:val="005F5756"/>
    <w:rsid w:val="00600112"/>
    <w:rsid w:val="00602683"/>
    <w:rsid w:val="00603097"/>
    <w:rsid w:val="00604343"/>
    <w:rsid w:val="00607276"/>
    <w:rsid w:val="00607660"/>
    <w:rsid w:val="00613ED7"/>
    <w:rsid w:val="00615DBB"/>
    <w:rsid w:val="00616CCB"/>
    <w:rsid w:val="00620455"/>
    <w:rsid w:val="00621503"/>
    <w:rsid w:val="00622693"/>
    <w:rsid w:val="00622E30"/>
    <w:rsid w:val="006245A6"/>
    <w:rsid w:val="006256FA"/>
    <w:rsid w:val="00626325"/>
    <w:rsid w:val="00626DAA"/>
    <w:rsid w:val="0063015F"/>
    <w:rsid w:val="00630D06"/>
    <w:rsid w:val="0063252D"/>
    <w:rsid w:val="00632B86"/>
    <w:rsid w:val="006335C3"/>
    <w:rsid w:val="006351E0"/>
    <w:rsid w:val="00635F83"/>
    <w:rsid w:val="00636197"/>
    <w:rsid w:val="00636CD7"/>
    <w:rsid w:val="00640380"/>
    <w:rsid w:val="00641720"/>
    <w:rsid w:val="00642376"/>
    <w:rsid w:val="00644428"/>
    <w:rsid w:val="0064488B"/>
    <w:rsid w:val="00650E37"/>
    <w:rsid w:val="006517CE"/>
    <w:rsid w:val="0065335B"/>
    <w:rsid w:val="0065352D"/>
    <w:rsid w:val="00653874"/>
    <w:rsid w:val="006543B9"/>
    <w:rsid w:val="00654FAA"/>
    <w:rsid w:val="00655BE4"/>
    <w:rsid w:val="00660710"/>
    <w:rsid w:val="0066445D"/>
    <w:rsid w:val="00670246"/>
    <w:rsid w:val="00670870"/>
    <w:rsid w:val="00670D76"/>
    <w:rsid w:val="00672345"/>
    <w:rsid w:val="006759DF"/>
    <w:rsid w:val="00676691"/>
    <w:rsid w:val="00677219"/>
    <w:rsid w:val="006772A8"/>
    <w:rsid w:val="006801AB"/>
    <w:rsid w:val="00681812"/>
    <w:rsid w:val="00683DDB"/>
    <w:rsid w:val="00684069"/>
    <w:rsid w:val="006846B3"/>
    <w:rsid w:val="006863F6"/>
    <w:rsid w:val="0068678F"/>
    <w:rsid w:val="00686A8B"/>
    <w:rsid w:val="00686BCE"/>
    <w:rsid w:val="00686EF0"/>
    <w:rsid w:val="00687517"/>
    <w:rsid w:val="00690DEC"/>
    <w:rsid w:val="006910C0"/>
    <w:rsid w:val="00691397"/>
    <w:rsid w:val="006972A2"/>
    <w:rsid w:val="006A2B8C"/>
    <w:rsid w:val="006A2BBE"/>
    <w:rsid w:val="006A3718"/>
    <w:rsid w:val="006A4F18"/>
    <w:rsid w:val="006A6DAA"/>
    <w:rsid w:val="006A70E9"/>
    <w:rsid w:val="006A747C"/>
    <w:rsid w:val="006B2313"/>
    <w:rsid w:val="006B30CF"/>
    <w:rsid w:val="006B404A"/>
    <w:rsid w:val="006B6119"/>
    <w:rsid w:val="006B6867"/>
    <w:rsid w:val="006B7BCD"/>
    <w:rsid w:val="006C2E6A"/>
    <w:rsid w:val="006C3F8A"/>
    <w:rsid w:val="006C48ED"/>
    <w:rsid w:val="006C526D"/>
    <w:rsid w:val="006C727D"/>
    <w:rsid w:val="006D0D40"/>
    <w:rsid w:val="006D1853"/>
    <w:rsid w:val="006D2972"/>
    <w:rsid w:val="006D3244"/>
    <w:rsid w:val="006D5067"/>
    <w:rsid w:val="006D6770"/>
    <w:rsid w:val="006D6CD3"/>
    <w:rsid w:val="006D6FCD"/>
    <w:rsid w:val="006D70CA"/>
    <w:rsid w:val="006D7D31"/>
    <w:rsid w:val="006E0975"/>
    <w:rsid w:val="006E0D6A"/>
    <w:rsid w:val="006E492B"/>
    <w:rsid w:val="006E4B71"/>
    <w:rsid w:val="006E5D58"/>
    <w:rsid w:val="006E6038"/>
    <w:rsid w:val="006E719F"/>
    <w:rsid w:val="006F08F9"/>
    <w:rsid w:val="006F5C4D"/>
    <w:rsid w:val="006F72EA"/>
    <w:rsid w:val="007003B7"/>
    <w:rsid w:val="00701118"/>
    <w:rsid w:val="00702962"/>
    <w:rsid w:val="00702DBA"/>
    <w:rsid w:val="00703601"/>
    <w:rsid w:val="00704617"/>
    <w:rsid w:val="007046DC"/>
    <w:rsid w:val="0070548F"/>
    <w:rsid w:val="007062F1"/>
    <w:rsid w:val="007107FC"/>
    <w:rsid w:val="00714E51"/>
    <w:rsid w:val="0072103D"/>
    <w:rsid w:val="0072160D"/>
    <w:rsid w:val="00723A0A"/>
    <w:rsid w:val="00724107"/>
    <w:rsid w:val="00731105"/>
    <w:rsid w:val="007348F1"/>
    <w:rsid w:val="007352B2"/>
    <w:rsid w:val="00736B30"/>
    <w:rsid w:val="00736B4C"/>
    <w:rsid w:val="0073716D"/>
    <w:rsid w:val="00740160"/>
    <w:rsid w:val="00740F32"/>
    <w:rsid w:val="0074621F"/>
    <w:rsid w:val="00753DF6"/>
    <w:rsid w:val="007553D0"/>
    <w:rsid w:val="00757DC2"/>
    <w:rsid w:val="007609CB"/>
    <w:rsid w:val="00761019"/>
    <w:rsid w:val="007637A2"/>
    <w:rsid w:val="00763F41"/>
    <w:rsid w:val="00767AC9"/>
    <w:rsid w:val="00767E92"/>
    <w:rsid w:val="007716FF"/>
    <w:rsid w:val="00773014"/>
    <w:rsid w:val="00773E8E"/>
    <w:rsid w:val="00775A2B"/>
    <w:rsid w:val="0078218C"/>
    <w:rsid w:val="007854CD"/>
    <w:rsid w:val="0078653B"/>
    <w:rsid w:val="00786554"/>
    <w:rsid w:val="00786B5A"/>
    <w:rsid w:val="00790573"/>
    <w:rsid w:val="00792331"/>
    <w:rsid w:val="00795032"/>
    <w:rsid w:val="00795ABD"/>
    <w:rsid w:val="0079680A"/>
    <w:rsid w:val="0079727D"/>
    <w:rsid w:val="00797815"/>
    <w:rsid w:val="007A0DF3"/>
    <w:rsid w:val="007A1A0B"/>
    <w:rsid w:val="007A4E6E"/>
    <w:rsid w:val="007A5233"/>
    <w:rsid w:val="007A581F"/>
    <w:rsid w:val="007A5A1B"/>
    <w:rsid w:val="007A7725"/>
    <w:rsid w:val="007A7A6F"/>
    <w:rsid w:val="007A7F36"/>
    <w:rsid w:val="007B207B"/>
    <w:rsid w:val="007B4DF5"/>
    <w:rsid w:val="007B5355"/>
    <w:rsid w:val="007B5C50"/>
    <w:rsid w:val="007B6D95"/>
    <w:rsid w:val="007C0CBE"/>
    <w:rsid w:val="007C0F24"/>
    <w:rsid w:val="007C0F64"/>
    <w:rsid w:val="007C1A88"/>
    <w:rsid w:val="007C1AF4"/>
    <w:rsid w:val="007C1D0E"/>
    <w:rsid w:val="007C2E35"/>
    <w:rsid w:val="007C354F"/>
    <w:rsid w:val="007C4ACD"/>
    <w:rsid w:val="007C59DD"/>
    <w:rsid w:val="007C613B"/>
    <w:rsid w:val="007C623F"/>
    <w:rsid w:val="007C6DE7"/>
    <w:rsid w:val="007D0711"/>
    <w:rsid w:val="007D2245"/>
    <w:rsid w:val="007D2CF5"/>
    <w:rsid w:val="007D36D8"/>
    <w:rsid w:val="007D3750"/>
    <w:rsid w:val="007E0E0E"/>
    <w:rsid w:val="007E260B"/>
    <w:rsid w:val="007E2A4D"/>
    <w:rsid w:val="007E34F3"/>
    <w:rsid w:val="007E37DE"/>
    <w:rsid w:val="007E4D25"/>
    <w:rsid w:val="007E5107"/>
    <w:rsid w:val="007E52B7"/>
    <w:rsid w:val="007F2D19"/>
    <w:rsid w:val="007F34EC"/>
    <w:rsid w:val="007F3690"/>
    <w:rsid w:val="007F53B9"/>
    <w:rsid w:val="00801FA0"/>
    <w:rsid w:val="008025B0"/>
    <w:rsid w:val="0080295D"/>
    <w:rsid w:val="00802AD6"/>
    <w:rsid w:val="00804EF8"/>
    <w:rsid w:val="008055EC"/>
    <w:rsid w:val="00807FC3"/>
    <w:rsid w:val="0081077A"/>
    <w:rsid w:val="00812038"/>
    <w:rsid w:val="008141E5"/>
    <w:rsid w:val="00815A52"/>
    <w:rsid w:val="00815B3F"/>
    <w:rsid w:val="00815C54"/>
    <w:rsid w:val="00816018"/>
    <w:rsid w:val="00820CA3"/>
    <w:rsid w:val="00821FB5"/>
    <w:rsid w:val="0082215F"/>
    <w:rsid w:val="00825387"/>
    <w:rsid w:val="008266A8"/>
    <w:rsid w:val="00826E21"/>
    <w:rsid w:val="00827664"/>
    <w:rsid w:val="00827B07"/>
    <w:rsid w:val="00831E94"/>
    <w:rsid w:val="0083242C"/>
    <w:rsid w:val="008358FC"/>
    <w:rsid w:val="008363D1"/>
    <w:rsid w:val="008364E0"/>
    <w:rsid w:val="00837FCF"/>
    <w:rsid w:val="00842095"/>
    <w:rsid w:val="00844F08"/>
    <w:rsid w:val="00846B18"/>
    <w:rsid w:val="008518AA"/>
    <w:rsid w:val="00852D3C"/>
    <w:rsid w:val="00855875"/>
    <w:rsid w:val="0085702B"/>
    <w:rsid w:val="008613B3"/>
    <w:rsid w:val="0086166B"/>
    <w:rsid w:val="00861685"/>
    <w:rsid w:val="00862BF5"/>
    <w:rsid w:val="00862EB8"/>
    <w:rsid w:val="00862F69"/>
    <w:rsid w:val="0086361D"/>
    <w:rsid w:val="008654A5"/>
    <w:rsid w:val="00866868"/>
    <w:rsid w:val="0087060F"/>
    <w:rsid w:val="008712CD"/>
    <w:rsid w:val="0087206B"/>
    <w:rsid w:val="008733E0"/>
    <w:rsid w:val="00874685"/>
    <w:rsid w:val="00874EAF"/>
    <w:rsid w:val="008800BE"/>
    <w:rsid w:val="008804AE"/>
    <w:rsid w:val="0088076A"/>
    <w:rsid w:val="0088509D"/>
    <w:rsid w:val="008850A3"/>
    <w:rsid w:val="0088562E"/>
    <w:rsid w:val="00885C25"/>
    <w:rsid w:val="00890D31"/>
    <w:rsid w:val="008913E7"/>
    <w:rsid w:val="008916F4"/>
    <w:rsid w:val="008919DF"/>
    <w:rsid w:val="00892735"/>
    <w:rsid w:val="00892BBD"/>
    <w:rsid w:val="0089323E"/>
    <w:rsid w:val="00893E1E"/>
    <w:rsid w:val="00894CC6"/>
    <w:rsid w:val="00894D38"/>
    <w:rsid w:val="008958C0"/>
    <w:rsid w:val="00895A51"/>
    <w:rsid w:val="008961C1"/>
    <w:rsid w:val="00896F77"/>
    <w:rsid w:val="00897211"/>
    <w:rsid w:val="00897E25"/>
    <w:rsid w:val="008A4CAD"/>
    <w:rsid w:val="008A5287"/>
    <w:rsid w:val="008B150B"/>
    <w:rsid w:val="008B3035"/>
    <w:rsid w:val="008B4162"/>
    <w:rsid w:val="008B459D"/>
    <w:rsid w:val="008B667E"/>
    <w:rsid w:val="008B7EE6"/>
    <w:rsid w:val="008C0F9F"/>
    <w:rsid w:val="008C258B"/>
    <w:rsid w:val="008C2D33"/>
    <w:rsid w:val="008C3137"/>
    <w:rsid w:val="008C493E"/>
    <w:rsid w:val="008C62FE"/>
    <w:rsid w:val="008D1A40"/>
    <w:rsid w:val="008D2B54"/>
    <w:rsid w:val="008D5EC0"/>
    <w:rsid w:val="008D6114"/>
    <w:rsid w:val="008D68F5"/>
    <w:rsid w:val="008D7173"/>
    <w:rsid w:val="008E0FB2"/>
    <w:rsid w:val="008E2393"/>
    <w:rsid w:val="008E311A"/>
    <w:rsid w:val="008E48EC"/>
    <w:rsid w:val="008E5697"/>
    <w:rsid w:val="008E6BD7"/>
    <w:rsid w:val="008E7038"/>
    <w:rsid w:val="008E784D"/>
    <w:rsid w:val="008E7BDC"/>
    <w:rsid w:val="008E7C0A"/>
    <w:rsid w:val="008F1E97"/>
    <w:rsid w:val="008F2137"/>
    <w:rsid w:val="008F4313"/>
    <w:rsid w:val="008F5016"/>
    <w:rsid w:val="008F6507"/>
    <w:rsid w:val="008F6721"/>
    <w:rsid w:val="009001D3"/>
    <w:rsid w:val="0090340B"/>
    <w:rsid w:val="00903D5B"/>
    <w:rsid w:val="0090470F"/>
    <w:rsid w:val="00904715"/>
    <w:rsid w:val="00905580"/>
    <w:rsid w:val="00906115"/>
    <w:rsid w:val="00907872"/>
    <w:rsid w:val="00907B44"/>
    <w:rsid w:val="0091166A"/>
    <w:rsid w:val="009117A2"/>
    <w:rsid w:val="00912BA4"/>
    <w:rsid w:val="0091313F"/>
    <w:rsid w:val="00914F24"/>
    <w:rsid w:val="009158A6"/>
    <w:rsid w:val="009171BB"/>
    <w:rsid w:val="00917E07"/>
    <w:rsid w:val="00920168"/>
    <w:rsid w:val="00920BAF"/>
    <w:rsid w:val="00921EBE"/>
    <w:rsid w:val="009226B6"/>
    <w:rsid w:val="00924531"/>
    <w:rsid w:val="00924B71"/>
    <w:rsid w:val="0092541B"/>
    <w:rsid w:val="00926D4F"/>
    <w:rsid w:val="00927A64"/>
    <w:rsid w:val="0093135F"/>
    <w:rsid w:val="00932B90"/>
    <w:rsid w:val="00932BEA"/>
    <w:rsid w:val="00933B5D"/>
    <w:rsid w:val="009360A6"/>
    <w:rsid w:val="00936B6E"/>
    <w:rsid w:val="0094286A"/>
    <w:rsid w:val="00942E22"/>
    <w:rsid w:val="00943569"/>
    <w:rsid w:val="009457AE"/>
    <w:rsid w:val="00945F5C"/>
    <w:rsid w:val="00946487"/>
    <w:rsid w:val="00951227"/>
    <w:rsid w:val="0095177C"/>
    <w:rsid w:val="00952D9E"/>
    <w:rsid w:val="009545DC"/>
    <w:rsid w:val="0095584A"/>
    <w:rsid w:val="00955A19"/>
    <w:rsid w:val="0095612A"/>
    <w:rsid w:val="009563BC"/>
    <w:rsid w:val="009573D1"/>
    <w:rsid w:val="00957A3B"/>
    <w:rsid w:val="00960499"/>
    <w:rsid w:val="0096152F"/>
    <w:rsid w:val="00962FA3"/>
    <w:rsid w:val="009672A7"/>
    <w:rsid w:val="00967390"/>
    <w:rsid w:val="00967F34"/>
    <w:rsid w:val="00970B55"/>
    <w:rsid w:val="0097178C"/>
    <w:rsid w:val="00972196"/>
    <w:rsid w:val="0097246C"/>
    <w:rsid w:val="00972B74"/>
    <w:rsid w:val="00977894"/>
    <w:rsid w:val="00982442"/>
    <w:rsid w:val="00982532"/>
    <w:rsid w:val="00986B46"/>
    <w:rsid w:val="00987C1C"/>
    <w:rsid w:val="00992134"/>
    <w:rsid w:val="009927C8"/>
    <w:rsid w:val="00994438"/>
    <w:rsid w:val="009A04FD"/>
    <w:rsid w:val="009A240D"/>
    <w:rsid w:val="009A5606"/>
    <w:rsid w:val="009A57C8"/>
    <w:rsid w:val="009A60B8"/>
    <w:rsid w:val="009A6938"/>
    <w:rsid w:val="009A6A32"/>
    <w:rsid w:val="009A7325"/>
    <w:rsid w:val="009A741F"/>
    <w:rsid w:val="009B0435"/>
    <w:rsid w:val="009B1C5C"/>
    <w:rsid w:val="009B2062"/>
    <w:rsid w:val="009B33B5"/>
    <w:rsid w:val="009B3B57"/>
    <w:rsid w:val="009B3F2F"/>
    <w:rsid w:val="009B4852"/>
    <w:rsid w:val="009B5E43"/>
    <w:rsid w:val="009B5EDA"/>
    <w:rsid w:val="009C0260"/>
    <w:rsid w:val="009C09B1"/>
    <w:rsid w:val="009C0E40"/>
    <w:rsid w:val="009C1494"/>
    <w:rsid w:val="009C54F0"/>
    <w:rsid w:val="009C6832"/>
    <w:rsid w:val="009C6B3B"/>
    <w:rsid w:val="009C7760"/>
    <w:rsid w:val="009D0083"/>
    <w:rsid w:val="009D08D6"/>
    <w:rsid w:val="009D111E"/>
    <w:rsid w:val="009D2D56"/>
    <w:rsid w:val="009D48C1"/>
    <w:rsid w:val="009D56DF"/>
    <w:rsid w:val="009D5CA6"/>
    <w:rsid w:val="009D6578"/>
    <w:rsid w:val="009D671A"/>
    <w:rsid w:val="009E08B0"/>
    <w:rsid w:val="009E1988"/>
    <w:rsid w:val="009E3284"/>
    <w:rsid w:val="009E3B25"/>
    <w:rsid w:val="009E643D"/>
    <w:rsid w:val="009F03CE"/>
    <w:rsid w:val="009F0A38"/>
    <w:rsid w:val="009F263E"/>
    <w:rsid w:val="009F5E55"/>
    <w:rsid w:val="009F6D36"/>
    <w:rsid w:val="00A068CB"/>
    <w:rsid w:val="00A071C9"/>
    <w:rsid w:val="00A10580"/>
    <w:rsid w:val="00A1180B"/>
    <w:rsid w:val="00A128B0"/>
    <w:rsid w:val="00A14B17"/>
    <w:rsid w:val="00A15DB2"/>
    <w:rsid w:val="00A16FF3"/>
    <w:rsid w:val="00A20328"/>
    <w:rsid w:val="00A21251"/>
    <w:rsid w:val="00A218EC"/>
    <w:rsid w:val="00A221C7"/>
    <w:rsid w:val="00A23CCD"/>
    <w:rsid w:val="00A265CD"/>
    <w:rsid w:val="00A32320"/>
    <w:rsid w:val="00A32A1C"/>
    <w:rsid w:val="00A337C0"/>
    <w:rsid w:val="00A34245"/>
    <w:rsid w:val="00A36042"/>
    <w:rsid w:val="00A36625"/>
    <w:rsid w:val="00A37616"/>
    <w:rsid w:val="00A40C6F"/>
    <w:rsid w:val="00A42B63"/>
    <w:rsid w:val="00A4356F"/>
    <w:rsid w:val="00A43A2E"/>
    <w:rsid w:val="00A44250"/>
    <w:rsid w:val="00A455DC"/>
    <w:rsid w:val="00A45B03"/>
    <w:rsid w:val="00A47D25"/>
    <w:rsid w:val="00A527CF"/>
    <w:rsid w:val="00A52862"/>
    <w:rsid w:val="00A54B83"/>
    <w:rsid w:val="00A553A0"/>
    <w:rsid w:val="00A55F20"/>
    <w:rsid w:val="00A568F3"/>
    <w:rsid w:val="00A63BDA"/>
    <w:rsid w:val="00A64632"/>
    <w:rsid w:val="00A646B7"/>
    <w:rsid w:val="00A65730"/>
    <w:rsid w:val="00A67C2C"/>
    <w:rsid w:val="00A67FFC"/>
    <w:rsid w:val="00A705DE"/>
    <w:rsid w:val="00A72E8F"/>
    <w:rsid w:val="00A73017"/>
    <w:rsid w:val="00A742A5"/>
    <w:rsid w:val="00A74D9B"/>
    <w:rsid w:val="00A752E0"/>
    <w:rsid w:val="00A7534D"/>
    <w:rsid w:val="00A759D6"/>
    <w:rsid w:val="00A75F09"/>
    <w:rsid w:val="00A77F7E"/>
    <w:rsid w:val="00A80706"/>
    <w:rsid w:val="00A8080B"/>
    <w:rsid w:val="00A84D1B"/>
    <w:rsid w:val="00A86B1A"/>
    <w:rsid w:val="00A87361"/>
    <w:rsid w:val="00A87590"/>
    <w:rsid w:val="00A921C7"/>
    <w:rsid w:val="00A93F10"/>
    <w:rsid w:val="00A96A26"/>
    <w:rsid w:val="00A97426"/>
    <w:rsid w:val="00AA02A5"/>
    <w:rsid w:val="00AA06DF"/>
    <w:rsid w:val="00AA119A"/>
    <w:rsid w:val="00AA26C7"/>
    <w:rsid w:val="00AA331C"/>
    <w:rsid w:val="00AA372D"/>
    <w:rsid w:val="00AA39C2"/>
    <w:rsid w:val="00AB1858"/>
    <w:rsid w:val="00AB26F9"/>
    <w:rsid w:val="00AB2AE6"/>
    <w:rsid w:val="00AB33AA"/>
    <w:rsid w:val="00AB4EA7"/>
    <w:rsid w:val="00AB72ED"/>
    <w:rsid w:val="00AB7AD4"/>
    <w:rsid w:val="00AC07A5"/>
    <w:rsid w:val="00AC0866"/>
    <w:rsid w:val="00AC1AD1"/>
    <w:rsid w:val="00AC23C5"/>
    <w:rsid w:val="00AC2B75"/>
    <w:rsid w:val="00AC4355"/>
    <w:rsid w:val="00AC50FC"/>
    <w:rsid w:val="00AC54CA"/>
    <w:rsid w:val="00AC573C"/>
    <w:rsid w:val="00AC6EAD"/>
    <w:rsid w:val="00AD56C1"/>
    <w:rsid w:val="00AD665B"/>
    <w:rsid w:val="00AD71C9"/>
    <w:rsid w:val="00AE0A8C"/>
    <w:rsid w:val="00AE0CA3"/>
    <w:rsid w:val="00AE0D3D"/>
    <w:rsid w:val="00AE1E70"/>
    <w:rsid w:val="00AE64F0"/>
    <w:rsid w:val="00AE6F84"/>
    <w:rsid w:val="00AF0C0D"/>
    <w:rsid w:val="00AF12E7"/>
    <w:rsid w:val="00AF41BE"/>
    <w:rsid w:val="00AF42C4"/>
    <w:rsid w:val="00AF4508"/>
    <w:rsid w:val="00AF653A"/>
    <w:rsid w:val="00AF7011"/>
    <w:rsid w:val="00AF751A"/>
    <w:rsid w:val="00AF7546"/>
    <w:rsid w:val="00B0581A"/>
    <w:rsid w:val="00B06D61"/>
    <w:rsid w:val="00B06EA9"/>
    <w:rsid w:val="00B1116E"/>
    <w:rsid w:val="00B1413C"/>
    <w:rsid w:val="00B15E43"/>
    <w:rsid w:val="00B15EE0"/>
    <w:rsid w:val="00B1732A"/>
    <w:rsid w:val="00B20A63"/>
    <w:rsid w:val="00B21B88"/>
    <w:rsid w:val="00B21C27"/>
    <w:rsid w:val="00B26250"/>
    <w:rsid w:val="00B26F89"/>
    <w:rsid w:val="00B30053"/>
    <w:rsid w:val="00B30749"/>
    <w:rsid w:val="00B32D24"/>
    <w:rsid w:val="00B36F75"/>
    <w:rsid w:val="00B40D1E"/>
    <w:rsid w:val="00B41670"/>
    <w:rsid w:val="00B41722"/>
    <w:rsid w:val="00B41D47"/>
    <w:rsid w:val="00B42989"/>
    <w:rsid w:val="00B44B8A"/>
    <w:rsid w:val="00B4690A"/>
    <w:rsid w:val="00B47682"/>
    <w:rsid w:val="00B51592"/>
    <w:rsid w:val="00B53441"/>
    <w:rsid w:val="00B54A14"/>
    <w:rsid w:val="00B62B31"/>
    <w:rsid w:val="00B663BE"/>
    <w:rsid w:val="00B71BCB"/>
    <w:rsid w:val="00B71D91"/>
    <w:rsid w:val="00B7229D"/>
    <w:rsid w:val="00B7329F"/>
    <w:rsid w:val="00B74A08"/>
    <w:rsid w:val="00B74E85"/>
    <w:rsid w:val="00B75C61"/>
    <w:rsid w:val="00B75F75"/>
    <w:rsid w:val="00B767EE"/>
    <w:rsid w:val="00B773C4"/>
    <w:rsid w:val="00B8060B"/>
    <w:rsid w:val="00B80AA6"/>
    <w:rsid w:val="00B810CF"/>
    <w:rsid w:val="00B82CA9"/>
    <w:rsid w:val="00B83BB2"/>
    <w:rsid w:val="00B84DCE"/>
    <w:rsid w:val="00B85630"/>
    <w:rsid w:val="00B879CC"/>
    <w:rsid w:val="00B907C4"/>
    <w:rsid w:val="00B91779"/>
    <w:rsid w:val="00B91B48"/>
    <w:rsid w:val="00B92A4D"/>
    <w:rsid w:val="00B95AC3"/>
    <w:rsid w:val="00BA1D26"/>
    <w:rsid w:val="00BA1E61"/>
    <w:rsid w:val="00BA3E91"/>
    <w:rsid w:val="00BA3FA6"/>
    <w:rsid w:val="00BA7335"/>
    <w:rsid w:val="00BA757E"/>
    <w:rsid w:val="00BA7D30"/>
    <w:rsid w:val="00BA7FE9"/>
    <w:rsid w:val="00BB0240"/>
    <w:rsid w:val="00BB043F"/>
    <w:rsid w:val="00BB0ED7"/>
    <w:rsid w:val="00BB26F2"/>
    <w:rsid w:val="00BB5FD2"/>
    <w:rsid w:val="00BC0A41"/>
    <w:rsid w:val="00BC47AB"/>
    <w:rsid w:val="00BC4C96"/>
    <w:rsid w:val="00BC4DA3"/>
    <w:rsid w:val="00BC4F05"/>
    <w:rsid w:val="00BC5983"/>
    <w:rsid w:val="00BC5D85"/>
    <w:rsid w:val="00BD1B81"/>
    <w:rsid w:val="00BD2754"/>
    <w:rsid w:val="00BD2E09"/>
    <w:rsid w:val="00BD4C4E"/>
    <w:rsid w:val="00BE2A7C"/>
    <w:rsid w:val="00BE4002"/>
    <w:rsid w:val="00BE419E"/>
    <w:rsid w:val="00BE458A"/>
    <w:rsid w:val="00BF092D"/>
    <w:rsid w:val="00BF127C"/>
    <w:rsid w:val="00BF2DA5"/>
    <w:rsid w:val="00BF3D32"/>
    <w:rsid w:val="00BF5214"/>
    <w:rsid w:val="00BF724C"/>
    <w:rsid w:val="00BF742E"/>
    <w:rsid w:val="00C01527"/>
    <w:rsid w:val="00C0279E"/>
    <w:rsid w:val="00C03944"/>
    <w:rsid w:val="00C04D9F"/>
    <w:rsid w:val="00C05E39"/>
    <w:rsid w:val="00C0605F"/>
    <w:rsid w:val="00C064D4"/>
    <w:rsid w:val="00C06537"/>
    <w:rsid w:val="00C10273"/>
    <w:rsid w:val="00C1042A"/>
    <w:rsid w:val="00C146CF"/>
    <w:rsid w:val="00C16491"/>
    <w:rsid w:val="00C20593"/>
    <w:rsid w:val="00C250D3"/>
    <w:rsid w:val="00C25B85"/>
    <w:rsid w:val="00C26A67"/>
    <w:rsid w:val="00C27D43"/>
    <w:rsid w:val="00C30574"/>
    <w:rsid w:val="00C30FD5"/>
    <w:rsid w:val="00C3153E"/>
    <w:rsid w:val="00C32BCC"/>
    <w:rsid w:val="00C32D0F"/>
    <w:rsid w:val="00C34E29"/>
    <w:rsid w:val="00C3538E"/>
    <w:rsid w:val="00C35782"/>
    <w:rsid w:val="00C37683"/>
    <w:rsid w:val="00C37C72"/>
    <w:rsid w:val="00C40BE0"/>
    <w:rsid w:val="00C41417"/>
    <w:rsid w:val="00C429DB"/>
    <w:rsid w:val="00C452F1"/>
    <w:rsid w:val="00C45AAD"/>
    <w:rsid w:val="00C45C77"/>
    <w:rsid w:val="00C4796F"/>
    <w:rsid w:val="00C5091C"/>
    <w:rsid w:val="00C511D8"/>
    <w:rsid w:val="00C537A4"/>
    <w:rsid w:val="00C560F5"/>
    <w:rsid w:val="00C56E88"/>
    <w:rsid w:val="00C62B16"/>
    <w:rsid w:val="00C701F4"/>
    <w:rsid w:val="00C702B6"/>
    <w:rsid w:val="00C7051A"/>
    <w:rsid w:val="00C75095"/>
    <w:rsid w:val="00C755B3"/>
    <w:rsid w:val="00C767D4"/>
    <w:rsid w:val="00C76AC1"/>
    <w:rsid w:val="00C76D63"/>
    <w:rsid w:val="00C77B42"/>
    <w:rsid w:val="00C82738"/>
    <w:rsid w:val="00C82FF0"/>
    <w:rsid w:val="00C83A64"/>
    <w:rsid w:val="00C871C3"/>
    <w:rsid w:val="00C9005C"/>
    <w:rsid w:val="00C90661"/>
    <w:rsid w:val="00C90AC2"/>
    <w:rsid w:val="00C91B57"/>
    <w:rsid w:val="00C91FE5"/>
    <w:rsid w:val="00C93EC6"/>
    <w:rsid w:val="00C944F2"/>
    <w:rsid w:val="00C948D1"/>
    <w:rsid w:val="00C96FCF"/>
    <w:rsid w:val="00C97832"/>
    <w:rsid w:val="00C97A5C"/>
    <w:rsid w:val="00CA08D9"/>
    <w:rsid w:val="00CA131B"/>
    <w:rsid w:val="00CA221C"/>
    <w:rsid w:val="00CA32F4"/>
    <w:rsid w:val="00CA34C5"/>
    <w:rsid w:val="00CA68B2"/>
    <w:rsid w:val="00CA70CE"/>
    <w:rsid w:val="00CA7B2C"/>
    <w:rsid w:val="00CB0EEB"/>
    <w:rsid w:val="00CB1376"/>
    <w:rsid w:val="00CB36E4"/>
    <w:rsid w:val="00CB52A4"/>
    <w:rsid w:val="00CB67A4"/>
    <w:rsid w:val="00CB7632"/>
    <w:rsid w:val="00CB7659"/>
    <w:rsid w:val="00CC0A53"/>
    <w:rsid w:val="00CC0A65"/>
    <w:rsid w:val="00CC1C86"/>
    <w:rsid w:val="00CC2971"/>
    <w:rsid w:val="00CC3CB3"/>
    <w:rsid w:val="00CC4B08"/>
    <w:rsid w:val="00CC642F"/>
    <w:rsid w:val="00CD007B"/>
    <w:rsid w:val="00CD0FEC"/>
    <w:rsid w:val="00CD29A8"/>
    <w:rsid w:val="00CD4175"/>
    <w:rsid w:val="00CD45A1"/>
    <w:rsid w:val="00CD598C"/>
    <w:rsid w:val="00CD59B7"/>
    <w:rsid w:val="00CD64A9"/>
    <w:rsid w:val="00CE026C"/>
    <w:rsid w:val="00CE15D3"/>
    <w:rsid w:val="00CE2E48"/>
    <w:rsid w:val="00CE44E7"/>
    <w:rsid w:val="00CE574B"/>
    <w:rsid w:val="00CE78BA"/>
    <w:rsid w:val="00CF070F"/>
    <w:rsid w:val="00CF13F2"/>
    <w:rsid w:val="00CF17E9"/>
    <w:rsid w:val="00CF3967"/>
    <w:rsid w:val="00CF3C86"/>
    <w:rsid w:val="00CF7686"/>
    <w:rsid w:val="00D00D7A"/>
    <w:rsid w:val="00D10050"/>
    <w:rsid w:val="00D14308"/>
    <w:rsid w:val="00D147E3"/>
    <w:rsid w:val="00D148BE"/>
    <w:rsid w:val="00D15C6B"/>
    <w:rsid w:val="00D17043"/>
    <w:rsid w:val="00D17214"/>
    <w:rsid w:val="00D208DE"/>
    <w:rsid w:val="00D210BA"/>
    <w:rsid w:val="00D21224"/>
    <w:rsid w:val="00D21778"/>
    <w:rsid w:val="00D21EDC"/>
    <w:rsid w:val="00D22316"/>
    <w:rsid w:val="00D2232E"/>
    <w:rsid w:val="00D244D3"/>
    <w:rsid w:val="00D24C80"/>
    <w:rsid w:val="00D259CD"/>
    <w:rsid w:val="00D26DDE"/>
    <w:rsid w:val="00D3079C"/>
    <w:rsid w:val="00D30C0B"/>
    <w:rsid w:val="00D31F6F"/>
    <w:rsid w:val="00D32B5B"/>
    <w:rsid w:val="00D32DB9"/>
    <w:rsid w:val="00D33571"/>
    <w:rsid w:val="00D34145"/>
    <w:rsid w:val="00D34B17"/>
    <w:rsid w:val="00D352D3"/>
    <w:rsid w:val="00D35F3E"/>
    <w:rsid w:val="00D43937"/>
    <w:rsid w:val="00D444D0"/>
    <w:rsid w:val="00D44D66"/>
    <w:rsid w:val="00D456D5"/>
    <w:rsid w:val="00D5232F"/>
    <w:rsid w:val="00D544CE"/>
    <w:rsid w:val="00D559A4"/>
    <w:rsid w:val="00D56DB3"/>
    <w:rsid w:val="00D6084B"/>
    <w:rsid w:val="00D61467"/>
    <w:rsid w:val="00D62390"/>
    <w:rsid w:val="00D63B68"/>
    <w:rsid w:val="00D6501F"/>
    <w:rsid w:val="00D65C21"/>
    <w:rsid w:val="00D70F3B"/>
    <w:rsid w:val="00D71732"/>
    <w:rsid w:val="00D7194A"/>
    <w:rsid w:val="00D72140"/>
    <w:rsid w:val="00D72DB9"/>
    <w:rsid w:val="00D72DBB"/>
    <w:rsid w:val="00D730DB"/>
    <w:rsid w:val="00D73557"/>
    <w:rsid w:val="00D74A6E"/>
    <w:rsid w:val="00D77862"/>
    <w:rsid w:val="00D82260"/>
    <w:rsid w:val="00D848E5"/>
    <w:rsid w:val="00D85FCB"/>
    <w:rsid w:val="00D87B6C"/>
    <w:rsid w:val="00D900AA"/>
    <w:rsid w:val="00D9270F"/>
    <w:rsid w:val="00D930B5"/>
    <w:rsid w:val="00DA3014"/>
    <w:rsid w:val="00DA33E2"/>
    <w:rsid w:val="00DA609A"/>
    <w:rsid w:val="00DA65BA"/>
    <w:rsid w:val="00DA6C08"/>
    <w:rsid w:val="00DB0208"/>
    <w:rsid w:val="00DB020C"/>
    <w:rsid w:val="00DB0BD2"/>
    <w:rsid w:val="00DB19AA"/>
    <w:rsid w:val="00DB31EA"/>
    <w:rsid w:val="00DB32C5"/>
    <w:rsid w:val="00DB3576"/>
    <w:rsid w:val="00DB3A78"/>
    <w:rsid w:val="00DB3BD7"/>
    <w:rsid w:val="00DB53F6"/>
    <w:rsid w:val="00DB5AB8"/>
    <w:rsid w:val="00DB5D03"/>
    <w:rsid w:val="00DB6697"/>
    <w:rsid w:val="00DB6F3F"/>
    <w:rsid w:val="00DB7D34"/>
    <w:rsid w:val="00DC0891"/>
    <w:rsid w:val="00DC4823"/>
    <w:rsid w:val="00DC4A3D"/>
    <w:rsid w:val="00DC5803"/>
    <w:rsid w:val="00DD0CA0"/>
    <w:rsid w:val="00DD1587"/>
    <w:rsid w:val="00DD293C"/>
    <w:rsid w:val="00DD3679"/>
    <w:rsid w:val="00DD4BA7"/>
    <w:rsid w:val="00DD50B6"/>
    <w:rsid w:val="00DD53F5"/>
    <w:rsid w:val="00DD57D9"/>
    <w:rsid w:val="00DD5A50"/>
    <w:rsid w:val="00DD6C8E"/>
    <w:rsid w:val="00DD79AB"/>
    <w:rsid w:val="00DE08D6"/>
    <w:rsid w:val="00DE4FC4"/>
    <w:rsid w:val="00DE785F"/>
    <w:rsid w:val="00DE7B87"/>
    <w:rsid w:val="00DF0AFB"/>
    <w:rsid w:val="00DF0CD0"/>
    <w:rsid w:val="00DF1952"/>
    <w:rsid w:val="00DF22EE"/>
    <w:rsid w:val="00DF5BE5"/>
    <w:rsid w:val="00DF6D21"/>
    <w:rsid w:val="00DF74F9"/>
    <w:rsid w:val="00DF7FA2"/>
    <w:rsid w:val="00E00EB4"/>
    <w:rsid w:val="00E00F94"/>
    <w:rsid w:val="00E03657"/>
    <w:rsid w:val="00E03F21"/>
    <w:rsid w:val="00E05510"/>
    <w:rsid w:val="00E06134"/>
    <w:rsid w:val="00E1035D"/>
    <w:rsid w:val="00E119EC"/>
    <w:rsid w:val="00E12CA3"/>
    <w:rsid w:val="00E130D7"/>
    <w:rsid w:val="00E13226"/>
    <w:rsid w:val="00E15C57"/>
    <w:rsid w:val="00E16ED0"/>
    <w:rsid w:val="00E1747C"/>
    <w:rsid w:val="00E21785"/>
    <w:rsid w:val="00E21AB4"/>
    <w:rsid w:val="00E22B83"/>
    <w:rsid w:val="00E231F7"/>
    <w:rsid w:val="00E2324D"/>
    <w:rsid w:val="00E24397"/>
    <w:rsid w:val="00E261E8"/>
    <w:rsid w:val="00E26A92"/>
    <w:rsid w:val="00E31374"/>
    <w:rsid w:val="00E32167"/>
    <w:rsid w:val="00E3294F"/>
    <w:rsid w:val="00E3313F"/>
    <w:rsid w:val="00E3356B"/>
    <w:rsid w:val="00E34890"/>
    <w:rsid w:val="00E36C4B"/>
    <w:rsid w:val="00E36E53"/>
    <w:rsid w:val="00E42A86"/>
    <w:rsid w:val="00E436B8"/>
    <w:rsid w:val="00E44051"/>
    <w:rsid w:val="00E456EA"/>
    <w:rsid w:val="00E464C1"/>
    <w:rsid w:val="00E474D1"/>
    <w:rsid w:val="00E479C1"/>
    <w:rsid w:val="00E47E01"/>
    <w:rsid w:val="00E500F7"/>
    <w:rsid w:val="00E5215F"/>
    <w:rsid w:val="00E52EAE"/>
    <w:rsid w:val="00E54320"/>
    <w:rsid w:val="00E54A24"/>
    <w:rsid w:val="00E54F6A"/>
    <w:rsid w:val="00E5786E"/>
    <w:rsid w:val="00E60A62"/>
    <w:rsid w:val="00E62124"/>
    <w:rsid w:val="00E62954"/>
    <w:rsid w:val="00E6583C"/>
    <w:rsid w:val="00E65B37"/>
    <w:rsid w:val="00E6616D"/>
    <w:rsid w:val="00E701A4"/>
    <w:rsid w:val="00E70C3D"/>
    <w:rsid w:val="00E7257C"/>
    <w:rsid w:val="00E7344B"/>
    <w:rsid w:val="00E73E61"/>
    <w:rsid w:val="00E7564D"/>
    <w:rsid w:val="00E758D2"/>
    <w:rsid w:val="00E76CA8"/>
    <w:rsid w:val="00E76ECD"/>
    <w:rsid w:val="00E83918"/>
    <w:rsid w:val="00E84C88"/>
    <w:rsid w:val="00E85386"/>
    <w:rsid w:val="00E85CCD"/>
    <w:rsid w:val="00E87689"/>
    <w:rsid w:val="00E87962"/>
    <w:rsid w:val="00E907BF"/>
    <w:rsid w:val="00E90E15"/>
    <w:rsid w:val="00E91B35"/>
    <w:rsid w:val="00E91F98"/>
    <w:rsid w:val="00E93972"/>
    <w:rsid w:val="00EA2CAF"/>
    <w:rsid w:val="00EA356A"/>
    <w:rsid w:val="00EA645B"/>
    <w:rsid w:val="00EA7722"/>
    <w:rsid w:val="00EA79F5"/>
    <w:rsid w:val="00EB0001"/>
    <w:rsid w:val="00EB0CBA"/>
    <w:rsid w:val="00EB1F37"/>
    <w:rsid w:val="00EB4480"/>
    <w:rsid w:val="00EB465D"/>
    <w:rsid w:val="00EC1C70"/>
    <w:rsid w:val="00EC3A2E"/>
    <w:rsid w:val="00EC439F"/>
    <w:rsid w:val="00EC4711"/>
    <w:rsid w:val="00EC53E6"/>
    <w:rsid w:val="00EC5590"/>
    <w:rsid w:val="00EC59D1"/>
    <w:rsid w:val="00EC5F7D"/>
    <w:rsid w:val="00ED32E6"/>
    <w:rsid w:val="00ED50AA"/>
    <w:rsid w:val="00EE0860"/>
    <w:rsid w:val="00EE0CEC"/>
    <w:rsid w:val="00EE1FEA"/>
    <w:rsid w:val="00EE27BD"/>
    <w:rsid w:val="00EE44AF"/>
    <w:rsid w:val="00EE4BB1"/>
    <w:rsid w:val="00EE7C9E"/>
    <w:rsid w:val="00EF04DD"/>
    <w:rsid w:val="00EF3769"/>
    <w:rsid w:val="00EF3F2F"/>
    <w:rsid w:val="00EF65FB"/>
    <w:rsid w:val="00EF76CA"/>
    <w:rsid w:val="00EF7E15"/>
    <w:rsid w:val="00F00057"/>
    <w:rsid w:val="00F01EA7"/>
    <w:rsid w:val="00F01FA9"/>
    <w:rsid w:val="00F04543"/>
    <w:rsid w:val="00F04547"/>
    <w:rsid w:val="00F05CE0"/>
    <w:rsid w:val="00F061A2"/>
    <w:rsid w:val="00F07FE0"/>
    <w:rsid w:val="00F10395"/>
    <w:rsid w:val="00F12662"/>
    <w:rsid w:val="00F12729"/>
    <w:rsid w:val="00F1435A"/>
    <w:rsid w:val="00F170EF"/>
    <w:rsid w:val="00F171D7"/>
    <w:rsid w:val="00F174F6"/>
    <w:rsid w:val="00F17A59"/>
    <w:rsid w:val="00F21050"/>
    <w:rsid w:val="00F2183F"/>
    <w:rsid w:val="00F21E0B"/>
    <w:rsid w:val="00F227C8"/>
    <w:rsid w:val="00F2285B"/>
    <w:rsid w:val="00F23E09"/>
    <w:rsid w:val="00F25523"/>
    <w:rsid w:val="00F26AD2"/>
    <w:rsid w:val="00F278AA"/>
    <w:rsid w:val="00F37613"/>
    <w:rsid w:val="00F4036B"/>
    <w:rsid w:val="00F40EF9"/>
    <w:rsid w:val="00F42813"/>
    <w:rsid w:val="00F43D51"/>
    <w:rsid w:val="00F441F2"/>
    <w:rsid w:val="00F448BC"/>
    <w:rsid w:val="00F45FC4"/>
    <w:rsid w:val="00F468EE"/>
    <w:rsid w:val="00F504B0"/>
    <w:rsid w:val="00F50B65"/>
    <w:rsid w:val="00F52444"/>
    <w:rsid w:val="00F52FDF"/>
    <w:rsid w:val="00F5315B"/>
    <w:rsid w:val="00F534A4"/>
    <w:rsid w:val="00F535E4"/>
    <w:rsid w:val="00F5362F"/>
    <w:rsid w:val="00F5542E"/>
    <w:rsid w:val="00F5581C"/>
    <w:rsid w:val="00F6002A"/>
    <w:rsid w:val="00F60FB7"/>
    <w:rsid w:val="00F62DDF"/>
    <w:rsid w:val="00F63AA7"/>
    <w:rsid w:val="00F64EB2"/>
    <w:rsid w:val="00F64ECC"/>
    <w:rsid w:val="00F66F02"/>
    <w:rsid w:val="00F7043B"/>
    <w:rsid w:val="00F708BC"/>
    <w:rsid w:val="00F709D6"/>
    <w:rsid w:val="00F71996"/>
    <w:rsid w:val="00F72562"/>
    <w:rsid w:val="00F739B5"/>
    <w:rsid w:val="00F7454E"/>
    <w:rsid w:val="00F766FC"/>
    <w:rsid w:val="00F76E2B"/>
    <w:rsid w:val="00F80250"/>
    <w:rsid w:val="00F819DD"/>
    <w:rsid w:val="00F842D5"/>
    <w:rsid w:val="00F84FB9"/>
    <w:rsid w:val="00F86297"/>
    <w:rsid w:val="00F87200"/>
    <w:rsid w:val="00F936F7"/>
    <w:rsid w:val="00F93C21"/>
    <w:rsid w:val="00F93E9C"/>
    <w:rsid w:val="00F96611"/>
    <w:rsid w:val="00F96CB7"/>
    <w:rsid w:val="00F97777"/>
    <w:rsid w:val="00FA017C"/>
    <w:rsid w:val="00FA4983"/>
    <w:rsid w:val="00FA4F91"/>
    <w:rsid w:val="00FA574F"/>
    <w:rsid w:val="00FA70C7"/>
    <w:rsid w:val="00FA79E2"/>
    <w:rsid w:val="00FB0C7C"/>
    <w:rsid w:val="00FB2A47"/>
    <w:rsid w:val="00FB4C22"/>
    <w:rsid w:val="00FB6E34"/>
    <w:rsid w:val="00FB6E44"/>
    <w:rsid w:val="00FB7F10"/>
    <w:rsid w:val="00FC29A1"/>
    <w:rsid w:val="00FC471E"/>
    <w:rsid w:val="00FC6E61"/>
    <w:rsid w:val="00FD15B5"/>
    <w:rsid w:val="00FD1CB4"/>
    <w:rsid w:val="00FD2F2E"/>
    <w:rsid w:val="00FD3008"/>
    <w:rsid w:val="00FD410E"/>
    <w:rsid w:val="00FD46EA"/>
    <w:rsid w:val="00FD6176"/>
    <w:rsid w:val="00FD76DF"/>
    <w:rsid w:val="00FE1F19"/>
    <w:rsid w:val="00FE2BFC"/>
    <w:rsid w:val="00FE2F75"/>
    <w:rsid w:val="00FE3959"/>
    <w:rsid w:val="00FE39B8"/>
    <w:rsid w:val="00FE4A9E"/>
    <w:rsid w:val="00FE5BF0"/>
    <w:rsid w:val="00FE6D6D"/>
    <w:rsid w:val="00FF0551"/>
    <w:rsid w:val="00FF1F97"/>
    <w:rsid w:val="00FF2901"/>
    <w:rsid w:val="00FF5CDE"/>
    <w:rsid w:val="00FF6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E5"/>
    <w:pPr>
      <w:ind w:firstLine="0"/>
    </w:pPr>
    <w:rPr>
      <w:rFonts w:ascii="Times New Roman" w:eastAsia="Times New Roman" w:hAnsi="Times New Roman" w:cs="Times New Roman"/>
      <w:sz w:val="28"/>
      <w:szCs w:val="20"/>
      <w:lang w:eastAsia="ru-RU"/>
    </w:rPr>
  </w:style>
  <w:style w:type="paragraph" w:styleId="1">
    <w:name w:val="heading 1"/>
    <w:basedOn w:val="a"/>
    <w:next w:val="a"/>
    <w:link w:val="10"/>
    <w:qFormat/>
    <w:rsid w:val="00DF5BE5"/>
    <w:pPr>
      <w:keepNext/>
      <w:tabs>
        <w:tab w:val="left" w:pos="900"/>
      </w:tabs>
      <w:ind w:firstLine="540"/>
      <w:jc w:val="center"/>
      <w:outlineLvl w:val="0"/>
    </w:pPr>
    <w:rPr>
      <w:b/>
      <w:bCs/>
      <w:sz w:val="26"/>
    </w:rPr>
  </w:style>
  <w:style w:type="paragraph" w:styleId="2">
    <w:name w:val="heading 2"/>
    <w:basedOn w:val="a"/>
    <w:next w:val="a"/>
    <w:link w:val="20"/>
    <w:qFormat/>
    <w:rsid w:val="00DF5BE5"/>
    <w:pPr>
      <w:keepNext/>
      <w:ind w:firstLine="684"/>
      <w:jc w:val="center"/>
      <w:outlineLvl w:val="1"/>
    </w:pPr>
    <w:rPr>
      <w:szCs w:val="32"/>
    </w:rPr>
  </w:style>
  <w:style w:type="paragraph" w:styleId="3">
    <w:name w:val="heading 3"/>
    <w:basedOn w:val="a"/>
    <w:next w:val="a"/>
    <w:link w:val="30"/>
    <w:qFormat/>
    <w:rsid w:val="00DF5BE5"/>
    <w:pPr>
      <w:keepNext/>
      <w:outlineLvl w:val="2"/>
    </w:pPr>
    <w:rPr>
      <w:b/>
      <w:bCs/>
      <w:sz w:val="24"/>
      <w:szCs w:val="32"/>
    </w:rPr>
  </w:style>
  <w:style w:type="paragraph" w:styleId="4">
    <w:name w:val="heading 4"/>
    <w:basedOn w:val="a"/>
    <w:next w:val="a"/>
    <w:link w:val="40"/>
    <w:qFormat/>
    <w:rsid w:val="00DF5BE5"/>
    <w:pPr>
      <w:keepNext/>
      <w:jc w:val="center"/>
      <w:outlineLvl w:val="3"/>
    </w:pPr>
    <w:rPr>
      <w:b/>
      <w:bCs/>
      <w:sz w:val="24"/>
      <w:szCs w:val="32"/>
    </w:rPr>
  </w:style>
  <w:style w:type="paragraph" w:styleId="5">
    <w:name w:val="heading 5"/>
    <w:basedOn w:val="a"/>
    <w:next w:val="a"/>
    <w:link w:val="50"/>
    <w:qFormat/>
    <w:rsid w:val="00DF5BE5"/>
    <w:pPr>
      <w:keepNext/>
      <w:jc w:val="center"/>
      <w:outlineLvl w:val="4"/>
    </w:pPr>
    <w:rPr>
      <w:b/>
      <w:bCs/>
    </w:rPr>
  </w:style>
  <w:style w:type="paragraph" w:styleId="8">
    <w:name w:val="heading 8"/>
    <w:basedOn w:val="a"/>
    <w:next w:val="a"/>
    <w:link w:val="80"/>
    <w:qFormat/>
    <w:rsid w:val="00DF5BE5"/>
    <w:pPr>
      <w:keepNext/>
      <w:tabs>
        <w:tab w:val="left" w:pos="900"/>
      </w:tabs>
      <w:jc w:val="both"/>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5BE5"/>
    <w:rPr>
      <w:rFonts w:ascii="Times New Roman" w:eastAsia="Times New Roman" w:hAnsi="Times New Roman" w:cs="Times New Roman"/>
      <w:b/>
      <w:bCs/>
      <w:sz w:val="26"/>
      <w:szCs w:val="20"/>
      <w:lang w:eastAsia="ru-RU"/>
    </w:rPr>
  </w:style>
  <w:style w:type="character" w:customStyle="1" w:styleId="20">
    <w:name w:val="Заголовок 2 Знак"/>
    <w:basedOn w:val="a0"/>
    <w:link w:val="2"/>
    <w:rsid w:val="00DF5BE5"/>
    <w:rPr>
      <w:rFonts w:ascii="Times New Roman" w:eastAsia="Times New Roman" w:hAnsi="Times New Roman" w:cs="Times New Roman"/>
      <w:sz w:val="28"/>
      <w:szCs w:val="32"/>
      <w:lang w:eastAsia="ru-RU"/>
    </w:rPr>
  </w:style>
  <w:style w:type="character" w:customStyle="1" w:styleId="30">
    <w:name w:val="Заголовок 3 Знак"/>
    <w:basedOn w:val="a0"/>
    <w:link w:val="3"/>
    <w:rsid w:val="00DF5BE5"/>
    <w:rPr>
      <w:rFonts w:ascii="Times New Roman" w:eastAsia="Times New Roman" w:hAnsi="Times New Roman" w:cs="Times New Roman"/>
      <w:b/>
      <w:bCs/>
      <w:sz w:val="24"/>
      <w:szCs w:val="32"/>
      <w:lang w:eastAsia="ru-RU"/>
    </w:rPr>
  </w:style>
  <w:style w:type="character" w:customStyle="1" w:styleId="40">
    <w:name w:val="Заголовок 4 Знак"/>
    <w:basedOn w:val="a0"/>
    <w:link w:val="4"/>
    <w:rsid w:val="00DF5BE5"/>
    <w:rPr>
      <w:rFonts w:ascii="Times New Roman" w:eastAsia="Times New Roman" w:hAnsi="Times New Roman" w:cs="Times New Roman"/>
      <w:b/>
      <w:bCs/>
      <w:sz w:val="24"/>
      <w:szCs w:val="32"/>
      <w:lang w:eastAsia="ru-RU"/>
    </w:rPr>
  </w:style>
  <w:style w:type="character" w:customStyle="1" w:styleId="50">
    <w:name w:val="Заголовок 5 Знак"/>
    <w:basedOn w:val="a0"/>
    <w:link w:val="5"/>
    <w:rsid w:val="00DF5BE5"/>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rsid w:val="00DF5BE5"/>
    <w:rPr>
      <w:rFonts w:ascii="Times New Roman" w:eastAsia="Times New Roman" w:hAnsi="Times New Roman" w:cs="Times New Roman"/>
      <w:b/>
      <w:bCs/>
      <w:sz w:val="24"/>
      <w:szCs w:val="24"/>
      <w:lang w:eastAsia="ru-RU"/>
    </w:rPr>
  </w:style>
  <w:style w:type="paragraph" w:styleId="a3">
    <w:name w:val="header"/>
    <w:basedOn w:val="a"/>
    <w:link w:val="a4"/>
    <w:uiPriority w:val="99"/>
    <w:rsid w:val="00DF5BE5"/>
    <w:pPr>
      <w:jc w:val="center"/>
    </w:pPr>
  </w:style>
  <w:style w:type="character" w:customStyle="1" w:styleId="a4">
    <w:name w:val="Верхний колонтитул Знак"/>
    <w:basedOn w:val="a0"/>
    <w:link w:val="a3"/>
    <w:uiPriority w:val="99"/>
    <w:rsid w:val="00DF5BE5"/>
    <w:rPr>
      <w:rFonts w:ascii="Times New Roman" w:eastAsia="Times New Roman" w:hAnsi="Times New Roman" w:cs="Times New Roman"/>
      <w:sz w:val="28"/>
      <w:szCs w:val="20"/>
      <w:lang w:eastAsia="ru-RU"/>
    </w:rPr>
  </w:style>
  <w:style w:type="paragraph" w:customStyle="1" w:styleId="a5">
    <w:name w:val="Заголовок к тексту"/>
    <w:basedOn w:val="a"/>
    <w:next w:val="a6"/>
    <w:rsid w:val="00DF5BE5"/>
    <w:pPr>
      <w:suppressAutoHyphens/>
      <w:spacing w:after="480" w:line="240" w:lineRule="exact"/>
    </w:pPr>
    <w:rPr>
      <w:b/>
    </w:rPr>
  </w:style>
  <w:style w:type="paragraph" w:styleId="a6">
    <w:name w:val="Body Text"/>
    <w:basedOn w:val="a"/>
    <w:link w:val="a7"/>
    <w:rsid w:val="00DF5BE5"/>
    <w:pPr>
      <w:spacing w:line="360" w:lineRule="exact"/>
      <w:ind w:firstLine="720"/>
      <w:jc w:val="both"/>
    </w:pPr>
  </w:style>
  <w:style w:type="character" w:customStyle="1" w:styleId="a7">
    <w:name w:val="Основной текст Знак"/>
    <w:basedOn w:val="a0"/>
    <w:link w:val="a6"/>
    <w:rsid w:val="00DF5BE5"/>
    <w:rPr>
      <w:rFonts w:ascii="Times New Roman" w:eastAsia="Times New Roman" w:hAnsi="Times New Roman" w:cs="Times New Roman"/>
      <w:sz w:val="28"/>
      <w:szCs w:val="20"/>
      <w:lang w:eastAsia="ru-RU"/>
    </w:rPr>
  </w:style>
  <w:style w:type="paragraph" w:customStyle="1" w:styleId="a8">
    <w:name w:val="Исполнитель"/>
    <w:basedOn w:val="a6"/>
    <w:rsid w:val="00DF5BE5"/>
    <w:pPr>
      <w:suppressAutoHyphens/>
      <w:spacing w:after="120" w:line="240" w:lineRule="exact"/>
      <w:ind w:firstLine="0"/>
      <w:jc w:val="left"/>
    </w:pPr>
    <w:rPr>
      <w:sz w:val="24"/>
    </w:rPr>
  </w:style>
  <w:style w:type="paragraph" w:styleId="a9">
    <w:name w:val="footer"/>
    <w:basedOn w:val="a"/>
    <w:link w:val="aa"/>
    <w:uiPriority w:val="99"/>
    <w:rsid w:val="00DF5BE5"/>
    <w:pPr>
      <w:suppressAutoHyphens/>
    </w:pPr>
    <w:rPr>
      <w:sz w:val="20"/>
    </w:rPr>
  </w:style>
  <w:style w:type="character" w:customStyle="1" w:styleId="aa">
    <w:name w:val="Нижний колонтитул Знак"/>
    <w:basedOn w:val="a0"/>
    <w:link w:val="a9"/>
    <w:uiPriority w:val="99"/>
    <w:rsid w:val="00DF5BE5"/>
    <w:rPr>
      <w:rFonts w:ascii="Times New Roman" w:eastAsia="Times New Roman" w:hAnsi="Times New Roman" w:cs="Times New Roman"/>
      <w:sz w:val="20"/>
      <w:szCs w:val="20"/>
      <w:lang w:eastAsia="ru-RU"/>
    </w:rPr>
  </w:style>
  <w:style w:type="paragraph" w:customStyle="1" w:styleId="ab">
    <w:name w:val="Подпись на общем бланке"/>
    <w:basedOn w:val="ac"/>
    <w:next w:val="a6"/>
    <w:rsid w:val="00DF5BE5"/>
    <w:pPr>
      <w:tabs>
        <w:tab w:val="right" w:pos="9639"/>
      </w:tabs>
      <w:suppressAutoHyphens/>
      <w:spacing w:before="480" w:line="240" w:lineRule="exact"/>
      <w:ind w:left="0"/>
    </w:pPr>
  </w:style>
  <w:style w:type="paragraph" w:styleId="ac">
    <w:name w:val="Signature"/>
    <w:basedOn w:val="a"/>
    <w:link w:val="ad"/>
    <w:rsid w:val="00DF5BE5"/>
    <w:pPr>
      <w:ind w:left="4252"/>
    </w:pPr>
  </w:style>
  <w:style w:type="character" w:customStyle="1" w:styleId="ad">
    <w:name w:val="Подпись Знак"/>
    <w:basedOn w:val="a0"/>
    <w:link w:val="ac"/>
    <w:rsid w:val="00DF5BE5"/>
    <w:rPr>
      <w:rFonts w:ascii="Times New Roman" w:eastAsia="Times New Roman" w:hAnsi="Times New Roman" w:cs="Times New Roman"/>
      <w:sz w:val="28"/>
      <w:szCs w:val="20"/>
      <w:lang w:eastAsia="ru-RU"/>
    </w:rPr>
  </w:style>
  <w:style w:type="paragraph" w:customStyle="1" w:styleId="ae">
    <w:name w:val="Приложение"/>
    <w:basedOn w:val="a6"/>
    <w:rsid w:val="00DF5BE5"/>
    <w:pPr>
      <w:tabs>
        <w:tab w:val="left" w:pos="1673"/>
      </w:tabs>
      <w:spacing w:before="240" w:line="240" w:lineRule="exact"/>
      <w:ind w:left="1985" w:hanging="1985"/>
    </w:pPr>
  </w:style>
  <w:style w:type="character" w:styleId="af">
    <w:name w:val="page number"/>
    <w:basedOn w:val="a0"/>
    <w:rsid w:val="00DF5BE5"/>
  </w:style>
  <w:style w:type="paragraph" w:customStyle="1" w:styleId="af0">
    <w:name w:val="Адресат"/>
    <w:basedOn w:val="a"/>
    <w:rsid w:val="00DF5BE5"/>
    <w:pPr>
      <w:suppressAutoHyphens/>
      <w:spacing w:line="240" w:lineRule="exact"/>
    </w:pPr>
  </w:style>
  <w:style w:type="paragraph" w:customStyle="1" w:styleId="af1">
    <w:name w:val="Вид документа"/>
    <w:basedOn w:val="a"/>
    <w:next w:val="a6"/>
    <w:rsid w:val="00DF5BE5"/>
    <w:pPr>
      <w:suppressAutoHyphens/>
      <w:spacing w:line="240" w:lineRule="exact"/>
      <w:jc w:val="center"/>
    </w:pPr>
    <w:rPr>
      <w:b/>
      <w:caps/>
      <w:sz w:val="24"/>
    </w:rPr>
  </w:style>
  <w:style w:type="paragraph" w:customStyle="1" w:styleId="af2">
    <w:name w:val="Гриф согласования"/>
    <w:basedOn w:val="a"/>
    <w:rsid w:val="00DF5BE5"/>
    <w:pPr>
      <w:tabs>
        <w:tab w:val="left" w:pos="2835"/>
      </w:tabs>
      <w:suppressAutoHyphens/>
      <w:spacing w:before="480" w:line="240" w:lineRule="exact"/>
    </w:pPr>
  </w:style>
  <w:style w:type="paragraph" w:customStyle="1" w:styleId="af3">
    <w:name w:val="Гриф утверждения"/>
    <w:basedOn w:val="a6"/>
    <w:rsid w:val="00DF5BE5"/>
    <w:pPr>
      <w:tabs>
        <w:tab w:val="right" w:pos="4253"/>
      </w:tabs>
      <w:suppressAutoHyphens/>
      <w:spacing w:after="240" w:line="240" w:lineRule="exact"/>
      <w:ind w:firstLine="0"/>
    </w:pPr>
  </w:style>
  <w:style w:type="paragraph" w:customStyle="1" w:styleId="af4">
    <w:name w:val="Подпись на  бланке должностного лица"/>
    <w:basedOn w:val="a"/>
    <w:next w:val="a6"/>
    <w:rsid w:val="00DF5BE5"/>
    <w:pPr>
      <w:spacing w:before="480" w:line="240" w:lineRule="exact"/>
      <w:ind w:left="7088"/>
    </w:pPr>
  </w:style>
  <w:style w:type="paragraph" w:styleId="af5">
    <w:name w:val="Body Text Indent"/>
    <w:basedOn w:val="a"/>
    <w:link w:val="af6"/>
    <w:rsid w:val="00DF5BE5"/>
    <w:pPr>
      <w:spacing w:after="120"/>
      <w:ind w:left="283"/>
    </w:pPr>
  </w:style>
  <w:style w:type="character" w:customStyle="1" w:styleId="af6">
    <w:name w:val="Основной текст с отступом Знак"/>
    <w:basedOn w:val="a0"/>
    <w:link w:val="af5"/>
    <w:rsid w:val="00DF5BE5"/>
    <w:rPr>
      <w:rFonts w:ascii="Times New Roman" w:eastAsia="Times New Roman" w:hAnsi="Times New Roman" w:cs="Times New Roman"/>
      <w:sz w:val="28"/>
      <w:szCs w:val="20"/>
      <w:lang w:eastAsia="ru-RU"/>
    </w:rPr>
  </w:style>
  <w:style w:type="paragraph" w:styleId="21">
    <w:name w:val="Body Text Indent 2"/>
    <w:basedOn w:val="a"/>
    <w:link w:val="22"/>
    <w:rsid w:val="00DF5BE5"/>
    <w:pPr>
      <w:spacing w:after="120" w:line="480" w:lineRule="auto"/>
      <w:ind w:left="283"/>
    </w:pPr>
  </w:style>
  <w:style w:type="character" w:customStyle="1" w:styleId="22">
    <w:name w:val="Основной текст с отступом 2 Знак"/>
    <w:basedOn w:val="a0"/>
    <w:link w:val="21"/>
    <w:rsid w:val="00DF5BE5"/>
    <w:rPr>
      <w:rFonts w:ascii="Times New Roman" w:eastAsia="Times New Roman" w:hAnsi="Times New Roman" w:cs="Times New Roman"/>
      <w:sz w:val="28"/>
      <w:szCs w:val="20"/>
      <w:lang w:eastAsia="ru-RU"/>
    </w:rPr>
  </w:style>
  <w:style w:type="paragraph" w:styleId="31">
    <w:name w:val="Body Text Indent 3"/>
    <w:basedOn w:val="a"/>
    <w:link w:val="32"/>
    <w:uiPriority w:val="99"/>
    <w:rsid w:val="00DF5BE5"/>
    <w:pPr>
      <w:spacing w:after="120"/>
      <w:ind w:left="283"/>
    </w:pPr>
    <w:rPr>
      <w:sz w:val="16"/>
      <w:szCs w:val="16"/>
    </w:rPr>
  </w:style>
  <w:style w:type="character" w:customStyle="1" w:styleId="32">
    <w:name w:val="Основной текст с отступом 3 Знак"/>
    <w:basedOn w:val="a0"/>
    <w:link w:val="31"/>
    <w:uiPriority w:val="99"/>
    <w:rsid w:val="00DF5BE5"/>
    <w:rPr>
      <w:rFonts w:ascii="Times New Roman" w:eastAsia="Times New Roman" w:hAnsi="Times New Roman" w:cs="Times New Roman"/>
      <w:sz w:val="16"/>
      <w:szCs w:val="16"/>
      <w:lang w:eastAsia="ru-RU"/>
    </w:rPr>
  </w:style>
  <w:style w:type="paragraph" w:styleId="23">
    <w:name w:val="Body Text 2"/>
    <w:basedOn w:val="a"/>
    <w:link w:val="24"/>
    <w:rsid w:val="00DF5BE5"/>
    <w:pPr>
      <w:spacing w:after="120" w:line="480" w:lineRule="auto"/>
    </w:pPr>
  </w:style>
  <w:style w:type="character" w:customStyle="1" w:styleId="24">
    <w:name w:val="Основной текст 2 Знак"/>
    <w:basedOn w:val="a0"/>
    <w:link w:val="23"/>
    <w:rsid w:val="00DF5BE5"/>
    <w:rPr>
      <w:rFonts w:ascii="Times New Roman" w:eastAsia="Times New Roman" w:hAnsi="Times New Roman" w:cs="Times New Roman"/>
      <w:sz w:val="28"/>
      <w:szCs w:val="20"/>
      <w:lang w:eastAsia="ru-RU"/>
    </w:rPr>
  </w:style>
  <w:style w:type="paragraph" w:styleId="af7">
    <w:name w:val="Title"/>
    <w:basedOn w:val="a"/>
    <w:link w:val="af8"/>
    <w:qFormat/>
    <w:rsid w:val="00DF5BE5"/>
    <w:pPr>
      <w:jc w:val="center"/>
    </w:pPr>
    <w:rPr>
      <w:b/>
      <w:bCs/>
      <w:sz w:val="24"/>
      <w:szCs w:val="24"/>
    </w:rPr>
  </w:style>
  <w:style w:type="character" w:customStyle="1" w:styleId="af8">
    <w:name w:val="Название Знак"/>
    <w:basedOn w:val="a0"/>
    <w:link w:val="af7"/>
    <w:rsid w:val="00DF5BE5"/>
    <w:rPr>
      <w:rFonts w:ascii="Times New Roman" w:eastAsia="Times New Roman" w:hAnsi="Times New Roman" w:cs="Times New Roman"/>
      <w:b/>
      <w:bCs/>
      <w:sz w:val="24"/>
      <w:szCs w:val="24"/>
      <w:lang w:eastAsia="ru-RU"/>
    </w:rPr>
  </w:style>
  <w:style w:type="paragraph" w:customStyle="1" w:styleId="ConsNormal">
    <w:name w:val="ConsNormal"/>
    <w:rsid w:val="00DF5BE5"/>
    <w:pPr>
      <w:autoSpaceDE w:val="0"/>
      <w:autoSpaceDN w:val="0"/>
      <w:adjustRightInd w:val="0"/>
      <w:ind w:right="19772" w:firstLine="720"/>
    </w:pPr>
    <w:rPr>
      <w:rFonts w:ascii="Arial" w:eastAsia="Times New Roman" w:hAnsi="Arial" w:cs="Arial"/>
      <w:lang w:eastAsia="ru-RU"/>
    </w:rPr>
  </w:style>
  <w:style w:type="paragraph" w:customStyle="1" w:styleId="ConsPlusNormal">
    <w:name w:val="ConsPlusNormal"/>
    <w:qFormat/>
    <w:rsid w:val="00DF5BE5"/>
    <w:pPr>
      <w:widowControl w:val="0"/>
      <w:autoSpaceDE w:val="0"/>
      <w:autoSpaceDN w:val="0"/>
      <w:adjustRightInd w:val="0"/>
      <w:ind w:firstLine="720"/>
    </w:pPr>
    <w:rPr>
      <w:rFonts w:ascii="Arial" w:eastAsia="Times New Roman" w:hAnsi="Arial" w:cs="Arial"/>
      <w:sz w:val="20"/>
      <w:szCs w:val="20"/>
      <w:lang w:eastAsia="ru-RU"/>
    </w:rPr>
  </w:style>
  <w:style w:type="paragraph" w:styleId="af9">
    <w:name w:val="Document Map"/>
    <w:basedOn w:val="a"/>
    <w:link w:val="afa"/>
    <w:semiHidden/>
    <w:rsid w:val="00DF5BE5"/>
    <w:pPr>
      <w:shd w:val="clear" w:color="auto" w:fill="000080"/>
    </w:pPr>
    <w:rPr>
      <w:rFonts w:ascii="Tahoma" w:hAnsi="Tahoma" w:cs="Tahoma"/>
    </w:rPr>
  </w:style>
  <w:style w:type="character" w:customStyle="1" w:styleId="afa">
    <w:name w:val="Схема документа Знак"/>
    <w:basedOn w:val="a0"/>
    <w:link w:val="af9"/>
    <w:semiHidden/>
    <w:rsid w:val="00DF5BE5"/>
    <w:rPr>
      <w:rFonts w:ascii="Tahoma" w:eastAsia="Times New Roman" w:hAnsi="Tahoma" w:cs="Tahoma"/>
      <w:sz w:val="28"/>
      <w:szCs w:val="20"/>
      <w:shd w:val="clear" w:color="auto" w:fill="000080"/>
      <w:lang w:eastAsia="ru-RU"/>
    </w:rPr>
  </w:style>
  <w:style w:type="table" w:styleId="afb">
    <w:name w:val="Table Grid"/>
    <w:basedOn w:val="a1"/>
    <w:uiPriority w:val="59"/>
    <w:rsid w:val="00DF5BE5"/>
    <w:pPr>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F5BE5"/>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fc">
    <w:name w:val="Balloon Text"/>
    <w:basedOn w:val="a"/>
    <w:link w:val="afd"/>
    <w:uiPriority w:val="99"/>
    <w:semiHidden/>
    <w:unhideWhenUsed/>
    <w:rsid w:val="00DF5BE5"/>
    <w:rPr>
      <w:rFonts w:ascii="Tahoma" w:hAnsi="Tahoma"/>
      <w:sz w:val="16"/>
      <w:szCs w:val="16"/>
    </w:rPr>
  </w:style>
  <w:style w:type="character" w:customStyle="1" w:styleId="afd">
    <w:name w:val="Текст выноски Знак"/>
    <w:basedOn w:val="a0"/>
    <w:link w:val="afc"/>
    <w:uiPriority w:val="99"/>
    <w:semiHidden/>
    <w:rsid w:val="00DF5BE5"/>
    <w:rPr>
      <w:rFonts w:ascii="Tahoma" w:eastAsia="Times New Roman" w:hAnsi="Tahoma" w:cs="Times New Roman"/>
      <w:sz w:val="16"/>
      <w:szCs w:val="16"/>
      <w:lang w:eastAsia="ru-RU"/>
    </w:rPr>
  </w:style>
  <w:style w:type="paragraph" w:customStyle="1" w:styleId="11">
    <w:name w:val="Обычный1"/>
    <w:rsid w:val="00DF5BE5"/>
    <w:pPr>
      <w:widowControl w:val="0"/>
      <w:snapToGrid w:val="0"/>
      <w:spacing w:line="259" w:lineRule="auto"/>
      <w:ind w:firstLine="0"/>
    </w:pPr>
    <w:rPr>
      <w:rFonts w:ascii="Times New Roman" w:eastAsia="Times New Roman" w:hAnsi="Times New Roman" w:cs="Times New Roman"/>
      <w:szCs w:val="20"/>
      <w:lang w:eastAsia="ru-RU"/>
    </w:rPr>
  </w:style>
  <w:style w:type="character" w:styleId="afe">
    <w:name w:val="Hyperlink"/>
    <w:uiPriority w:val="99"/>
    <w:unhideWhenUsed/>
    <w:rsid w:val="00DF5BE5"/>
    <w:rPr>
      <w:color w:val="0000FF"/>
      <w:u w:val="single"/>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ff0"/>
    <w:uiPriority w:val="99"/>
    <w:qFormat/>
    <w:rsid w:val="00DF5BE5"/>
    <w:pPr>
      <w:spacing w:before="100" w:beforeAutospacing="1" w:after="100" w:afterAutospacing="1"/>
    </w:pPr>
    <w:rPr>
      <w:sz w:val="24"/>
      <w:szCs w:val="24"/>
    </w:rPr>
  </w:style>
  <w:style w:type="paragraph" w:customStyle="1" w:styleId="Default">
    <w:name w:val="Default"/>
    <w:rsid w:val="00DF5BE5"/>
    <w:pPr>
      <w:autoSpaceDE w:val="0"/>
      <w:autoSpaceDN w:val="0"/>
      <w:adjustRightInd w:val="0"/>
      <w:ind w:firstLine="0"/>
    </w:pPr>
    <w:rPr>
      <w:rFonts w:ascii="Times New Roman" w:eastAsia="Times New Roman" w:hAnsi="Times New Roman" w:cs="Times New Roman"/>
      <w:color w:val="000000"/>
      <w:sz w:val="24"/>
      <w:szCs w:val="24"/>
      <w:lang w:eastAsia="ru-RU"/>
    </w:rPr>
  </w:style>
  <w:style w:type="character" w:styleId="aff1">
    <w:name w:val="Strong"/>
    <w:basedOn w:val="a0"/>
    <w:uiPriority w:val="22"/>
    <w:qFormat/>
    <w:rsid w:val="00571268"/>
    <w:rPr>
      <w:b/>
      <w:bCs/>
    </w:rPr>
  </w:style>
  <w:style w:type="paragraph" w:styleId="aff2">
    <w:name w:val="List Paragraph"/>
    <w:basedOn w:val="a"/>
    <w:link w:val="aff3"/>
    <w:uiPriority w:val="34"/>
    <w:qFormat/>
    <w:rsid w:val="00E24397"/>
    <w:pPr>
      <w:spacing w:after="200" w:line="276" w:lineRule="auto"/>
      <w:ind w:left="720"/>
      <w:contextualSpacing/>
    </w:pPr>
    <w:rPr>
      <w:rFonts w:ascii="Calibri" w:eastAsia="Calibri" w:hAnsi="Calibri"/>
      <w:sz w:val="22"/>
      <w:szCs w:val="22"/>
      <w:lang w:eastAsia="en-US"/>
    </w:rPr>
  </w:style>
  <w:style w:type="paragraph" w:customStyle="1" w:styleId="textindent">
    <w:name w:val="textindent"/>
    <w:basedOn w:val="a"/>
    <w:rsid w:val="00D71732"/>
    <w:pPr>
      <w:spacing w:before="60" w:after="60"/>
      <w:ind w:firstLine="225"/>
      <w:jc w:val="both"/>
      <w:textAlignment w:val="baseline"/>
    </w:pPr>
    <w:rPr>
      <w:rFonts w:ascii="Arial" w:hAnsi="Arial" w:cs="Arial"/>
      <w:color w:val="000000"/>
      <w:sz w:val="18"/>
      <w:szCs w:val="18"/>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DA609A"/>
    <w:rPr>
      <w:rFonts w:ascii="Times New Roman" w:eastAsia="Times New Roman" w:hAnsi="Times New Roman" w:cs="Times New Roman"/>
      <w:sz w:val="24"/>
      <w:szCs w:val="24"/>
      <w:lang w:eastAsia="ru-RU"/>
    </w:rPr>
  </w:style>
  <w:style w:type="paragraph" w:customStyle="1" w:styleId="12">
    <w:name w:val="Стиль1"/>
    <w:basedOn w:val="a6"/>
    <w:rsid w:val="006D1853"/>
    <w:pPr>
      <w:spacing w:line="240" w:lineRule="auto"/>
    </w:pPr>
    <w:rPr>
      <w:szCs w:val="24"/>
    </w:rPr>
  </w:style>
  <w:style w:type="paragraph" w:styleId="aff4">
    <w:name w:val="Subtitle"/>
    <w:basedOn w:val="a"/>
    <w:link w:val="aff5"/>
    <w:qFormat/>
    <w:rsid w:val="009E3B25"/>
  </w:style>
  <w:style w:type="character" w:customStyle="1" w:styleId="aff5">
    <w:name w:val="Подзаголовок Знак"/>
    <w:basedOn w:val="a0"/>
    <w:link w:val="aff4"/>
    <w:rsid w:val="009E3B25"/>
    <w:rPr>
      <w:rFonts w:ascii="Times New Roman" w:eastAsia="Times New Roman" w:hAnsi="Times New Roman" w:cs="Times New Roman"/>
      <w:sz w:val="28"/>
      <w:szCs w:val="20"/>
      <w:lang w:eastAsia="ru-RU"/>
    </w:rPr>
  </w:style>
  <w:style w:type="paragraph" w:styleId="aff6">
    <w:name w:val="footnote text"/>
    <w:basedOn w:val="a"/>
    <w:link w:val="aff7"/>
    <w:qFormat/>
    <w:rsid w:val="00CE574B"/>
    <w:rPr>
      <w:sz w:val="20"/>
    </w:rPr>
  </w:style>
  <w:style w:type="character" w:customStyle="1" w:styleId="aff7">
    <w:name w:val="Текст сноски Знак"/>
    <w:basedOn w:val="a0"/>
    <w:link w:val="aff6"/>
    <w:rsid w:val="00CE574B"/>
    <w:rPr>
      <w:rFonts w:ascii="Times New Roman" w:eastAsia="Times New Roman" w:hAnsi="Times New Roman" w:cs="Times New Roman"/>
      <w:sz w:val="20"/>
      <w:szCs w:val="20"/>
      <w:lang w:eastAsia="ru-RU"/>
    </w:rPr>
  </w:style>
  <w:style w:type="character" w:styleId="aff8">
    <w:name w:val="footnote reference"/>
    <w:aliases w:val="текст сноски,анкета сноска,Знак сноски-FN,Ciae niinee-FN,Знак сноски 1,Ciae niinee 1"/>
    <w:uiPriority w:val="99"/>
    <w:rsid w:val="00CE574B"/>
    <w:rPr>
      <w:vertAlign w:val="superscript"/>
    </w:rPr>
  </w:style>
  <w:style w:type="character" w:customStyle="1" w:styleId="aff3">
    <w:name w:val="Абзац списка Знак"/>
    <w:basedOn w:val="a0"/>
    <w:link w:val="aff2"/>
    <w:uiPriority w:val="34"/>
    <w:locked/>
    <w:rsid w:val="000217D7"/>
    <w:rPr>
      <w:rFonts w:ascii="Calibri" w:eastAsia="Calibri" w:hAnsi="Calibri" w:cs="Times New Roman"/>
    </w:rPr>
  </w:style>
  <w:style w:type="character" w:customStyle="1" w:styleId="13">
    <w:name w:val="Заголовок №1_"/>
    <w:link w:val="14"/>
    <w:locked/>
    <w:rsid w:val="009B4852"/>
    <w:rPr>
      <w:rFonts w:ascii="Times New Roman" w:hAnsi="Times New Roman"/>
      <w:b/>
      <w:sz w:val="27"/>
      <w:shd w:val="clear" w:color="auto" w:fill="FFFFFF"/>
    </w:rPr>
  </w:style>
  <w:style w:type="paragraph" w:customStyle="1" w:styleId="14">
    <w:name w:val="Заголовок №1"/>
    <w:basedOn w:val="a"/>
    <w:link w:val="13"/>
    <w:rsid w:val="009B4852"/>
    <w:pPr>
      <w:shd w:val="clear" w:color="auto" w:fill="FFFFFF"/>
      <w:spacing w:line="485" w:lineRule="exact"/>
      <w:ind w:hanging="680"/>
      <w:jc w:val="center"/>
      <w:outlineLvl w:val="0"/>
    </w:pPr>
    <w:rPr>
      <w:rFonts w:eastAsiaTheme="minorHAnsi" w:cstheme="minorBidi"/>
      <w:b/>
      <w:sz w:val="27"/>
      <w:szCs w:val="22"/>
      <w:lang w:eastAsia="en-US"/>
    </w:rPr>
  </w:style>
  <w:style w:type="paragraph" w:styleId="aff9">
    <w:name w:val="endnote text"/>
    <w:basedOn w:val="a"/>
    <w:link w:val="affa"/>
    <w:uiPriority w:val="99"/>
    <w:semiHidden/>
    <w:unhideWhenUsed/>
    <w:rsid w:val="00A553A0"/>
    <w:rPr>
      <w:sz w:val="20"/>
    </w:rPr>
  </w:style>
  <w:style w:type="character" w:customStyle="1" w:styleId="affa">
    <w:name w:val="Текст концевой сноски Знак"/>
    <w:basedOn w:val="a0"/>
    <w:link w:val="aff9"/>
    <w:uiPriority w:val="99"/>
    <w:semiHidden/>
    <w:rsid w:val="00A553A0"/>
    <w:rPr>
      <w:rFonts w:ascii="Times New Roman" w:eastAsia="Times New Roman" w:hAnsi="Times New Roman" w:cs="Times New Roman"/>
      <w:sz w:val="20"/>
      <w:szCs w:val="20"/>
      <w:lang w:eastAsia="ru-RU"/>
    </w:rPr>
  </w:style>
  <w:style w:type="character" w:styleId="affb">
    <w:name w:val="endnote reference"/>
    <w:basedOn w:val="a0"/>
    <w:uiPriority w:val="99"/>
    <w:semiHidden/>
    <w:unhideWhenUsed/>
    <w:rsid w:val="00A553A0"/>
    <w:rPr>
      <w:vertAlign w:val="superscript"/>
    </w:rPr>
  </w:style>
  <w:style w:type="paragraph" w:customStyle="1" w:styleId="ConsPlusTitle">
    <w:name w:val="ConsPlusTitle"/>
    <w:uiPriority w:val="99"/>
    <w:rsid w:val="00C20593"/>
    <w:pPr>
      <w:widowControl w:val="0"/>
      <w:autoSpaceDE w:val="0"/>
      <w:autoSpaceDN w:val="0"/>
      <w:adjustRightInd w:val="0"/>
      <w:ind w:firstLine="0"/>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61287798">
      <w:bodyDiv w:val="1"/>
      <w:marLeft w:val="0"/>
      <w:marRight w:val="0"/>
      <w:marTop w:val="0"/>
      <w:marBottom w:val="0"/>
      <w:divBdr>
        <w:top w:val="none" w:sz="0" w:space="0" w:color="auto"/>
        <w:left w:val="none" w:sz="0" w:space="0" w:color="auto"/>
        <w:bottom w:val="none" w:sz="0" w:space="0" w:color="auto"/>
        <w:right w:val="none" w:sz="0" w:space="0" w:color="auto"/>
      </w:divBdr>
    </w:div>
    <w:div w:id="997608847">
      <w:bodyDiv w:val="1"/>
      <w:marLeft w:val="0"/>
      <w:marRight w:val="0"/>
      <w:marTop w:val="0"/>
      <w:marBottom w:val="0"/>
      <w:divBdr>
        <w:top w:val="none" w:sz="0" w:space="0" w:color="auto"/>
        <w:left w:val="none" w:sz="0" w:space="0" w:color="auto"/>
        <w:bottom w:val="none" w:sz="0" w:space="0" w:color="auto"/>
        <w:right w:val="none" w:sz="0" w:space="0" w:color="auto"/>
      </w:divBdr>
    </w:div>
    <w:div w:id="18014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23A0-455A-473B-9155-1938671D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11725</Words>
  <Characters>66839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2</cp:revision>
  <cp:lastPrinted>2023-04-28T12:52:00Z</cp:lastPrinted>
  <dcterms:created xsi:type="dcterms:W3CDTF">2024-02-01T12:10:00Z</dcterms:created>
  <dcterms:modified xsi:type="dcterms:W3CDTF">2024-02-01T12:10:00Z</dcterms:modified>
</cp:coreProperties>
</file>