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F5" w:rsidRDefault="002264F5" w:rsidP="0075136A">
      <w:pPr>
        <w:pStyle w:val="21"/>
        <w:spacing w:line="100" w:lineRule="atLeast"/>
        <w:contextualSpacing/>
        <w:jc w:val="center"/>
        <w:rPr>
          <w:sz w:val="16"/>
          <w:szCs w:val="16"/>
        </w:rPr>
      </w:pPr>
    </w:p>
    <w:p w:rsidR="0075136A" w:rsidRPr="00071452" w:rsidRDefault="008903A7" w:rsidP="0075136A">
      <w:pPr>
        <w:pStyle w:val="21"/>
        <w:spacing w:line="100" w:lineRule="atLeast"/>
        <w:contextualSpacing/>
        <w:jc w:val="center"/>
        <w:rPr>
          <w:sz w:val="16"/>
          <w:szCs w:val="16"/>
        </w:rPr>
      </w:pPr>
      <w:r w:rsidRPr="008903A7">
        <w:rPr>
          <w:noProof/>
          <w:sz w:val="16"/>
          <w:szCs w:val="16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2637704</wp:posOffset>
            </wp:positionH>
            <wp:positionV relativeFrom="paragraph">
              <wp:posOffset>-502886</wp:posOffset>
            </wp:positionV>
            <wp:extent cx="601946" cy="708454"/>
            <wp:effectExtent l="19050" t="0" r="7654" b="0"/>
            <wp:wrapNone/>
            <wp:docPr id="2" name="Рисунок 1" descr="Княгиниский МР_герб 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нягиниский МР_герб ПП-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46" cy="708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36A" w:rsidRPr="0075136A" w:rsidRDefault="0075136A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 w:rsidRPr="0075136A">
        <w:rPr>
          <w:rFonts w:ascii="Times New Roman" w:hAnsi="Times New Roman"/>
          <w:i w:val="0"/>
          <w:color w:val="auto"/>
          <w:sz w:val="36"/>
          <w:szCs w:val="36"/>
        </w:rPr>
        <w:t xml:space="preserve">КОНТРОЛЬНО-СЧЕТНАЯ </w:t>
      </w:r>
      <w:r w:rsidR="008903A7">
        <w:rPr>
          <w:rFonts w:ascii="Times New Roman" w:hAnsi="Times New Roman"/>
          <w:i w:val="0"/>
          <w:color w:val="auto"/>
          <w:sz w:val="36"/>
          <w:szCs w:val="36"/>
        </w:rPr>
        <w:t>ИНСПЕКЦИЯ</w:t>
      </w:r>
    </w:p>
    <w:p w:rsidR="008903A7" w:rsidRDefault="008903A7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>
        <w:rPr>
          <w:rFonts w:ascii="Times New Roman" w:hAnsi="Times New Roman"/>
          <w:i w:val="0"/>
          <w:color w:val="auto"/>
          <w:sz w:val="36"/>
          <w:szCs w:val="36"/>
        </w:rPr>
        <w:t>КНЯГИНИНСКОГО</w:t>
      </w:r>
      <w:r w:rsidR="00664A61">
        <w:rPr>
          <w:rFonts w:ascii="Times New Roman" w:hAnsi="Times New Roman"/>
          <w:i w:val="0"/>
          <w:color w:val="auto"/>
          <w:sz w:val="36"/>
          <w:szCs w:val="36"/>
        </w:rPr>
        <w:t xml:space="preserve"> МУНИЦИПАЛЬНОГО</w:t>
      </w:r>
      <w:r>
        <w:rPr>
          <w:rFonts w:ascii="Times New Roman" w:hAnsi="Times New Roman"/>
          <w:i w:val="0"/>
          <w:color w:val="auto"/>
          <w:sz w:val="36"/>
          <w:szCs w:val="36"/>
        </w:rPr>
        <w:t xml:space="preserve"> </w:t>
      </w:r>
      <w:r w:rsidR="00FD19F0">
        <w:rPr>
          <w:rFonts w:ascii="Times New Roman" w:hAnsi="Times New Roman"/>
          <w:i w:val="0"/>
          <w:color w:val="auto"/>
          <w:sz w:val="36"/>
          <w:szCs w:val="36"/>
        </w:rPr>
        <w:t>ОКРУГА</w:t>
      </w:r>
      <w:r>
        <w:rPr>
          <w:rFonts w:ascii="Times New Roman" w:hAnsi="Times New Roman"/>
          <w:i w:val="0"/>
          <w:color w:val="auto"/>
          <w:sz w:val="36"/>
          <w:szCs w:val="36"/>
        </w:rPr>
        <w:t xml:space="preserve"> </w:t>
      </w:r>
    </w:p>
    <w:p w:rsidR="0075136A" w:rsidRPr="0075136A" w:rsidRDefault="008903A7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b w:val="0"/>
          <w:i w:val="0"/>
          <w:color w:val="auto"/>
          <w:sz w:val="36"/>
          <w:szCs w:val="36"/>
        </w:rPr>
      </w:pPr>
      <w:r>
        <w:rPr>
          <w:rFonts w:ascii="Times New Roman" w:hAnsi="Times New Roman"/>
          <w:i w:val="0"/>
          <w:color w:val="auto"/>
          <w:sz w:val="36"/>
          <w:szCs w:val="36"/>
        </w:rPr>
        <w:t>НИЖЕГОРОДСКОЙ ОБЛАСТИ</w:t>
      </w:r>
    </w:p>
    <w:p w:rsidR="0075136A" w:rsidRPr="0075136A" w:rsidRDefault="00FF0DC1" w:rsidP="0075136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Свободы</w:t>
      </w:r>
      <w:r w:rsidR="008B4654">
        <w:rPr>
          <w:rFonts w:ascii="Times New Roman" w:hAnsi="Times New Roman"/>
        </w:rPr>
        <w:t xml:space="preserve"> </w:t>
      </w:r>
      <w:r w:rsidR="008B4654" w:rsidRPr="0075136A">
        <w:rPr>
          <w:rFonts w:ascii="Times New Roman" w:hAnsi="Times New Roman"/>
        </w:rPr>
        <w:t>ул.</w:t>
      </w:r>
      <w:r w:rsidR="0075136A" w:rsidRPr="0075136A">
        <w:rPr>
          <w:rFonts w:ascii="Times New Roman" w:hAnsi="Times New Roman"/>
        </w:rPr>
        <w:t xml:space="preserve">, д. </w:t>
      </w:r>
      <w:r>
        <w:rPr>
          <w:rFonts w:ascii="Times New Roman" w:hAnsi="Times New Roman"/>
        </w:rPr>
        <w:t>45</w:t>
      </w:r>
      <w:r w:rsidR="0075136A" w:rsidRPr="0075136A">
        <w:rPr>
          <w:rFonts w:ascii="Times New Roman" w:hAnsi="Times New Roman"/>
        </w:rPr>
        <w:t xml:space="preserve">, г. </w:t>
      </w:r>
      <w:proofErr w:type="spellStart"/>
      <w:r>
        <w:rPr>
          <w:rFonts w:ascii="Times New Roman" w:hAnsi="Times New Roman"/>
        </w:rPr>
        <w:t>Княгинино</w:t>
      </w:r>
      <w:proofErr w:type="spellEnd"/>
      <w:r w:rsidR="0075136A" w:rsidRPr="0075136A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Княгининский</w:t>
      </w:r>
      <w:proofErr w:type="spellEnd"/>
      <w:r>
        <w:rPr>
          <w:rFonts w:ascii="Times New Roman" w:hAnsi="Times New Roman"/>
        </w:rPr>
        <w:t xml:space="preserve"> район</w:t>
      </w:r>
      <w:r w:rsidR="0075136A" w:rsidRPr="0075136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Нижегородская область,</w:t>
      </w:r>
      <w:r w:rsidR="0075136A" w:rsidRPr="0075136A">
        <w:rPr>
          <w:rFonts w:ascii="Times New Roman" w:hAnsi="Times New Roman"/>
        </w:rPr>
        <w:t xml:space="preserve"> 6</w:t>
      </w:r>
      <w:r>
        <w:rPr>
          <w:rFonts w:ascii="Times New Roman" w:hAnsi="Times New Roman"/>
        </w:rPr>
        <w:t>0</w:t>
      </w:r>
      <w:r w:rsidR="0075136A" w:rsidRPr="0075136A">
        <w:rPr>
          <w:rFonts w:ascii="Times New Roman" w:hAnsi="Times New Roman"/>
        </w:rPr>
        <w:t>63</w:t>
      </w:r>
      <w:r>
        <w:rPr>
          <w:rFonts w:ascii="Times New Roman" w:hAnsi="Times New Roman"/>
        </w:rPr>
        <w:t>40</w:t>
      </w:r>
      <w:r w:rsidR="0075136A" w:rsidRPr="0075136A">
        <w:rPr>
          <w:rFonts w:ascii="Times New Roman" w:hAnsi="Times New Roman"/>
        </w:rPr>
        <w:t>,</w:t>
      </w:r>
    </w:p>
    <w:p w:rsidR="0075136A" w:rsidRPr="0075136A" w:rsidRDefault="0075136A" w:rsidP="0075136A">
      <w:pPr>
        <w:pStyle w:val="21"/>
        <w:spacing w:after="0" w:line="240" w:lineRule="auto"/>
        <w:contextualSpacing/>
        <w:jc w:val="center"/>
      </w:pPr>
      <w:r w:rsidRPr="0075136A">
        <w:t>Телефон (</w:t>
      </w:r>
      <w:r w:rsidR="00FF0DC1">
        <w:t>8831</w:t>
      </w:r>
      <w:r w:rsidRPr="0075136A">
        <w:t xml:space="preserve">) </w:t>
      </w:r>
      <w:r w:rsidR="00FF0DC1">
        <w:t>4</w:t>
      </w:r>
      <w:r w:rsidRPr="0075136A">
        <w:t>-</w:t>
      </w:r>
      <w:r w:rsidR="00FF0DC1">
        <w:t>13</w:t>
      </w:r>
      <w:r w:rsidRPr="0075136A">
        <w:t>-</w:t>
      </w:r>
      <w:r w:rsidR="00FF0DC1">
        <w:t>36</w:t>
      </w:r>
      <w:r w:rsidRPr="0075136A">
        <w:t xml:space="preserve">, </w:t>
      </w:r>
      <w:r w:rsidRPr="0075136A">
        <w:rPr>
          <w:lang w:val="en-US"/>
        </w:rPr>
        <w:t>E</w:t>
      </w:r>
      <w:r w:rsidRPr="0075136A">
        <w:t>-</w:t>
      </w:r>
      <w:r w:rsidRPr="0075136A">
        <w:rPr>
          <w:lang w:val="en-US"/>
        </w:rPr>
        <w:t>mail</w:t>
      </w:r>
      <w:r w:rsidRPr="0075136A">
        <w:t>:</w:t>
      </w:r>
      <w:hyperlink r:id="rId9" w:history="1">
        <w:r w:rsidR="00FF0DC1" w:rsidRPr="00B84525">
          <w:rPr>
            <w:rStyle w:val="a4"/>
            <w:lang w:val="en-US"/>
          </w:rPr>
          <w:t>knygksi</w:t>
        </w:r>
        <w:r w:rsidR="00FF0DC1" w:rsidRPr="00B84525">
          <w:rPr>
            <w:rStyle w:val="a4"/>
          </w:rPr>
          <w:t>@</w:t>
        </w:r>
        <w:r w:rsidR="00FF0DC1" w:rsidRPr="00B84525">
          <w:rPr>
            <w:rStyle w:val="a4"/>
            <w:lang w:val="en-US"/>
          </w:rPr>
          <w:t>mail</w:t>
        </w:r>
        <w:r w:rsidR="00FF0DC1" w:rsidRPr="00B84525">
          <w:rPr>
            <w:rStyle w:val="a4"/>
          </w:rPr>
          <w:t>.</w:t>
        </w:r>
        <w:r w:rsidR="00FF0DC1" w:rsidRPr="00B84525">
          <w:rPr>
            <w:rStyle w:val="a4"/>
            <w:lang w:val="en-US"/>
          </w:rPr>
          <w:t>ru</w:t>
        </w:r>
      </w:hyperlink>
    </w:p>
    <w:p w:rsidR="0075136A" w:rsidRPr="0075136A" w:rsidRDefault="0075136A" w:rsidP="0075136A">
      <w:pPr>
        <w:pStyle w:val="21"/>
        <w:spacing w:after="0" w:line="240" w:lineRule="auto"/>
        <w:contextualSpacing/>
        <w:jc w:val="center"/>
      </w:pPr>
      <w:r w:rsidRPr="0075136A">
        <w:t>ОГРН 1125</w:t>
      </w:r>
      <w:r w:rsidR="00FF0DC1" w:rsidRPr="00462F2D">
        <w:t>222</w:t>
      </w:r>
      <w:r w:rsidRPr="0075136A">
        <w:t>000</w:t>
      </w:r>
      <w:r w:rsidR="00FF0DC1" w:rsidRPr="00462F2D">
        <w:t>166</w:t>
      </w:r>
      <w:r w:rsidRPr="0075136A">
        <w:t xml:space="preserve">, ИНН/КПП </w:t>
      </w:r>
      <w:r w:rsidR="00FF0DC1" w:rsidRPr="00462F2D">
        <w:t>5217004088</w:t>
      </w:r>
      <w:r w:rsidR="00FF0DC1">
        <w:t>/</w:t>
      </w:r>
      <w:r w:rsidR="00FF0DC1" w:rsidRPr="00462F2D">
        <w:t>5217</w:t>
      </w:r>
      <w:r w:rsidRPr="0075136A">
        <w:t>01001</w:t>
      </w:r>
    </w:p>
    <w:p w:rsidR="0075136A" w:rsidRDefault="0075136A" w:rsidP="0075136A">
      <w:pPr>
        <w:pStyle w:val="21"/>
        <w:spacing w:line="240" w:lineRule="auto"/>
        <w:contextualSpacing/>
        <w:jc w:val="center"/>
      </w:pPr>
    </w:p>
    <w:p w:rsidR="0075136A" w:rsidRDefault="00B542D7" w:rsidP="00E07D03">
      <w:pPr>
        <w:shd w:val="clear" w:color="auto" w:fill="FFFFFF"/>
        <w:spacing w:after="75" w:line="336" w:lineRule="atLeast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07D0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ЗАКЛЮЧЕНИЕ </w:t>
      </w:r>
    </w:p>
    <w:p w:rsidR="00711D28" w:rsidRDefault="00711D28" w:rsidP="00FD19F0">
      <w:pPr>
        <w:framePr w:hSpace="180" w:wrap="around" w:vAnchor="text" w:hAnchor="margin" w:x="46" w:y="197"/>
        <w:shd w:val="clear" w:color="auto" w:fill="FFFFFF"/>
        <w:spacing w:after="75" w:line="336" w:lineRule="atLeast"/>
        <w:ind w:firstLine="708"/>
        <w:jc w:val="center"/>
        <w:rPr>
          <w:rFonts w:ascii="Times New Roman" w:hAnsi="Times New Roman"/>
          <w:sz w:val="28"/>
          <w:szCs w:val="28"/>
        </w:rPr>
      </w:pPr>
      <w:r w:rsidRPr="00711D28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r w:rsidR="00FD19F0">
        <w:rPr>
          <w:rFonts w:ascii="Times New Roman" w:hAnsi="Times New Roman"/>
          <w:sz w:val="28"/>
          <w:szCs w:val="28"/>
        </w:rPr>
        <w:t>Советов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r w:rsidR="00FD19F0">
        <w:rPr>
          <w:rFonts w:ascii="Times New Roman" w:hAnsi="Times New Roman"/>
          <w:sz w:val="28"/>
          <w:szCs w:val="28"/>
        </w:rPr>
        <w:t>депутатов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1D28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664A61">
        <w:rPr>
          <w:rFonts w:ascii="Times New Roman" w:hAnsi="Times New Roman"/>
          <w:sz w:val="28"/>
          <w:szCs w:val="28"/>
        </w:rPr>
        <w:t xml:space="preserve"> муниципального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r w:rsidR="00FD19F0">
        <w:rPr>
          <w:rFonts w:ascii="Times New Roman" w:hAnsi="Times New Roman"/>
          <w:sz w:val="28"/>
          <w:szCs w:val="28"/>
        </w:rPr>
        <w:t xml:space="preserve">округа </w:t>
      </w:r>
      <w:r w:rsidRPr="00711D28">
        <w:rPr>
          <w:rFonts w:ascii="Times New Roman" w:hAnsi="Times New Roman"/>
          <w:sz w:val="28"/>
          <w:szCs w:val="28"/>
        </w:rPr>
        <w:t xml:space="preserve">от </w:t>
      </w:r>
      <w:r w:rsidR="00FD19F0" w:rsidRPr="00FD19F0">
        <w:rPr>
          <w:rFonts w:ascii="Times New Roman" w:hAnsi="Times New Roman"/>
          <w:sz w:val="28"/>
          <w:szCs w:val="28"/>
        </w:rPr>
        <w:t>08 декабря 202</w:t>
      </w:r>
      <w:r w:rsidR="000B3BB9">
        <w:rPr>
          <w:rFonts w:ascii="Times New Roman" w:hAnsi="Times New Roman"/>
          <w:sz w:val="28"/>
          <w:szCs w:val="28"/>
        </w:rPr>
        <w:t>3</w:t>
      </w:r>
      <w:r w:rsidR="00FD19F0" w:rsidRPr="00FD19F0">
        <w:rPr>
          <w:rFonts w:ascii="Times New Roman" w:hAnsi="Times New Roman"/>
          <w:sz w:val="28"/>
          <w:szCs w:val="28"/>
        </w:rPr>
        <w:t xml:space="preserve"> года  № </w:t>
      </w:r>
      <w:r w:rsidR="000B3BB9">
        <w:rPr>
          <w:rFonts w:ascii="Times New Roman" w:hAnsi="Times New Roman"/>
          <w:sz w:val="28"/>
          <w:szCs w:val="28"/>
        </w:rPr>
        <w:t>104</w:t>
      </w:r>
      <w:r w:rsidR="00FD19F0" w:rsidRPr="00FD19F0"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 w:rsidR="00FD19F0" w:rsidRPr="00FD19F0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FD19F0" w:rsidRPr="00FD19F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на 202</w:t>
      </w:r>
      <w:r w:rsidR="000B3BB9">
        <w:rPr>
          <w:rFonts w:ascii="Times New Roman" w:hAnsi="Times New Roman"/>
          <w:sz w:val="28"/>
          <w:szCs w:val="28"/>
        </w:rPr>
        <w:t>4</w:t>
      </w:r>
      <w:r w:rsidR="00FD19F0" w:rsidRPr="00FD19F0">
        <w:rPr>
          <w:rFonts w:ascii="Times New Roman" w:hAnsi="Times New Roman"/>
          <w:sz w:val="28"/>
          <w:szCs w:val="28"/>
        </w:rPr>
        <w:t xml:space="preserve"> год</w:t>
      </w:r>
      <w:r w:rsidR="00FD19F0" w:rsidRPr="00FD19F0">
        <w:rPr>
          <w:rFonts w:ascii="Times New Roman" w:hAnsi="Times New Roman"/>
          <w:b/>
          <w:sz w:val="28"/>
          <w:szCs w:val="28"/>
        </w:rPr>
        <w:t xml:space="preserve"> </w:t>
      </w:r>
      <w:r w:rsidR="00FD19F0" w:rsidRPr="00FD19F0">
        <w:rPr>
          <w:rFonts w:ascii="Times New Roman" w:hAnsi="Times New Roman"/>
          <w:sz w:val="28"/>
          <w:szCs w:val="28"/>
        </w:rPr>
        <w:t>и на плановый период 202</w:t>
      </w:r>
      <w:r w:rsidR="000B3BB9">
        <w:rPr>
          <w:rFonts w:ascii="Times New Roman" w:hAnsi="Times New Roman"/>
          <w:sz w:val="28"/>
          <w:szCs w:val="28"/>
        </w:rPr>
        <w:t>5</w:t>
      </w:r>
      <w:r w:rsidR="00FD19F0" w:rsidRPr="00FD19F0">
        <w:rPr>
          <w:rFonts w:ascii="Times New Roman" w:hAnsi="Times New Roman"/>
          <w:sz w:val="28"/>
          <w:szCs w:val="28"/>
        </w:rPr>
        <w:t xml:space="preserve"> и 202</w:t>
      </w:r>
      <w:r w:rsidR="000B3BB9">
        <w:rPr>
          <w:rFonts w:ascii="Times New Roman" w:hAnsi="Times New Roman"/>
          <w:sz w:val="28"/>
          <w:szCs w:val="28"/>
        </w:rPr>
        <w:t>6</w:t>
      </w:r>
      <w:r w:rsidR="00FD19F0" w:rsidRPr="00FD19F0">
        <w:rPr>
          <w:rFonts w:ascii="Times New Roman" w:hAnsi="Times New Roman"/>
          <w:sz w:val="28"/>
          <w:szCs w:val="28"/>
        </w:rPr>
        <w:t xml:space="preserve"> годов»</w:t>
      </w:r>
    </w:p>
    <w:p w:rsidR="00AE0941" w:rsidRPr="00FD19F0" w:rsidRDefault="00AE0941" w:rsidP="00FD19F0">
      <w:pPr>
        <w:framePr w:hSpace="180" w:wrap="around" w:vAnchor="text" w:hAnchor="margin" w:x="46" w:y="197"/>
        <w:shd w:val="clear" w:color="auto" w:fill="FFFFFF"/>
        <w:spacing w:after="75" w:line="336" w:lineRule="atLeast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5D3C95">
        <w:rPr>
          <w:rFonts w:ascii="Times New Roman" w:hAnsi="Times New Roman"/>
          <w:sz w:val="28"/>
          <w:szCs w:val="28"/>
        </w:rPr>
        <w:t>9</w:t>
      </w:r>
      <w:r w:rsidR="006503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уточнение)</w:t>
      </w:r>
    </w:p>
    <w:p w:rsidR="00CB0943" w:rsidRDefault="00CB0943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542D7" w:rsidRDefault="005D3C95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="00942B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4705">
        <w:rPr>
          <w:rFonts w:ascii="Times New Roman" w:eastAsia="Times New Roman" w:hAnsi="Times New Roman"/>
          <w:sz w:val="26"/>
          <w:szCs w:val="26"/>
          <w:lang w:eastAsia="ru-RU"/>
        </w:rPr>
        <w:t>дека</w:t>
      </w:r>
      <w:r w:rsidR="007D234B">
        <w:rPr>
          <w:rFonts w:ascii="Times New Roman" w:eastAsia="Times New Roman" w:hAnsi="Times New Roman"/>
          <w:sz w:val="26"/>
          <w:szCs w:val="26"/>
          <w:lang w:eastAsia="ru-RU"/>
        </w:rPr>
        <w:t>бря</w:t>
      </w:r>
      <w:r w:rsidR="00462DC8" w:rsidRPr="005D4BC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64A61" w:rsidRPr="005D4BCB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0B3BB9" w:rsidRPr="005D4BCB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D477C1" w:rsidRPr="005D4B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CB094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</w:t>
      </w:r>
      <w:r w:rsidR="0028484B" w:rsidRPr="00D802C9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2C2B67" w:rsidRPr="00D802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4705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</w:p>
    <w:p w:rsidR="00CB0943" w:rsidRPr="00957643" w:rsidRDefault="00CB0943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E2BD8" w:rsidRPr="00E07D03" w:rsidRDefault="00AE2BD8" w:rsidP="009E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5301A" w:rsidRPr="00CB0943" w:rsidRDefault="0025301A" w:rsidP="00CB0943">
      <w:pPr>
        <w:pStyle w:val="a6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7"/>
          <w:szCs w:val="27"/>
        </w:rPr>
      </w:pPr>
      <w:r w:rsidRPr="00CB0943">
        <w:rPr>
          <w:b/>
          <w:sz w:val="27"/>
          <w:szCs w:val="27"/>
        </w:rPr>
        <w:t>Основание для проведения экспертизы:</w:t>
      </w:r>
      <w:r w:rsidRPr="00CB0943">
        <w:rPr>
          <w:sz w:val="27"/>
          <w:szCs w:val="27"/>
        </w:rPr>
        <w:t xml:space="preserve"> </w:t>
      </w:r>
      <w:proofErr w:type="gramStart"/>
      <w:r w:rsidR="005B3E2E" w:rsidRPr="00CB0943">
        <w:rPr>
          <w:sz w:val="27"/>
          <w:szCs w:val="27"/>
        </w:rPr>
        <w:t xml:space="preserve">Бюджетный кодекс Российской Федерации (далее – БК РФ), </w:t>
      </w:r>
      <w:r w:rsidRPr="00CB0943">
        <w:rPr>
          <w:sz w:val="27"/>
          <w:szCs w:val="27"/>
        </w:rPr>
        <w:t xml:space="preserve">Федеральный закон от 07.02.2011 </w:t>
      </w:r>
      <w:r w:rsidR="00453009" w:rsidRPr="00CB0943">
        <w:rPr>
          <w:rFonts w:eastAsia="Times New Roman"/>
          <w:sz w:val="27"/>
          <w:szCs w:val="27"/>
          <w:lang w:eastAsia="ru-RU"/>
        </w:rPr>
        <w:t>№</w:t>
      </w:r>
      <w:r w:rsidRPr="00CB0943">
        <w:rPr>
          <w:sz w:val="27"/>
          <w:szCs w:val="27"/>
        </w:rPr>
        <w:t xml:space="preserve"> 6-ФЗ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r w:rsidR="005B3E2E" w:rsidRPr="00CB0943">
        <w:rPr>
          <w:sz w:val="27"/>
          <w:szCs w:val="27"/>
        </w:rPr>
        <w:t xml:space="preserve">решение </w:t>
      </w:r>
      <w:r w:rsidR="00FD19F0" w:rsidRPr="00CB0943">
        <w:rPr>
          <w:sz w:val="27"/>
          <w:szCs w:val="27"/>
        </w:rPr>
        <w:t>Совета депутатов</w:t>
      </w:r>
      <w:r w:rsidR="005B3E2E" w:rsidRPr="00CB0943">
        <w:rPr>
          <w:sz w:val="27"/>
          <w:szCs w:val="27"/>
        </w:rPr>
        <w:t xml:space="preserve"> </w:t>
      </w:r>
      <w:proofErr w:type="spellStart"/>
      <w:r w:rsidR="005B3E2E" w:rsidRPr="00CB0943">
        <w:rPr>
          <w:sz w:val="27"/>
          <w:szCs w:val="27"/>
        </w:rPr>
        <w:t>Княгининского</w:t>
      </w:r>
      <w:proofErr w:type="spellEnd"/>
      <w:r w:rsidR="005B3E2E" w:rsidRPr="00CB0943">
        <w:rPr>
          <w:bCs/>
          <w:iCs/>
          <w:sz w:val="27"/>
          <w:szCs w:val="27"/>
        </w:rPr>
        <w:t xml:space="preserve"> муниципального</w:t>
      </w:r>
      <w:r w:rsidR="005B3E2E" w:rsidRPr="00CB0943">
        <w:rPr>
          <w:sz w:val="27"/>
          <w:szCs w:val="27"/>
        </w:rPr>
        <w:t xml:space="preserve"> </w:t>
      </w:r>
      <w:r w:rsidR="00FD19F0" w:rsidRPr="00CB0943">
        <w:rPr>
          <w:sz w:val="27"/>
          <w:szCs w:val="27"/>
        </w:rPr>
        <w:t xml:space="preserve">округа </w:t>
      </w:r>
      <w:r w:rsidR="005B3E2E" w:rsidRPr="00CB0943">
        <w:rPr>
          <w:sz w:val="27"/>
          <w:szCs w:val="27"/>
        </w:rPr>
        <w:t>Нижегородской области от 1</w:t>
      </w:r>
      <w:r w:rsidR="00974383" w:rsidRPr="00CB0943">
        <w:rPr>
          <w:sz w:val="27"/>
          <w:szCs w:val="27"/>
        </w:rPr>
        <w:t>1</w:t>
      </w:r>
      <w:r w:rsidR="005B3E2E" w:rsidRPr="00CB0943">
        <w:rPr>
          <w:sz w:val="27"/>
          <w:szCs w:val="27"/>
        </w:rPr>
        <w:t>.</w:t>
      </w:r>
      <w:r w:rsidR="00974383" w:rsidRPr="00CB0943">
        <w:rPr>
          <w:sz w:val="27"/>
          <w:szCs w:val="27"/>
        </w:rPr>
        <w:t>1</w:t>
      </w:r>
      <w:r w:rsidR="005B3E2E" w:rsidRPr="00CB0943">
        <w:rPr>
          <w:sz w:val="27"/>
          <w:szCs w:val="27"/>
        </w:rPr>
        <w:t>0</w:t>
      </w:r>
      <w:r w:rsidR="00974383" w:rsidRPr="00CB0943">
        <w:rPr>
          <w:sz w:val="27"/>
          <w:szCs w:val="27"/>
        </w:rPr>
        <w:t>.2022</w:t>
      </w:r>
      <w:r w:rsidR="005B3E2E" w:rsidRPr="00CB0943">
        <w:rPr>
          <w:sz w:val="27"/>
          <w:szCs w:val="27"/>
        </w:rPr>
        <w:t xml:space="preserve"> № </w:t>
      </w:r>
      <w:r w:rsidR="00974383" w:rsidRPr="00CB0943">
        <w:rPr>
          <w:sz w:val="27"/>
          <w:szCs w:val="27"/>
        </w:rPr>
        <w:t>23</w:t>
      </w:r>
      <w:r w:rsidR="005B3E2E" w:rsidRPr="00CB0943">
        <w:rPr>
          <w:sz w:val="27"/>
          <w:szCs w:val="27"/>
        </w:rPr>
        <w:t xml:space="preserve"> «Об утверждении Положения о бюджетном процессе в </w:t>
      </w:r>
      <w:proofErr w:type="spellStart"/>
      <w:r w:rsidR="005B3E2E" w:rsidRPr="00CB0943">
        <w:rPr>
          <w:sz w:val="27"/>
          <w:szCs w:val="27"/>
        </w:rPr>
        <w:t>Княгининском</w:t>
      </w:r>
      <w:proofErr w:type="spellEnd"/>
      <w:r w:rsidR="005B3E2E" w:rsidRPr="00CB0943">
        <w:rPr>
          <w:sz w:val="27"/>
          <w:szCs w:val="27"/>
        </w:rPr>
        <w:t xml:space="preserve"> муниципальном </w:t>
      </w:r>
      <w:r w:rsidR="00974383" w:rsidRPr="00CB0943">
        <w:rPr>
          <w:sz w:val="27"/>
          <w:szCs w:val="27"/>
        </w:rPr>
        <w:t>округе</w:t>
      </w:r>
      <w:r w:rsidR="005B3E2E" w:rsidRPr="00CB0943">
        <w:rPr>
          <w:sz w:val="27"/>
          <w:szCs w:val="27"/>
        </w:rPr>
        <w:t xml:space="preserve"> Нижегородской области», </w:t>
      </w:r>
      <w:r w:rsidR="00BC1B86" w:rsidRPr="00CB0943">
        <w:rPr>
          <w:bCs/>
          <w:iCs/>
          <w:sz w:val="27"/>
          <w:szCs w:val="27"/>
        </w:rPr>
        <w:t>Положени</w:t>
      </w:r>
      <w:r w:rsidR="005B3E2E" w:rsidRPr="00CB0943">
        <w:rPr>
          <w:bCs/>
          <w:iCs/>
          <w:sz w:val="27"/>
          <w:szCs w:val="27"/>
        </w:rPr>
        <w:t>е</w:t>
      </w:r>
      <w:r w:rsidR="00974383" w:rsidRPr="00CB0943">
        <w:rPr>
          <w:bCs/>
          <w:iCs/>
          <w:sz w:val="27"/>
          <w:szCs w:val="27"/>
        </w:rPr>
        <w:t xml:space="preserve"> о К</w:t>
      </w:r>
      <w:r w:rsidR="00BC1B86" w:rsidRPr="00CB0943">
        <w:rPr>
          <w:bCs/>
          <w:iCs/>
          <w:sz w:val="27"/>
          <w:szCs w:val="27"/>
        </w:rPr>
        <w:t xml:space="preserve">онтрольно-счетной инспекции </w:t>
      </w:r>
      <w:proofErr w:type="spellStart"/>
      <w:r w:rsidR="00BC1B86" w:rsidRPr="00CB0943">
        <w:rPr>
          <w:bCs/>
          <w:iCs/>
          <w:sz w:val="27"/>
          <w:szCs w:val="27"/>
        </w:rPr>
        <w:t>Княгининского</w:t>
      </w:r>
      <w:proofErr w:type="spellEnd"/>
      <w:r w:rsidR="005B3E2E" w:rsidRPr="00CB0943">
        <w:rPr>
          <w:bCs/>
          <w:iCs/>
          <w:sz w:val="27"/>
          <w:szCs w:val="27"/>
        </w:rPr>
        <w:t xml:space="preserve"> муниципального</w:t>
      </w:r>
      <w:r w:rsidR="00BC1B86" w:rsidRPr="00CB0943">
        <w:rPr>
          <w:bCs/>
          <w:iCs/>
          <w:sz w:val="27"/>
          <w:szCs w:val="27"/>
        </w:rPr>
        <w:t xml:space="preserve"> </w:t>
      </w:r>
      <w:r w:rsidR="00974383" w:rsidRPr="00CB0943">
        <w:rPr>
          <w:bCs/>
          <w:iCs/>
          <w:sz w:val="27"/>
          <w:szCs w:val="27"/>
        </w:rPr>
        <w:t>округа</w:t>
      </w:r>
      <w:r w:rsidR="00BC1B86" w:rsidRPr="00CB0943">
        <w:rPr>
          <w:bCs/>
          <w:iCs/>
          <w:sz w:val="27"/>
          <w:szCs w:val="27"/>
        </w:rPr>
        <w:t xml:space="preserve"> Нижегородской области, утвержденное решением</w:t>
      </w:r>
      <w:proofErr w:type="gramEnd"/>
      <w:r w:rsidR="00BC1B86" w:rsidRPr="00CB0943">
        <w:rPr>
          <w:bCs/>
          <w:iCs/>
          <w:sz w:val="27"/>
          <w:szCs w:val="27"/>
        </w:rPr>
        <w:t xml:space="preserve"> </w:t>
      </w:r>
      <w:r w:rsidR="00974383" w:rsidRPr="00CB0943">
        <w:rPr>
          <w:bCs/>
          <w:iCs/>
          <w:sz w:val="27"/>
          <w:szCs w:val="27"/>
        </w:rPr>
        <w:t>Совета депутатов</w:t>
      </w:r>
      <w:r w:rsidR="00BC1B86" w:rsidRPr="00CB0943">
        <w:rPr>
          <w:bCs/>
          <w:iCs/>
          <w:sz w:val="27"/>
          <w:szCs w:val="27"/>
        </w:rPr>
        <w:t xml:space="preserve"> </w:t>
      </w:r>
      <w:proofErr w:type="spellStart"/>
      <w:r w:rsidR="00BC1B86" w:rsidRPr="00CB0943">
        <w:rPr>
          <w:bCs/>
          <w:iCs/>
          <w:sz w:val="27"/>
          <w:szCs w:val="27"/>
        </w:rPr>
        <w:t>Княгининского</w:t>
      </w:r>
      <w:proofErr w:type="spellEnd"/>
      <w:r w:rsidR="005B3E2E" w:rsidRPr="00CB0943">
        <w:rPr>
          <w:bCs/>
          <w:iCs/>
          <w:sz w:val="27"/>
          <w:szCs w:val="27"/>
        </w:rPr>
        <w:t xml:space="preserve"> муниципального</w:t>
      </w:r>
      <w:r w:rsidR="00A5225E" w:rsidRPr="00CB0943">
        <w:rPr>
          <w:bCs/>
          <w:iCs/>
          <w:sz w:val="27"/>
          <w:szCs w:val="27"/>
        </w:rPr>
        <w:t xml:space="preserve"> </w:t>
      </w:r>
      <w:r w:rsidR="00974383" w:rsidRPr="00CB0943">
        <w:rPr>
          <w:bCs/>
          <w:iCs/>
          <w:sz w:val="27"/>
          <w:szCs w:val="27"/>
        </w:rPr>
        <w:t xml:space="preserve">округа </w:t>
      </w:r>
      <w:r w:rsidR="00A5225E" w:rsidRPr="00CB0943">
        <w:rPr>
          <w:bCs/>
          <w:iCs/>
          <w:sz w:val="27"/>
          <w:szCs w:val="27"/>
        </w:rPr>
        <w:t xml:space="preserve">от </w:t>
      </w:r>
      <w:r w:rsidR="00BC1B86" w:rsidRPr="00CB0943">
        <w:rPr>
          <w:bCs/>
          <w:iCs/>
          <w:sz w:val="27"/>
          <w:szCs w:val="27"/>
        </w:rPr>
        <w:t>0</w:t>
      </w:r>
      <w:r w:rsidR="00974383" w:rsidRPr="00CB0943">
        <w:rPr>
          <w:bCs/>
          <w:iCs/>
          <w:sz w:val="27"/>
          <w:szCs w:val="27"/>
        </w:rPr>
        <w:t>8</w:t>
      </w:r>
      <w:r w:rsidR="00A5225E" w:rsidRPr="00CB0943">
        <w:rPr>
          <w:bCs/>
          <w:iCs/>
          <w:sz w:val="27"/>
          <w:szCs w:val="27"/>
        </w:rPr>
        <w:t>.12</w:t>
      </w:r>
      <w:r w:rsidR="00BC1B86" w:rsidRPr="00CB0943">
        <w:rPr>
          <w:bCs/>
          <w:iCs/>
          <w:sz w:val="27"/>
          <w:szCs w:val="27"/>
        </w:rPr>
        <w:t>.20</w:t>
      </w:r>
      <w:r w:rsidR="00A5225E" w:rsidRPr="00CB0943">
        <w:rPr>
          <w:bCs/>
          <w:iCs/>
          <w:sz w:val="27"/>
          <w:szCs w:val="27"/>
        </w:rPr>
        <w:t>2</w:t>
      </w:r>
      <w:r w:rsidR="00974383" w:rsidRPr="00CB0943">
        <w:rPr>
          <w:bCs/>
          <w:iCs/>
          <w:sz w:val="27"/>
          <w:szCs w:val="27"/>
        </w:rPr>
        <w:t>2</w:t>
      </w:r>
      <w:r w:rsidR="00A5225E" w:rsidRPr="00CB0943">
        <w:rPr>
          <w:bCs/>
          <w:iCs/>
          <w:sz w:val="27"/>
          <w:szCs w:val="27"/>
        </w:rPr>
        <w:t xml:space="preserve"> №</w:t>
      </w:r>
      <w:r w:rsidR="00974383" w:rsidRPr="00CB0943">
        <w:rPr>
          <w:bCs/>
          <w:iCs/>
          <w:sz w:val="27"/>
          <w:szCs w:val="27"/>
        </w:rPr>
        <w:t>68</w:t>
      </w:r>
      <w:r w:rsidR="00BC1B86" w:rsidRPr="00CB0943">
        <w:rPr>
          <w:bCs/>
          <w:iCs/>
          <w:sz w:val="27"/>
          <w:szCs w:val="27"/>
        </w:rPr>
        <w:t>,</w:t>
      </w:r>
      <w:r w:rsidR="005B3E2E" w:rsidRPr="00CB0943">
        <w:rPr>
          <w:sz w:val="27"/>
          <w:szCs w:val="27"/>
        </w:rPr>
        <w:t xml:space="preserve"> план работы </w:t>
      </w:r>
      <w:r w:rsidR="00974383" w:rsidRPr="00CB0943">
        <w:rPr>
          <w:sz w:val="27"/>
          <w:szCs w:val="27"/>
        </w:rPr>
        <w:t>К</w:t>
      </w:r>
      <w:r w:rsidR="005B3E2E" w:rsidRPr="00CB0943">
        <w:rPr>
          <w:sz w:val="27"/>
          <w:szCs w:val="27"/>
        </w:rPr>
        <w:t xml:space="preserve">онтрольно-счетной инспекции </w:t>
      </w:r>
      <w:proofErr w:type="spellStart"/>
      <w:r w:rsidR="005B3E2E" w:rsidRPr="00CB0943">
        <w:rPr>
          <w:bCs/>
          <w:iCs/>
          <w:sz w:val="27"/>
          <w:szCs w:val="27"/>
        </w:rPr>
        <w:t>Княгининского</w:t>
      </w:r>
      <w:proofErr w:type="spellEnd"/>
      <w:r w:rsidR="005B3E2E" w:rsidRPr="00CB0943">
        <w:rPr>
          <w:bCs/>
          <w:iCs/>
          <w:sz w:val="27"/>
          <w:szCs w:val="27"/>
        </w:rPr>
        <w:t xml:space="preserve"> муниципального </w:t>
      </w:r>
      <w:r w:rsidR="00974383" w:rsidRPr="00CB0943">
        <w:rPr>
          <w:bCs/>
          <w:iCs/>
          <w:sz w:val="27"/>
          <w:szCs w:val="27"/>
        </w:rPr>
        <w:t>округа</w:t>
      </w:r>
      <w:r w:rsidR="005B3E2E" w:rsidRPr="00CB0943">
        <w:rPr>
          <w:bCs/>
          <w:iCs/>
          <w:sz w:val="27"/>
          <w:szCs w:val="27"/>
        </w:rPr>
        <w:t xml:space="preserve"> Нижегородской области</w:t>
      </w:r>
      <w:r w:rsidR="005B3E2E" w:rsidRPr="00CB0943">
        <w:rPr>
          <w:sz w:val="27"/>
          <w:szCs w:val="27"/>
        </w:rPr>
        <w:t xml:space="preserve"> на 202</w:t>
      </w:r>
      <w:r w:rsidR="000B3BB9" w:rsidRPr="00CB0943">
        <w:rPr>
          <w:sz w:val="27"/>
          <w:szCs w:val="27"/>
        </w:rPr>
        <w:t>4</w:t>
      </w:r>
      <w:r w:rsidR="00462DC8" w:rsidRPr="00CB0943">
        <w:rPr>
          <w:sz w:val="27"/>
          <w:szCs w:val="27"/>
        </w:rPr>
        <w:t xml:space="preserve"> год и иные</w:t>
      </w:r>
      <w:r w:rsidR="005B3E2E" w:rsidRPr="00CB0943">
        <w:rPr>
          <w:sz w:val="27"/>
          <w:szCs w:val="27"/>
        </w:rPr>
        <w:t xml:space="preserve"> нормативны</w:t>
      </w:r>
      <w:r w:rsidR="00462DC8" w:rsidRPr="00CB0943">
        <w:rPr>
          <w:sz w:val="27"/>
          <w:szCs w:val="27"/>
        </w:rPr>
        <w:t>е</w:t>
      </w:r>
      <w:r w:rsidR="005B3E2E" w:rsidRPr="00CB0943">
        <w:rPr>
          <w:sz w:val="27"/>
          <w:szCs w:val="27"/>
        </w:rPr>
        <w:t xml:space="preserve"> правовы</w:t>
      </w:r>
      <w:r w:rsidR="00462DC8" w:rsidRPr="00CB0943">
        <w:rPr>
          <w:sz w:val="27"/>
          <w:szCs w:val="27"/>
        </w:rPr>
        <w:t>е</w:t>
      </w:r>
      <w:r w:rsidR="005B3E2E" w:rsidRPr="00CB0943">
        <w:rPr>
          <w:sz w:val="27"/>
          <w:szCs w:val="27"/>
        </w:rPr>
        <w:t xml:space="preserve"> акт</w:t>
      </w:r>
      <w:r w:rsidR="00462DC8" w:rsidRPr="00CB0943">
        <w:rPr>
          <w:sz w:val="27"/>
          <w:szCs w:val="27"/>
        </w:rPr>
        <w:t>ы</w:t>
      </w:r>
      <w:r w:rsidR="005B3E2E" w:rsidRPr="00CB0943">
        <w:rPr>
          <w:sz w:val="27"/>
          <w:szCs w:val="27"/>
        </w:rPr>
        <w:t xml:space="preserve"> Российской Федерации, Нижегородской области и </w:t>
      </w:r>
      <w:proofErr w:type="spellStart"/>
      <w:r w:rsidR="005B3E2E" w:rsidRPr="00CB0943">
        <w:rPr>
          <w:sz w:val="27"/>
          <w:szCs w:val="27"/>
        </w:rPr>
        <w:t>Княгининского</w:t>
      </w:r>
      <w:proofErr w:type="spellEnd"/>
      <w:r w:rsidR="005B3E2E" w:rsidRPr="00CB0943">
        <w:rPr>
          <w:sz w:val="27"/>
          <w:szCs w:val="27"/>
        </w:rPr>
        <w:t xml:space="preserve"> </w:t>
      </w:r>
      <w:r w:rsidR="004D44EC" w:rsidRPr="00CB0943">
        <w:rPr>
          <w:sz w:val="27"/>
          <w:szCs w:val="27"/>
        </w:rPr>
        <w:t xml:space="preserve">муниципального </w:t>
      </w:r>
      <w:r w:rsidR="00974383" w:rsidRPr="00CB0943">
        <w:rPr>
          <w:sz w:val="27"/>
          <w:szCs w:val="27"/>
        </w:rPr>
        <w:t>округа</w:t>
      </w:r>
      <w:r w:rsidR="005B3E2E" w:rsidRPr="00CB0943">
        <w:rPr>
          <w:sz w:val="27"/>
          <w:szCs w:val="27"/>
        </w:rPr>
        <w:t>.</w:t>
      </w:r>
    </w:p>
    <w:p w:rsidR="00E50B14" w:rsidRPr="00CB0943" w:rsidRDefault="0025301A" w:rsidP="00CB0943">
      <w:pPr>
        <w:pStyle w:val="a6"/>
        <w:framePr w:hSpace="180" w:wrap="around" w:vAnchor="text" w:hAnchor="margin" w:x="46" w:y="197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b/>
          <w:sz w:val="27"/>
          <w:szCs w:val="27"/>
        </w:rPr>
      </w:pPr>
      <w:proofErr w:type="gramStart"/>
      <w:r w:rsidRPr="00CB0943">
        <w:rPr>
          <w:b/>
          <w:sz w:val="27"/>
          <w:szCs w:val="27"/>
        </w:rPr>
        <w:t xml:space="preserve">Цель экспертизы: </w:t>
      </w:r>
      <w:r w:rsidR="00CE4B08" w:rsidRPr="00CB0943">
        <w:rPr>
          <w:sz w:val="27"/>
          <w:szCs w:val="27"/>
        </w:rPr>
        <w:t>определение достоверности и обоснованности показателей вносимых изменений</w:t>
      </w:r>
      <w:r w:rsidR="00CE4B08" w:rsidRPr="00CB0943">
        <w:rPr>
          <w:b/>
          <w:sz w:val="27"/>
          <w:szCs w:val="27"/>
        </w:rPr>
        <w:t xml:space="preserve"> </w:t>
      </w:r>
      <w:r w:rsidR="00CE4B08" w:rsidRPr="00CB0943">
        <w:rPr>
          <w:sz w:val="27"/>
          <w:szCs w:val="27"/>
        </w:rPr>
        <w:t xml:space="preserve">в </w:t>
      </w:r>
      <w:r w:rsidR="004660C1" w:rsidRPr="00CB0943">
        <w:rPr>
          <w:rFonts w:eastAsia="Times New Roman"/>
          <w:sz w:val="27"/>
          <w:szCs w:val="27"/>
          <w:lang w:eastAsia="ru-RU"/>
        </w:rPr>
        <w:t>решени</w:t>
      </w:r>
      <w:r w:rsidR="00CE4B08" w:rsidRPr="00CB0943">
        <w:rPr>
          <w:rFonts w:eastAsia="Times New Roman"/>
          <w:sz w:val="27"/>
          <w:szCs w:val="27"/>
          <w:lang w:eastAsia="ru-RU"/>
        </w:rPr>
        <w:t>е</w:t>
      </w:r>
      <w:r w:rsidR="004660C1" w:rsidRPr="00CB0943">
        <w:rPr>
          <w:rFonts w:eastAsia="Times New Roman"/>
          <w:sz w:val="27"/>
          <w:szCs w:val="27"/>
          <w:lang w:eastAsia="ru-RU"/>
        </w:rPr>
        <w:t xml:space="preserve"> </w:t>
      </w:r>
      <w:r w:rsidR="00974383" w:rsidRPr="00CB0943">
        <w:rPr>
          <w:rFonts w:eastAsia="Times New Roman"/>
          <w:bCs/>
          <w:sz w:val="27"/>
          <w:szCs w:val="27"/>
          <w:lang w:eastAsia="ru-RU"/>
        </w:rPr>
        <w:t>Совета депутатов</w:t>
      </w:r>
      <w:r w:rsidR="00BC1B86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proofErr w:type="spellStart"/>
      <w:r w:rsidR="00BC1B86" w:rsidRPr="00CB0943">
        <w:rPr>
          <w:rFonts w:eastAsia="Times New Roman"/>
          <w:bCs/>
          <w:sz w:val="27"/>
          <w:szCs w:val="27"/>
          <w:lang w:eastAsia="ru-RU"/>
        </w:rPr>
        <w:t>Княгининского</w:t>
      </w:r>
      <w:proofErr w:type="spellEnd"/>
      <w:r w:rsidR="004D44EC" w:rsidRPr="00CB0943">
        <w:rPr>
          <w:rFonts w:eastAsia="Times New Roman"/>
          <w:bCs/>
          <w:sz w:val="27"/>
          <w:szCs w:val="27"/>
          <w:lang w:eastAsia="ru-RU"/>
        </w:rPr>
        <w:t xml:space="preserve"> муниципального</w:t>
      </w:r>
      <w:r w:rsidR="00BC1B86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r w:rsidR="00974383" w:rsidRPr="00CB0943">
        <w:rPr>
          <w:rFonts w:eastAsia="Times New Roman"/>
          <w:bCs/>
          <w:sz w:val="27"/>
          <w:szCs w:val="27"/>
          <w:lang w:eastAsia="ru-RU"/>
        </w:rPr>
        <w:t>округа</w:t>
      </w:r>
      <w:r w:rsidR="00BC1B86" w:rsidRPr="00CB0943">
        <w:rPr>
          <w:rFonts w:eastAsia="Times New Roman"/>
          <w:bCs/>
          <w:sz w:val="27"/>
          <w:szCs w:val="27"/>
          <w:lang w:eastAsia="ru-RU"/>
        </w:rPr>
        <w:t xml:space="preserve"> Нижегородской области «</w:t>
      </w:r>
      <w:r w:rsidR="00E50B14" w:rsidRPr="00CB0943">
        <w:rPr>
          <w:sz w:val="27"/>
          <w:szCs w:val="27"/>
        </w:rPr>
        <w:t xml:space="preserve">О внесении изменений в решение </w:t>
      </w:r>
      <w:r w:rsidR="00974383" w:rsidRPr="00CB0943">
        <w:rPr>
          <w:sz w:val="27"/>
          <w:szCs w:val="27"/>
        </w:rPr>
        <w:t xml:space="preserve">в решение Совета депутатов </w:t>
      </w:r>
      <w:proofErr w:type="spellStart"/>
      <w:r w:rsidR="00974383" w:rsidRPr="00CB0943">
        <w:rPr>
          <w:sz w:val="27"/>
          <w:szCs w:val="27"/>
        </w:rPr>
        <w:t>Княгининского</w:t>
      </w:r>
      <w:proofErr w:type="spellEnd"/>
      <w:r w:rsidR="00974383" w:rsidRPr="00CB0943">
        <w:rPr>
          <w:sz w:val="27"/>
          <w:szCs w:val="27"/>
        </w:rPr>
        <w:t xml:space="preserve"> муниципального округа Нижегородской области от 08 декабря 202</w:t>
      </w:r>
      <w:r w:rsidR="000B3BB9" w:rsidRPr="00CB0943">
        <w:rPr>
          <w:sz w:val="27"/>
          <w:szCs w:val="27"/>
        </w:rPr>
        <w:t>3</w:t>
      </w:r>
      <w:r w:rsidR="00974383" w:rsidRPr="00CB0943">
        <w:rPr>
          <w:sz w:val="27"/>
          <w:szCs w:val="27"/>
        </w:rPr>
        <w:t xml:space="preserve"> года  № </w:t>
      </w:r>
      <w:r w:rsidR="000B3BB9" w:rsidRPr="00CB0943">
        <w:rPr>
          <w:sz w:val="27"/>
          <w:szCs w:val="27"/>
        </w:rPr>
        <w:t xml:space="preserve">104 </w:t>
      </w:r>
      <w:r w:rsidR="00974383" w:rsidRPr="00CB0943">
        <w:rPr>
          <w:sz w:val="27"/>
          <w:szCs w:val="27"/>
        </w:rPr>
        <w:t xml:space="preserve">«О бюджете </w:t>
      </w:r>
      <w:proofErr w:type="spellStart"/>
      <w:r w:rsidR="00974383" w:rsidRPr="00CB0943">
        <w:rPr>
          <w:sz w:val="27"/>
          <w:szCs w:val="27"/>
        </w:rPr>
        <w:t>Княгининского</w:t>
      </w:r>
      <w:proofErr w:type="spellEnd"/>
      <w:r w:rsidR="00974383" w:rsidRPr="00CB0943">
        <w:rPr>
          <w:sz w:val="27"/>
          <w:szCs w:val="27"/>
        </w:rPr>
        <w:t xml:space="preserve"> муниципального округа Нижегородской области на 202</w:t>
      </w:r>
      <w:r w:rsidR="000B3BB9" w:rsidRPr="00CB0943">
        <w:rPr>
          <w:sz w:val="27"/>
          <w:szCs w:val="27"/>
        </w:rPr>
        <w:t>4</w:t>
      </w:r>
      <w:r w:rsidR="00974383" w:rsidRPr="00CB0943">
        <w:rPr>
          <w:sz w:val="27"/>
          <w:szCs w:val="27"/>
        </w:rPr>
        <w:t xml:space="preserve"> год</w:t>
      </w:r>
      <w:r w:rsidR="00974383" w:rsidRPr="00CB0943">
        <w:rPr>
          <w:b/>
          <w:sz w:val="27"/>
          <w:szCs w:val="27"/>
        </w:rPr>
        <w:t xml:space="preserve"> </w:t>
      </w:r>
      <w:r w:rsidR="00974383" w:rsidRPr="00CB0943">
        <w:rPr>
          <w:sz w:val="27"/>
          <w:szCs w:val="27"/>
        </w:rPr>
        <w:t>и на плановый период 202</w:t>
      </w:r>
      <w:r w:rsidR="000B3BB9" w:rsidRPr="00CB0943">
        <w:rPr>
          <w:sz w:val="27"/>
          <w:szCs w:val="27"/>
        </w:rPr>
        <w:t>5</w:t>
      </w:r>
      <w:r w:rsidR="00974383" w:rsidRPr="00CB0943">
        <w:rPr>
          <w:sz w:val="27"/>
          <w:szCs w:val="27"/>
        </w:rPr>
        <w:t xml:space="preserve"> и 202</w:t>
      </w:r>
      <w:r w:rsidR="000B3BB9" w:rsidRPr="00CB0943">
        <w:rPr>
          <w:sz w:val="27"/>
          <w:szCs w:val="27"/>
        </w:rPr>
        <w:t>6</w:t>
      </w:r>
      <w:r w:rsidR="00974383" w:rsidRPr="00CB0943">
        <w:rPr>
          <w:sz w:val="27"/>
          <w:szCs w:val="27"/>
        </w:rPr>
        <w:t xml:space="preserve"> годов».</w:t>
      </w:r>
      <w:proofErr w:type="gramEnd"/>
    </w:p>
    <w:p w:rsidR="009E203D" w:rsidRDefault="0025301A" w:rsidP="00147817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sz w:val="27"/>
          <w:szCs w:val="27"/>
        </w:rPr>
      </w:pPr>
      <w:proofErr w:type="gramStart"/>
      <w:r w:rsidRPr="00CB0943">
        <w:rPr>
          <w:b/>
          <w:sz w:val="27"/>
          <w:szCs w:val="27"/>
        </w:rPr>
        <w:t xml:space="preserve">Предмет экспертизы: </w:t>
      </w:r>
      <w:r w:rsidRPr="00CB0943">
        <w:rPr>
          <w:bCs/>
          <w:sz w:val="27"/>
          <w:szCs w:val="27"/>
        </w:rPr>
        <w:t xml:space="preserve">проект </w:t>
      </w:r>
      <w:r w:rsidR="001D0E06" w:rsidRPr="00CB0943">
        <w:rPr>
          <w:rFonts w:eastAsia="Times New Roman"/>
          <w:bCs/>
          <w:sz w:val="27"/>
          <w:szCs w:val="27"/>
          <w:lang w:eastAsia="ru-RU"/>
        </w:rPr>
        <w:t>решени</w:t>
      </w:r>
      <w:r w:rsidR="003D516C" w:rsidRPr="00CB0943">
        <w:rPr>
          <w:rFonts w:eastAsia="Times New Roman"/>
          <w:bCs/>
          <w:sz w:val="27"/>
          <w:szCs w:val="27"/>
          <w:lang w:eastAsia="ru-RU"/>
        </w:rPr>
        <w:t>я</w:t>
      </w:r>
      <w:r w:rsidR="001D0E06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r w:rsidR="009E5532" w:rsidRPr="00CB0943">
        <w:rPr>
          <w:rFonts w:eastAsia="Times New Roman"/>
          <w:bCs/>
          <w:sz w:val="27"/>
          <w:szCs w:val="27"/>
          <w:lang w:eastAsia="ru-RU"/>
        </w:rPr>
        <w:t xml:space="preserve">Совета депутатов </w:t>
      </w:r>
      <w:proofErr w:type="spellStart"/>
      <w:r w:rsidR="00BC1B86" w:rsidRPr="00CB0943">
        <w:rPr>
          <w:rFonts w:eastAsia="Times New Roman"/>
          <w:bCs/>
          <w:sz w:val="27"/>
          <w:szCs w:val="27"/>
          <w:lang w:eastAsia="ru-RU"/>
        </w:rPr>
        <w:t>Княгининского</w:t>
      </w:r>
      <w:proofErr w:type="spellEnd"/>
      <w:r w:rsidR="004D44EC" w:rsidRPr="00CB0943">
        <w:rPr>
          <w:rFonts w:eastAsia="Times New Roman"/>
          <w:bCs/>
          <w:sz w:val="27"/>
          <w:szCs w:val="27"/>
          <w:lang w:eastAsia="ru-RU"/>
        </w:rPr>
        <w:t xml:space="preserve"> муниципального</w:t>
      </w:r>
      <w:r w:rsidR="00BC1B86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r w:rsidR="009E5532" w:rsidRPr="00CB0943">
        <w:rPr>
          <w:rFonts w:eastAsia="Times New Roman"/>
          <w:bCs/>
          <w:sz w:val="27"/>
          <w:szCs w:val="27"/>
          <w:lang w:eastAsia="ru-RU"/>
        </w:rPr>
        <w:t xml:space="preserve">округа </w:t>
      </w:r>
      <w:r w:rsidR="00BC1B86" w:rsidRPr="00CB0943">
        <w:rPr>
          <w:rFonts w:eastAsia="Times New Roman"/>
          <w:bCs/>
          <w:sz w:val="27"/>
          <w:szCs w:val="27"/>
          <w:lang w:eastAsia="ru-RU"/>
        </w:rPr>
        <w:t>Нижегородской области «</w:t>
      </w:r>
      <w:r w:rsidR="00E50B14" w:rsidRPr="00CB0943">
        <w:rPr>
          <w:sz w:val="27"/>
          <w:szCs w:val="27"/>
        </w:rPr>
        <w:t xml:space="preserve">О внесении </w:t>
      </w:r>
      <w:r w:rsidR="00E50B14" w:rsidRPr="00CB0943">
        <w:rPr>
          <w:sz w:val="27"/>
          <w:szCs w:val="27"/>
        </w:rPr>
        <w:lastRenderedPageBreak/>
        <w:t xml:space="preserve">изменений в решение </w:t>
      </w:r>
      <w:r w:rsidR="00974383" w:rsidRPr="00CB0943">
        <w:rPr>
          <w:sz w:val="27"/>
          <w:szCs w:val="27"/>
        </w:rPr>
        <w:t xml:space="preserve">Советов депутатов </w:t>
      </w:r>
      <w:proofErr w:type="spellStart"/>
      <w:r w:rsidR="00E50B14" w:rsidRPr="00CB0943">
        <w:rPr>
          <w:sz w:val="27"/>
          <w:szCs w:val="27"/>
        </w:rPr>
        <w:t>Княгининского</w:t>
      </w:r>
      <w:proofErr w:type="spellEnd"/>
      <w:r w:rsidR="00E50B14" w:rsidRPr="00CB0943">
        <w:rPr>
          <w:sz w:val="27"/>
          <w:szCs w:val="27"/>
        </w:rPr>
        <w:t xml:space="preserve"> </w:t>
      </w:r>
      <w:r w:rsidR="004D44EC" w:rsidRPr="00CB0943">
        <w:rPr>
          <w:rFonts w:eastAsia="Times New Roman"/>
          <w:bCs/>
          <w:sz w:val="27"/>
          <w:szCs w:val="27"/>
          <w:lang w:eastAsia="ru-RU"/>
        </w:rPr>
        <w:t>муниципального</w:t>
      </w:r>
      <w:r w:rsidR="004D44EC" w:rsidRPr="00CB0943">
        <w:rPr>
          <w:sz w:val="27"/>
          <w:szCs w:val="27"/>
        </w:rPr>
        <w:t xml:space="preserve"> </w:t>
      </w:r>
      <w:r w:rsidR="00974383" w:rsidRPr="00CB0943">
        <w:rPr>
          <w:sz w:val="27"/>
          <w:szCs w:val="27"/>
        </w:rPr>
        <w:t>округа</w:t>
      </w:r>
      <w:r w:rsidR="00E50B14" w:rsidRPr="00CB0943">
        <w:rPr>
          <w:sz w:val="27"/>
          <w:szCs w:val="27"/>
        </w:rPr>
        <w:t xml:space="preserve"> </w:t>
      </w:r>
      <w:r w:rsidR="00974383" w:rsidRPr="00CB0943">
        <w:rPr>
          <w:sz w:val="27"/>
          <w:szCs w:val="27"/>
        </w:rPr>
        <w:t>Нижегородской области от 08 декабря 202</w:t>
      </w:r>
      <w:r w:rsidR="000B3BB9" w:rsidRPr="00CB0943">
        <w:rPr>
          <w:sz w:val="27"/>
          <w:szCs w:val="27"/>
        </w:rPr>
        <w:t>3</w:t>
      </w:r>
      <w:r w:rsidR="00974383" w:rsidRPr="00CB0943">
        <w:rPr>
          <w:sz w:val="27"/>
          <w:szCs w:val="27"/>
        </w:rPr>
        <w:t xml:space="preserve"> года  № </w:t>
      </w:r>
      <w:r w:rsidR="000B3BB9" w:rsidRPr="00CB0943">
        <w:rPr>
          <w:sz w:val="27"/>
          <w:szCs w:val="27"/>
        </w:rPr>
        <w:t>104</w:t>
      </w:r>
      <w:r w:rsidR="00974383" w:rsidRPr="00CB0943">
        <w:rPr>
          <w:sz w:val="27"/>
          <w:szCs w:val="27"/>
        </w:rPr>
        <w:t xml:space="preserve"> «О бюджете </w:t>
      </w:r>
      <w:proofErr w:type="spellStart"/>
      <w:r w:rsidR="00974383" w:rsidRPr="00CB0943">
        <w:rPr>
          <w:sz w:val="27"/>
          <w:szCs w:val="27"/>
        </w:rPr>
        <w:t>Княгининского</w:t>
      </w:r>
      <w:proofErr w:type="spellEnd"/>
      <w:r w:rsidR="00974383" w:rsidRPr="00CB0943">
        <w:rPr>
          <w:sz w:val="27"/>
          <w:szCs w:val="27"/>
        </w:rPr>
        <w:t xml:space="preserve"> муниципального округа Нижегородской области на 202</w:t>
      </w:r>
      <w:r w:rsidR="000B3BB9" w:rsidRPr="00CB0943">
        <w:rPr>
          <w:sz w:val="27"/>
          <w:szCs w:val="27"/>
        </w:rPr>
        <w:t>4</w:t>
      </w:r>
      <w:r w:rsidR="00974383" w:rsidRPr="00CB0943">
        <w:rPr>
          <w:sz w:val="27"/>
          <w:szCs w:val="27"/>
        </w:rPr>
        <w:t xml:space="preserve"> год</w:t>
      </w:r>
      <w:r w:rsidR="00974383" w:rsidRPr="00CB0943">
        <w:rPr>
          <w:b/>
          <w:sz w:val="27"/>
          <w:szCs w:val="27"/>
        </w:rPr>
        <w:t xml:space="preserve"> </w:t>
      </w:r>
      <w:r w:rsidR="00974383" w:rsidRPr="00CB0943">
        <w:rPr>
          <w:sz w:val="27"/>
          <w:szCs w:val="27"/>
        </w:rPr>
        <w:t>и на плановый период 202</w:t>
      </w:r>
      <w:r w:rsidR="000B3BB9" w:rsidRPr="00CB0943">
        <w:rPr>
          <w:sz w:val="27"/>
          <w:szCs w:val="27"/>
        </w:rPr>
        <w:t>5</w:t>
      </w:r>
      <w:r w:rsidR="00974383" w:rsidRPr="00CB0943">
        <w:rPr>
          <w:sz w:val="27"/>
          <w:szCs w:val="27"/>
        </w:rPr>
        <w:t xml:space="preserve"> и 202</w:t>
      </w:r>
      <w:r w:rsidR="000B3BB9" w:rsidRPr="00CB0943">
        <w:rPr>
          <w:sz w:val="27"/>
          <w:szCs w:val="27"/>
        </w:rPr>
        <w:t>6</w:t>
      </w:r>
      <w:r w:rsidR="00974383" w:rsidRPr="00CB0943">
        <w:rPr>
          <w:sz w:val="27"/>
          <w:szCs w:val="27"/>
        </w:rPr>
        <w:t xml:space="preserve"> годов»</w:t>
      </w:r>
      <w:r w:rsidRPr="00CB0943">
        <w:rPr>
          <w:bCs/>
          <w:sz w:val="27"/>
          <w:szCs w:val="27"/>
        </w:rPr>
        <w:t xml:space="preserve">, материалы и документы </w:t>
      </w:r>
      <w:r w:rsidRPr="00CB0943">
        <w:rPr>
          <w:sz w:val="27"/>
          <w:szCs w:val="27"/>
        </w:rPr>
        <w:t xml:space="preserve">финансово-экономических обоснований указанного проекта в части, касающейся расходных обязательств </w:t>
      </w:r>
      <w:proofErr w:type="spellStart"/>
      <w:r w:rsidR="00BC1B86" w:rsidRPr="00CB0943">
        <w:rPr>
          <w:sz w:val="27"/>
          <w:szCs w:val="27"/>
        </w:rPr>
        <w:t>Княгининского</w:t>
      </w:r>
      <w:proofErr w:type="spellEnd"/>
      <w:proofErr w:type="gramEnd"/>
      <w:r w:rsidR="00BC1B86" w:rsidRPr="00CB0943">
        <w:rPr>
          <w:sz w:val="27"/>
          <w:szCs w:val="27"/>
        </w:rPr>
        <w:t xml:space="preserve"> </w:t>
      </w:r>
      <w:r w:rsidR="004D44EC" w:rsidRPr="00CB0943">
        <w:rPr>
          <w:rFonts w:eastAsia="Times New Roman"/>
          <w:bCs/>
          <w:sz w:val="27"/>
          <w:szCs w:val="27"/>
          <w:lang w:eastAsia="ru-RU"/>
        </w:rPr>
        <w:t>муниципального</w:t>
      </w:r>
      <w:r w:rsidR="004D44EC" w:rsidRPr="00CB0943">
        <w:rPr>
          <w:sz w:val="27"/>
          <w:szCs w:val="27"/>
        </w:rPr>
        <w:t xml:space="preserve"> </w:t>
      </w:r>
      <w:r w:rsidR="00974383" w:rsidRPr="00CB0943">
        <w:rPr>
          <w:sz w:val="27"/>
          <w:szCs w:val="27"/>
        </w:rPr>
        <w:t>округ</w:t>
      </w:r>
      <w:r w:rsidR="00BC1B86" w:rsidRPr="00CB0943">
        <w:rPr>
          <w:sz w:val="27"/>
          <w:szCs w:val="27"/>
        </w:rPr>
        <w:t>а</w:t>
      </w:r>
      <w:r w:rsidRPr="00CB0943">
        <w:rPr>
          <w:sz w:val="27"/>
          <w:szCs w:val="27"/>
        </w:rPr>
        <w:t xml:space="preserve">. </w:t>
      </w:r>
    </w:p>
    <w:p w:rsidR="009E203D" w:rsidRDefault="009E203D" w:rsidP="009E203D">
      <w:pPr>
        <w:tabs>
          <w:tab w:val="left" w:pos="993"/>
        </w:tabs>
        <w:autoSpaceDE w:val="0"/>
        <w:autoSpaceDN w:val="0"/>
        <w:adjustRightInd w:val="0"/>
        <w:jc w:val="both"/>
        <w:outlineLvl w:val="3"/>
        <w:rPr>
          <w:sz w:val="27"/>
          <w:szCs w:val="27"/>
        </w:rPr>
      </w:pPr>
    </w:p>
    <w:p w:rsidR="009E203D" w:rsidRPr="009E203D" w:rsidRDefault="009E203D" w:rsidP="009E203D">
      <w:pPr>
        <w:tabs>
          <w:tab w:val="left" w:pos="993"/>
        </w:tabs>
        <w:autoSpaceDE w:val="0"/>
        <w:autoSpaceDN w:val="0"/>
        <w:adjustRightInd w:val="0"/>
        <w:jc w:val="both"/>
        <w:outlineLvl w:val="3"/>
        <w:rPr>
          <w:sz w:val="27"/>
          <w:szCs w:val="27"/>
        </w:rPr>
        <w:sectPr w:rsidR="009E203D" w:rsidRPr="009E203D" w:rsidSect="00CB0943">
          <w:headerReference w:type="default" r:id="rId10"/>
          <w:headerReference w:type="first" r:id="rId11"/>
          <w:type w:val="continuous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97448F" w:rsidRPr="00CB0943" w:rsidRDefault="00B42AEE" w:rsidP="00147817">
      <w:pPr>
        <w:pStyle w:val="a6"/>
        <w:numPr>
          <w:ilvl w:val="3"/>
          <w:numId w:val="1"/>
        </w:numPr>
        <w:shd w:val="clear" w:color="auto" w:fill="FFFFFF"/>
        <w:ind w:left="0" w:firstLine="0"/>
        <w:jc w:val="center"/>
        <w:rPr>
          <w:rFonts w:eastAsia="Times New Roman"/>
          <w:b/>
          <w:bCs/>
          <w:sz w:val="27"/>
          <w:szCs w:val="27"/>
          <w:bdr w:val="none" w:sz="0" w:space="0" w:color="auto" w:frame="1"/>
          <w:lang w:eastAsia="ru-RU"/>
        </w:rPr>
      </w:pPr>
      <w:r w:rsidRPr="00CB0943">
        <w:rPr>
          <w:rFonts w:eastAsia="Times New Roman"/>
          <w:b/>
          <w:bCs/>
          <w:sz w:val="27"/>
          <w:szCs w:val="27"/>
          <w:bdr w:val="none" w:sz="0" w:space="0" w:color="auto" w:frame="1"/>
          <w:lang w:eastAsia="ru-RU"/>
        </w:rPr>
        <w:lastRenderedPageBreak/>
        <w:t>Общая часть</w:t>
      </w:r>
    </w:p>
    <w:p w:rsidR="00395364" w:rsidRPr="00CB0943" w:rsidRDefault="00B542D7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gramStart"/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Проект решения </w:t>
      </w:r>
      <w:r w:rsidR="009E5532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>Совета депутатов</w:t>
      </w:r>
      <w:r w:rsidR="009E5532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proofErr w:type="spellStart"/>
      <w:r w:rsidR="00BC1B86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>Княгининского</w:t>
      </w:r>
      <w:proofErr w:type="spellEnd"/>
      <w:r w:rsidR="00BC1B86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="004D44EC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муниципального </w:t>
      </w:r>
      <w:r w:rsidR="009E5532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округа </w:t>
      </w:r>
      <w:r w:rsidR="00BC1B86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>Нижегородской области «</w:t>
      </w:r>
      <w:r w:rsidR="00E50B14" w:rsidRPr="00CB0943">
        <w:rPr>
          <w:rFonts w:ascii="Times New Roman" w:hAnsi="Times New Roman"/>
          <w:sz w:val="27"/>
          <w:szCs w:val="27"/>
        </w:rPr>
        <w:t xml:space="preserve">О внесении изменений в решение </w:t>
      </w:r>
      <w:r w:rsidR="00974383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>Совета депутатов</w:t>
      </w:r>
      <w:r w:rsidR="00974383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proofErr w:type="spellStart"/>
      <w:r w:rsidR="00974383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>Княгининского</w:t>
      </w:r>
      <w:proofErr w:type="spellEnd"/>
      <w:r w:rsidR="00974383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муниципального округа</w:t>
      </w:r>
      <w:r w:rsidR="00E50B14" w:rsidRPr="00CB0943">
        <w:rPr>
          <w:rFonts w:ascii="Times New Roman" w:hAnsi="Times New Roman"/>
          <w:sz w:val="27"/>
          <w:szCs w:val="27"/>
        </w:rPr>
        <w:t xml:space="preserve"> </w:t>
      </w:r>
      <w:r w:rsidR="00607739" w:rsidRPr="00CB0943">
        <w:rPr>
          <w:rFonts w:ascii="Times New Roman" w:hAnsi="Times New Roman"/>
          <w:sz w:val="27"/>
          <w:szCs w:val="27"/>
        </w:rPr>
        <w:t xml:space="preserve">от </w:t>
      </w:r>
      <w:r w:rsidR="00974383" w:rsidRPr="00CB0943">
        <w:rPr>
          <w:rFonts w:ascii="Times New Roman" w:hAnsi="Times New Roman"/>
          <w:sz w:val="27"/>
          <w:szCs w:val="27"/>
        </w:rPr>
        <w:t xml:space="preserve">08 </w:t>
      </w:r>
      <w:r w:rsidR="00A5225E" w:rsidRPr="00CB0943">
        <w:rPr>
          <w:rFonts w:ascii="Times New Roman" w:hAnsi="Times New Roman"/>
          <w:sz w:val="27"/>
          <w:szCs w:val="27"/>
        </w:rPr>
        <w:t>декабря 202</w:t>
      </w:r>
      <w:r w:rsidR="007C40F6" w:rsidRPr="00CB0943">
        <w:rPr>
          <w:rFonts w:ascii="Times New Roman" w:hAnsi="Times New Roman"/>
          <w:sz w:val="27"/>
          <w:szCs w:val="27"/>
        </w:rPr>
        <w:t>3</w:t>
      </w:r>
      <w:r w:rsidR="00A5225E" w:rsidRPr="00CB0943">
        <w:rPr>
          <w:rFonts w:ascii="Times New Roman" w:hAnsi="Times New Roman"/>
          <w:sz w:val="27"/>
          <w:szCs w:val="27"/>
        </w:rPr>
        <w:t xml:space="preserve"> года </w:t>
      </w:r>
      <w:r w:rsidR="00E81F07">
        <w:rPr>
          <w:rFonts w:ascii="Times New Roman" w:hAnsi="Times New Roman"/>
          <w:sz w:val="27"/>
          <w:szCs w:val="27"/>
        </w:rPr>
        <w:t xml:space="preserve">       </w:t>
      </w:r>
      <w:r w:rsidR="00A5225E" w:rsidRPr="00CB0943">
        <w:rPr>
          <w:rFonts w:ascii="Times New Roman" w:hAnsi="Times New Roman"/>
          <w:sz w:val="27"/>
          <w:szCs w:val="27"/>
        </w:rPr>
        <w:t>№</w:t>
      </w:r>
      <w:r w:rsidR="00974383" w:rsidRPr="00CB0943">
        <w:rPr>
          <w:rFonts w:ascii="Times New Roman" w:hAnsi="Times New Roman"/>
          <w:sz w:val="27"/>
          <w:szCs w:val="27"/>
        </w:rPr>
        <w:t xml:space="preserve"> </w:t>
      </w:r>
      <w:r w:rsidR="007C40F6" w:rsidRPr="00CB0943">
        <w:rPr>
          <w:rFonts w:ascii="Times New Roman" w:hAnsi="Times New Roman"/>
          <w:sz w:val="27"/>
          <w:szCs w:val="27"/>
        </w:rPr>
        <w:t>104</w:t>
      </w:r>
      <w:r w:rsidR="00A5225E" w:rsidRPr="00CB0943">
        <w:rPr>
          <w:rFonts w:ascii="Times New Roman" w:hAnsi="Times New Roman"/>
          <w:sz w:val="27"/>
          <w:szCs w:val="27"/>
        </w:rPr>
        <w:t xml:space="preserve"> «О бюджете </w:t>
      </w:r>
      <w:proofErr w:type="spellStart"/>
      <w:r w:rsidR="007B68EC" w:rsidRPr="00CB0943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="007B68EC" w:rsidRPr="00CB0943">
        <w:rPr>
          <w:rFonts w:ascii="Times New Roman" w:hAnsi="Times New Roman"/>
          <w:sz w:val="27"/>
          <w:szCs w:val="27"/>
        </w:rPr>
        <w:t xml:space="preserve"> муниципального округа Нижегородской области на 202</w:t>
      </w:r>
      <w:r w:rsidR="007C40F6" w:rsidRPr="00CB0943">
        <w:rPr>
          <w:rFonts w:ascii="Times New Roman" w:hAnsi="Times New Roman"/>
          <w:sz w:val="27"/>
          <w:szCs w:val="27"/>
        </w:rPr>
        <w:t>4</w:t>
      </w:r>
      <w:r w:rsidR="007B68EC" w:rsidRPr="00CB0943">
        <w:rPr>
          <w:rFonts w:ascii="Times New Roman" w:hAnsi="Times New Roman"/>
          <w:sz w:val="27"/>
          <w:szCs w:val="27"/>
        </w:rPr>
        <w:t xml:space="preserve"> год</w:t>
      </w:r>
      <w:r w:rsidR="007B68EC" w:rsidRPr="00CB0943">
        <w:rPr>
          <w:rFonts w:ascii="Times New Roman" w:hAnsi="Times New Roman"/>
          <w:b/>
          <w:sz w:val="27"/>
          <w:szCs w:val="27"/>
        </w:rPr>
        <w:t xml:space="preserve"> </w:t>
      </w:r>
      <w:r w:rsidR="007C40F6" w:rsidRPr="00CB0943">
        <w:rPr>
          <w:rFonts w:ascii="Times New Roman" w:hAnsi="Times New Roman"/>
          <w:sz w:val="27"/>
          <w:szCs w:val="27"/>
        </w:rPr>
        <w:t>и на плановый период 2025</w:t>
      </w:r>
      <w:r w:rsidR="007B68EC" w:rsidRPr="00CB0943">
        <w:rPr>
          <w:rFonts w:ascii="Times New Roman" w:hAnsi="Times New Roman"/>
          <w:sz w:val="27"/>
          <w:szCs w:val="27"/>
        </w:rPr>
        <w:t xml:space="preserve"> и 202</w:t>
      </w:r>
      <w:r w:rsidR="007C40F6" w:rsidRPr="00CB0943">
        <w:rPr>
          <w:rFonts w:ascii="Times New Roman" w:hAnsi="Times New Roman"/>
          <w:sz w:val="27"/>
          <w:szCs w:val="27"/>
        </w:rPr>
        <w:t>6</w:t>
      </w:r>
      <w:r w:rsidR="007B68EC" w:rsidRPr="00CB0943">
        <w:rPr>
          <w:rFonts w:ascii="Times New Roman" w:hAnsi="Times New Roman"/>
          <w:sz w:val="27"/>
          <w:szCs w:val="27"/>
        </w:rPr>
        <w:t xml:space="preserve"> годов</w:t>
      </w:r>
      <w:r w:rsidR="00BC1B86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» 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>с приложениями</w:t>
      </w:r>
      <w:r w:rsidR="00BC1B86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="00B5450F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1, </w:t>
      </w:r>
      <w:r w:rsidR="00763C8F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3, </w:t>
      </w:r>
      <w:r w:rsidR="007D7C34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4, </w:t>
      </w:r>
      <w:r w:rsidR="00CE3CC2" w:rsidRPr="00CB0943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="009F6622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A7CDC" w:rsidRPr="00CB0943">
        <w:rPr>
          <w:rFonts w:ascii="Times New Roman" w:eastAsia="Times New Roman" w:hAnsi="Times New Roman"/>
          <w:sz w:val="27"/>
          <w:szCs w:val="27"/>
          <w:lang w:eastAsia="ru-RU"/>
        </w:rPr>
        <w:t>(далее – проект Решения),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95364" w:rsidRPr="00CB0943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ояснительной </w:t>
      </w:r>
      <w:r w:rsidR="00B377D6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запиской к проекту </w:t>
      </w:r>
      <w:r w:rsidR="00395364" w:rsidRPr="00CB0943">
        <w:rPr>
          <w:rFonts w:ascii="Times New Roman" w:eastAsia="Times New Roman" w:hAnsi="Times New Roman"/>
          <w:sz w:val="27"/>
          <w:szCs w:val="27"/>
          <w:lang w:eastAsia="ru-RU"/>
        </w:rPr>
        <w:t>Решения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представлен на экспертизу</w:t>
      </w:r>
      <w:proofErr w:type="gramEnd"/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в </w:t>
      </w:r>
      <w:r w:rsidR="007B68EC" w:rsidRPr="00CB0943">
        <w:rPr>
          <w:rFonts w:ascii="Times New Roman" w:eastAsia="Times New Roman" w:hAnsi="Times New Roman"/>
          <w:sz w:val="27"/>
          <w:szCs w:val="27"/>
          <w:lang w:eastAsia="ru-RU"/>
        </w:rPr>
        <w:t>К</w:t>
      </w:r>
      <w:r w:rsidR="00A40B44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онтрольно-счетную </w:t>
      </w:r>
      <w:r w:rsidR="00BC1B86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инспекцию </w:t>
      </w:r>
      <w:proofErr w:type="spellStart"/>
      <w:r w:rsidR="004D44EC" w:rsidRPr="00CB0943">
        <w:rPr>
          <w:rFonts w:ascii="Times New Roman" w:eastAsia="Times New Roman" w:hAnsi="Times New Roman"/>
          <w:sz w:val="27"/>
          <w:szCs w:val="27"/>
          <w:lang w:eastAsia="ru-RU"/>
        </w:rPr>
        <w:t>Княгининского</w:t>
      </w:r>
      <w:proofErr w:type="spellEnd"/>
      <w:r w:rsidR="004D44EC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 </w:t>
      </w:r>
      <w:r w:rsidR="007B68EC" w:rsidRPr="00CB0943">
        <w:rPr>
          <w:rFonts w:ascii="Times New Roman" w:eastAsia="Times New Roman" w:hAnsi="Times New Roman"/>
          <w:sz w:val="27"/>
          <w:szCs w:val="27"/>
          <w:lang w:eastAsia="ru-RU"/>
        </w:rPr>
        <w:t>округа</w:t>
      </w:r>
      <w:r w:rsidR="00B377D6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D3C95">
        <w:rPr>
          <w:rFonts w:ascii="Times New Roman" w:eastAsia="Times New Roman" w:hAnsi="Times New Roman"/>
          <w:sz w:val="27"/>
          <w:szCs w:val="27"/>
          <w:lang w:eastAsia="ru-RU"/>
        </w:rPr>
        <w:t>23</w:t>
      </w:r>
      <w:r w:rsidR="00462DC8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E64705">
        <w:rPr>
          <w:rFonts w:ascii="Times New Roman" w:eastAsia="Times New Roman" w:hAnsi="Times New Roman"/>
          <w:sz w:val="27"/>
          <w:szCs w:val="27"/>
          <w:lang w:eastAsia="ru-RU"/>
        </w:rPr>
        <w:t>дека</w:t>
      </w:r>
      <w:r w:rsidR="007D234B">
        <w:rPr>
          <w:rFonts w:ascii="Times New Roman" w:eastAsia="Times New Roman" w:hAnsi="Times New Roman"/>
          <w:sz w:val="27"/>
          <w:szCs w:val="27"/>
          <w:lang w:eastAsia="ru-RU"/>
        </w:rPr>
        <w:t>бря</w:t>
      </w:r>
      <w:r w:rsidR="00395364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="004D44EC" w:rsidRPr="00CB0943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7C40F6" w:rsidRPr="00CB0943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="000554B1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95364" w:rsidRPr="00CB0943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="00462DC8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62DC8" w:rsidRPr="00CB0943">
        <w:rPr>
          <w:rFonts w:ascii="Times New Roman" w:eastAsia="Times New Roman" w:hAnsi="Times New Roman"/>
          <w:b/>
          <w:sz w:val="27"/>
          <w:szCs w:val="27"/>
          <w:lang w:eastAsia="ru-RU"/>
        </w:rPr>
        <w:t>(в электронном виде)</w:t>
      </w:r>
      <w:r w:rsidR="00016CAE" w:rsidRPr="00CB0943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25E80" w:rsidRPr="00CB0943" w:rsidRDefault="00006DC8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>Вышеуказанный проект решения планируется к рассмотрению на</w:t>
      </w:r>
      <w:r w:rsidR="00325E80" w:rsidRPr="00CB0943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B0943">
        <w:rPr>
          <w:rFonts w:ascii="Times New Roman" w:hAnsi="Times New Roman"/>
          <w:color w:val="000000"/>
          <w:sz w:val="27"/>
          <w:szCs w:val="27"/>
        </w:rPr>
        <w:t>заседании Совета депутатов</w:t>
      </w:r>
      <w:r w:rsidR="00244239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5D3C95">
        <w:rPr>
          <w:rFonts w:ascii="Times New Roman" w:hAnsi="Times New Roman"/>
          <w:color w:val="000000"/>
          <w:sz w:val="27"/>
          <w:szCs w:val="27"/>
        </w:rPr>
        <w:t>26</w:t>
      </w:r>
      <w:r w:rsidR="007D234B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E64705">
        <w:rPr>
          <w:rFonts w:ascii="Times New Roman" w:hAnsi="Times New Roman"/>
          <w:color w:val="000000"/>
          <w:sz w:val="27"/>
          <w:szCs w:val="27"/>
        </w:rPr>
        <w:t>дека</w:t>
      </w:r>
      <w:r w:rsidR="007D234B">
        <w:rPr>
          <w:rFonts w:ascii="Times New Roman" w:hAnsi="Times New Roman"/>
          <w:color w:val="000000"/>
          <w:sz w:val="27"/>
          <w:szCs w:val="27"/>
        </w:rPr>
        <w:t>бря</w:t>
      </w:r>
      <w:r w:rsidR="00244239">
        <w:rPr>
          <w:rFonts w:ascii="Times New Roman" w:hAnsi="Times New Roman"/>
          <w:color w:val="000000"/>
          <w:sz w:val="27"/>
          <w:szCs w:val="27"/>
        </w:rPr>
        <w:t xml:space="preserve"> 2024 года</w:t>
      </w:r>
      <w:r w:rsidR="00325E80" w:rsidRPr="00CB0943">
        <w:rPr>
          <w:rFonts w:ascii="Times New Roman" w:hAnsi="Times New Roman"/>
          <w:color w:val="000000"/>
          <w:sz w:val="27"/>
          <w:szCs w:val="27"/>
        </w:rPr>
        <w:t>.</w:t>
      </w:r>
    </w:p>
    <w:p w:rsidR="00006DC8" w:rsidRPr="00CB0943" w:rsidRDefault="00006DC8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 xml:space="preserve"> В соответствии с пунктом 1 статьи 184.1 Бюджетного кодекса РФ проектом решения вносятся изменения в основные характеристики местного бюджета на 2024 год и плановый 2025 и 2026 годы.</w:t>
      </w:r>
    </w:p>
    <w:p w:rsidR="00006DC8" w:rsidRPr="00CB0943" w:rsidRDefault="00006DC8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>При подготовке заключения анализировались показатели в сравнении с утвержденным бюджетом.</w:t>
      </w:r>
    </w:p>
    <w:p w:rsidR="00006DC8" w:rsidRPr="00CB0943" w:rsidRDefault="00006DC8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006DC8" w:rsidRPr="00CB0943" w:rsidRDefault="00006DC8" w:rsidP="00006DC8">
      <w:pPr>
        <w:pStyle w:val="a6"/>
        <w:numPr>
          <w:ilvl w:val="3"/>
          <w:numId w:val="1"/>
        </w:numPr>
        <w:shd w:val="clear" w:color="auto" w:fill="FFFFFF"/>
        <w:ind w:left="0" w:firstLine="0"/>
        <w:jc w:val="center"/>
        <w:rPr>
          <w:b/>
          <w:bCs/>
          <w:color w:val="000000"/>
          <w:sz w:val="27"/>
          <w:szCs w:val="27"/>
        </w:rPr>
      </w:pPr>
      <w:r w:rsidRPr="00CB0943">
        <w:rPr>
          <w:b/>
          <w:bCs/>
          <w:color w:val="000000"/>
          <w:sz w:val="27"/>
          <w:szCs w:val="27"/>
        </w:rPr>
        <w:t>Изменение основных характеристик бюджета округа</w:t>
      </w:r>
    </w:p>
    <w:p w:rsidR="00CB0943" w:rsidRPr="00CB0943" w:rsidRDefault="00CB0943" w:rsidP="00CB0943">
      <w:pPr>
        <w:pStyle w:val="a6"/>
        <w:shd w:val="clear" w:color="auto" w:fill="FFFFFF"/>
        <w:ind w:left="0"/>
        <w:rPr>
          <w:b/>
          <w:bCs/>
          <w:color w:val="000000"/>
          <w:sz w:val="27"/>
          <w:szCs w:val="27"/>
        </w:rPr>
      </w:pPr>
    </w:p>
    <w:p w:rsidR="007C40F6" w:rsidRPr="00CB0943" w:rsidRDefault="007C40F6" w:rsidP="00823F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 xml:space="preserve">Проектируемые основные характеристики бюджета </w:t>
      </w:r>
      <w:proofErr w:type="spellStart"/>
      <w:r w:rsidRPr="00CB0943">
        <w:rPr>
          <w:rFonts w:ascii="Times New Roman" w:hAnsi="Times New Roman"/>
          <w:color w:val="000000"/>
          <w:sz w:val="27"/>
          <w:szCs w:val="27"/>
        </w:rPr>
        <w:t>Княгининского</w:t>
      </w:r>
      <w:proofErr w:type="spellEnd"/>
      <w:r w:rsidRPr="00CB0943">
        <w:rPr>
          <w:rFonts w:ascii="Times New Roman" w:hAnsi="Times New Roman"/>
          <w:color w:val="000000"/>
          <w:sz w:val="27"/>
          <w:szCs w:val="27"/>
        </w:rPr>
        <w:t xml:space="preserve"> муниципального округа на 2024 - 2026 годы отражены в следующей таблице.</w:t>
      </w:r>
      <w:r w:rsidR="00DD62CF" w:rsidRPr="00CB0943">
        <w:rPr>
          <w:rFonts w:ascii="Times New Roman" w:hAnsi="Times New Roman"/>
          <w:color w:val="000000"/>
          <w:sz w:val="27"/>
          <w:szCs w:val="27"/>
        </w:rPr>
        <w:t xml:space="preserve"> </w:t>
      </w:r>
    </w:p>
    <w:p w:rsidR="00DD62CF" w:rsidRDefault="00DD62CF" w:rsidP="00CB0943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Таблица 1,</w:t>
      </w:r>
      <w:r w:rsidR="00CB0943">
        <w:rPr>
          <w:rFonts w:ascii="Times New Roman" w:hAnsi="Times New Roman"/>
          <w:color w:val="000000"/>
          <w:sz w:val="27"/>
          <w:szCs w:val="27"/>
        </w:rPr>
        <w:t xml:space="preserve"> т</w:t>
      </w:r>
      <w:r>
        <w:rPr>
          <w:rFonts w:ascii="Times New Roman" w:hAnsi="Times New Roman"/>
          <w:color w:val="000000"/>
          <w:sz w:val="27"/>
          <w:szCs w:val="27"/>
        </w:rPr>
        <w:t>ыс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>.р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>ублей</w:t>
      </w:r>
    </w:p>
    <w:tbl>
      <w:tblPr>
        <w:tblStyle w:val="af0"/>
        <w:tblW w:w="9854" w:type="dxa"/>
        <w:tblLook w:val="04A0"/>
      </w:tblPr>
      <w:tblGrid>
        <w:gridCol w:w="2093"/>
        <w:gridCol w:w="2410"/>
        <w:gridCol w:w="1657"/>
        <w:gridCol w:w="2199"/>
        <w:gridCol w:w="1495"/>
      </w:tblGrid>
      <w:tr w:rsidR="007C40F6" w:rsidTr="00CB0943">
        <w:tc>
          <w:tcPr>
            <w:tcW w:w="2093" w:type="dxa"/>
          </w:tcPr>
          <w:p w:rsidR="007C40F6" w:rsidRPr="007C40F6" w:rsidRDefault="007C40F6" w:rsidP="007C40F6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</w:tcPr>
          <w:p w:rsidR="007C40F6" w:rsidRPr="007C40F6" w:rsidRDefault="007C40F6" w:rsidP="005D3C9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color w:val="000000"/>
                <w:sz w:val="24"/>
                <w:szCs w:val="24"/>
              </w:rPr>
              <w:t>Утверждено</w:t>
            </w:r>
            <w:r w:rsidRPr="007C40F6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решением Совета депутатов</w:t>
            </w:r>
            <w:r>
              <w:rPr>
                <w:color w:val="000000"/>
                <w:sz w:val="24"/>
                <w:szCs w:val="24"/>
              </w:rPr>
              <w:br/>
              <w:t xml:space="preserve">от </w:t>
            </w:r>
            <w:r w:rsidR="00743DFF">
              <w:rPr>
                <w:color w:val="000000"/>
                <w:sz w:val="24"/>
                <w:szCs w:val="24"/>
              </w:rPr>
              <w:t>0</w:t>
            </w:r>
            <w:r w:rsidR="005D3C95">
              <w:rPr>
                <w:color w:val="000000"/>
                <w:sz w:val="24"/>
                <w:szCs w:val="24"/>
              </w:rPr>
              <w:t>5</w:t>
            </w:r>
            <w:r w:rsidRPr="007C40F6">
              <w:rPr>
                <w:color w:val="000000"/>
                <w:sz w:val="24"/>
                <w:szCs w:val="24"/>
              </w:rPr>
              <w:t>.</w:t>
            </w:r>
            <w:r w:rsidR="00E64705">
              <w:rPr>
                <w:color w:val="000000"/>
                <w:sz w:val="24"/>
                <w:szCs w:val="24"/>
              </w:rPr>
              <w:t>1</w:t>
            </w:r>
            <w:r w:rsidR="005D3C95">
              <w:rPr>
                <w:color w:val="000000"/>
                <w:sz w:val="24"/>
                <w:szCs w:val="24"/>
              </w:rPr>
              <w:t>2</w:t>
            </w:r>
            <w:r w:rsidRPr="007C40F6">
              <w:rPr>
                <w:color w:val="000000"/>
                <w:sz w:val="24"/>
                <w:szCs w:val="24"/>
              </w:rPr>
              <w:t>.202</w:t>
            </w:r>
            <w:r w:rsidR="00613C2E">
              <w:rPr>
                <w:color w:val="000000"/>
                <w:sz w:val="24"/>
                <w:szCs w:val="24"/>
              </w:rPr>
              <w:t>4</w:t>
            </w:r>
            <w:r w:rsidR="00CB0943">
              <w:rPr>
                <w:color w:val="000000"/>
                <w:sz w:val="24"/>
                <w:szCs w:val="24"/>
              </w:rPr>
              <w:t xml:space="preserve"> </w:t>
            </w:r>
            <w:r w:rsidRPr="007C40F6">
              <w:rPr>
                <w:color w:val="000000"/>
                <w:sz w:val="24"/>
                <w:szCs w:val="24"/>
              </w:rPr>
              <w:t>№</w:t>
            </w:r>
            <w:r w:rsidR="00E64705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657" w:type="dxa"/>
          </w:tcPr>
          <w:p w:rsidR="007C40F6" w:rsidRDefault="007C40F6" w:rsidP="007C40F6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Проект</w:t>
            </w:r>
            <w:r w:rsidRPr="007C40F6">
              <w:rPr>
                <w:color w:val="000000"/>
                <w:sz w:val="24"/>
                <w:szCs w:val="24"/>
              </w:rPr>
              <w:br/>
            </w:r>
            <w:r>
              <w:rPr>
                <w:bCs/>
                <w:color w:val="000000"/>
                <w:sz w:val="24"/>
                <w:szCs w:val="24"/>
              </w:rPr>
              <w:t>решения</w:t>
            </w:r>
          </w:p>
          <w:p w:rsidR="007C40F6" w:rsidRPr="007C40F6" w:rsidRDefault="007C40F6" w:rsidP="00E6470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(</w:t>
            </w:r>
            <w:r w:rsidR="00E64705">
              <w:rPr>
                <w:bCs/>
                <w:color w:val="000000"/>
                <w:sz w:val="24"/>
                <w:szCs w:val="24"/>
              </w:rPr>
              <w:t>8</w:t>
            </w:r>
            <w:r>
              <w:rPr>
                <w:bCs/>
                <w:color w:val="000000"/>
                <w:sz w:val="24"/>
                <w:szCs w:val="24"/>
              </w:rPr>
              <w:t xml:space="preserve"> уточнение)</w:t>
            </w:r>
          </w:p>
        </w:tc>
        <w:tc>
          <w:tcPr>
            <w:tcW w:w="2199" w:type="dxa"/>
          </w:tcPr>
          <w:p w:rsidR="007C40F6" w:rsidRPr="007C40F6" w:rsidRDefault="007C40F6" w:rsidP="005D3C9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Изменения</w:t>
            </w:r>
            <w:r w:rsidRPr="007C40F6">
              <w:rPr>
                <w:color w:val="000000"/>
                <w:sz w:val="24"/>
                <w:szCs w:val="24"/>
              </w:rPr>
              <w:br/>
            </w:r>
            <w:r w:rsidRPr="007C40F6">
              <w:rPr>
                <w:bCs/>
                <w:color w:val="000000"/>
                <w:sz w:val="24"/>
                <w:szCs w:val="24"/>
              </w:rPr>
              <w:t>к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613C2E">
              <w:rPr>
                <w:bCs/>
                <w:color w:val="000000"/>
                <w:sz w:val="24"/>
                <w:szCs w:val="24"/>
              </w:rPr>
              <w:t xml:space="preserve">утвержденному </w:t>
            </w:r>
            <w:r>
              <w:rPr>
                <w:bCs/>
                <w:color w:val="000000"/>
                <w:sz w:val="24"/>
                <w:szCs w:val="24"/>
              </w:rPr>
              <w:t>бюджету</w:t>
            </w:r>
            <w:r w:rsidR="00613C2E">
              <w:rPr>
                <w:bCs/>
                <w:color w:val="000000"/>
                <w:sz w:val="24"/>
                <w:szCs w:val="24"/>
              </w:rPr>
              <w:t xml:space="preserve"> в ред. от</w:t>
            </w:r>
            <w:r w:rsidR="00743DFF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E64705">
              <w:rPr>
                <w:color w:val="000000"/>
                <w:sz w:val="24"/>
                <w:szCs w:val="24"/>
              </w:rPr>
              <w:t>0</w:t>
            </w:r>
            <w:r w:rsidR="005D3C95">
              <w:rPr>
                <w:color w:val="000000"/>
                <w:sz w:val="24"/>
                <w:szCs w:val="24"/>
              </w:rPr>
              <w:t>5</w:t>
            </w:r>
            <w:r w:rsidR="00E64705" w:rsidRPr="007C40F6">
              <w:rPr>
                <w:color w:val="000000"/>
                <w:sz w:val="24"/>
                <w:szCs w:val="24"/>
              </w:rPr>
              <w:t>.</w:t>
            </w:r>
            <w:r w:rsidR="00E64705">
              <w:rPr>
                <w:color w:val="000000"/>
                <w:sz w:val="24"/>
                <w:szCs w:val="24"/>
              </w:rPr>
              <w:t>1</w:t>
            </w:r>
            <w:r w:rsidR="005D3C95">
              <w:rPr>
                <w:color w:val="000000"/>
                <w:sz w:val="24"/>
                <w:szCs w:val="24"/>
              </w:rPr>
              <w:t>2</w:t>
            </w:r>
            <w:r w:rsidR="00E64705" w:rsidRPr="007C40F6">
              <w:rPr>
                <w:color w:val="000000"/>
                <w:sz w:val="24"/>
                <w:szCs w:val="24"/>
              </w:rPr>
              <w:t>.202</w:t>
            </w:r>
            <w:r w:rsidR="00E64705">
              <w:rPr>
                <w:color w:val="000000"/>
                <w:sz w:val="24"/>
                <w:szCs w:val="24"/>
              </w:rPr>
              <w:t xml:space="preserve">4 </w:t>
            </w:r>
            <w:r w:rsidR="00E64705" w:rsidRPr="007C40F6">
              <w:rPr>
                <w:color w:val="000000"/>
                <w:sz w:val="24"/>
                <w:szCs w:val="24"/>
              </w:rPr>
              <w:t>№</w:t>
            </w:r>
            <w:r w:rsidR="005D3C95">
              <w:rPr>
                <w:color w:val="000000"/>
                <w:sz w:val="24"/>
                <w:szCs w:val="24"/>
              </w:rPr>
              <w:t>5</w:t>
            </w:r>
            <w:r w:rsidR="00E64705">
              <w:rPr>
                <w:color w:val="000000"/>
                <w:sz w:val="24"/>
                <w:szCs w:val="24"/>
              </w:rPr>
              <w:t>4</w:t>
            </w:r>
            <w:r w:rsidRPr="007C40F6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1495" w:type="dxa"/>
          </w:tcPr>
          <w:p w:rsidR="007C40F6" w:rsidRPr="007C40F6" w:rsidRDefault="007C40F6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%</w:t>
            </w:r>
            <w:r w:rsidRPr="007C40F6">
              <w:rPr>
                <w:color w:val="000000"/>
                <w:sz w:val="24"/>
                <w:szCs w:val="24"/>
              </w:rPr>
              <w:br/>
            </w:r>
            <w:r w:rsidRPr="007C40F6">
              <w:rPr>
                <w:bCs/>
                <w:color w:val="000000"/>
                <w:sz w:val="24"/>
                <w:szCs w:val="24"/>
              </w:rPr>
              <w:t>изменения</w:t>
            </w:r>
          </w:p>
        </w:tc>
      </w:tr>
      <w:tr w:rsidR="00DD62CF" w:rsidTr="00CB0943">
        <w:tc>
          <w:tcPr>
            <w:tcW w:w="9854" w:type="dxa"/>
            <w:gridSpan w:val="5"/>
          </w:tcPr>
          <w:p w:rsidR="00DD62CF" w:rsidRPr="00DD62CF" w:rsidRDefault="00DD62CF" w:rsidP="00DD62CF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D62CF">
              <w:rPr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</w:tr>
      <w:tr w:rsidR="005D3C95" w:rsidTr="00CB0943">
        <w:tc>
          <w:tcPr>
            <w:tcW w:w="2093" w:type="dxa"/>
          </w:tcPr>
          <w:p w:rsidR="005D3C95" w:rsidRPr="007C40F6" w:rsidRDefault="005D3C95" w:rsidP="00823F89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410" w:type="dxa"/>
          </w:tcPr>
          <w:p w:rsidR="005D3C95" w:rsidRPr="007C40F6" w:rsidRDefault="005D3C95" w:rsidP="005D3C9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817 934,1</w:t>
            </w:r>
          </w:p>
        </w:tc>
        <w:tc>
          <w:tcPr>
            <w:tcW w:w="1657" w:type="dxa"/>
          </w:tcPr>
          <w:p w:rsidR="005D3C95" w:rsidRPr="007C40F6" w:rsidRDefault="005D3C95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817 797,0</w:t>
            </w:r>
          </w:p>
        </w:tc>
        <w:tc>
          <w:tcPr>
            <w:tcW w:w="2199" w:type="dxa"/>
          </w:tcPr>
          <w:p w:rsidR="005D3C95" w:rsidRPr="007C40F6" w:rsidRDefault="005D3C95" w:rsidP="00F27E91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-137,1</w:t>
            </w:r>
          </w:p>
        </w:tc>
        <w:tc>
          <w:tcPr>
            <w:tcW w:w="1495" w:type="dxa"/>
          </w:tcPr>
          <w:p w:rsidR="005D3C95" w:rsidRDefault="005D3C95" w:rsidP="005D3C9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99,98 / </w:t>
            </w:r>
          </w:p>
          <w:p w:rsidR="005D3C95" w:rsidRPr="007C40F6" w:rsidRDefault="005D3C95" w:rsidP="005D3C9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(-0,02)</w:t>
            </w:r>
          </w:p>
        </w:tc>
      </w:tr>
      <w:tr w:rsidR="005D3C95" w:rsidTr="00CB0943">
        <w:tc>
          <w:tcPr>
            <w:tcW w:w="2093" w:type="dxa"/>
          </w:tcPr>
          <w:p w:rsidR="005D3C95" w:rsidRPr="007C40F6" w:rsidRDefault="005D3C95" w:rsidP="00823F89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410" w:type="dxa"/>
          </w:tcPr>
          <w:p w:rsidR="005D3C95" w:rsidRPr="007C40F6" w:rsidRDefault="005D3C95" w:rsidP="005D3C9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879 840,6</w:t>
            </w:r>
          </w:p>
        </w:tc>
        <w:tc>
          <w:tcPr>
            <w:tcW w:w="1657" w:type="dxa"/>
          </w:tcPr>
          <w:p w:rsidR="005D3C95" w:rsidRPr="007C40F6" w:rsidRDefault="005D3C95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879 703,5</w:t>
            </w:r>
          </w:p>
        </w:tc>
        <w:tc>
          <w:tcPr>
            <w:tcW w:w="2199" w:type="dxa"/>
          </w:tcPr>
          <w:p w:rsidR="005D3C95" w:rsidRPr="007C40F6" w:rsidRDefault="005D3C95" w:rsidP="00E81F07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-137,1</w:t>
            </w:r>
          </w:p>
        </w:tc>
        <w:tc>
          <w:tcPr>
            <w:tcW w:w="1495" w:type="dxa"/>
          </w:tcPr>
          <w:p w:rsidR="005D3C95" w:rsidRDefault="005D3C95" w:rsidP="00F27E91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99,98  /  </w:t>
            </w:r>
          </w:p>
          <w:p w:rsidR="005D3C95" w:rsidRPr="007C40F6" w:rsidRDefault="005D3C95" w:rsidP="005D3C9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(-0,02)</w:t>
            </w:r>
          </w:p>
        </w:tc>
      </w:tr>
      <w:tr w:rsidR="00E64705" w:rsidTr="00CB0943">
        <w:tc>
          <w:tcPr>
            <w:tcW w:w="2093" w:type="dxa"/>
          </w:tcPr>
          <w:p w:rsidR="00E64705" w:rsidRPr="007C40F6" w:rsidRDefault="00E64705" w:rsidP="00DD62CF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Дефицит</w:t>
            </w:r>
            <w:proofErr w:type="gramStart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7C40F6">
              <w:rPr>
                <w:bCs/>
                <w:color w:val="000000"/>
                <w:sz w:val="24"/>
                <w:szCs w:val="24"/>
              </w:rPr>
              <w:t xml:space="preserve">), </w:t>
            </w:r>
            <w:proofErr w:type="spellStart"/>
            <w:proofErr w:type="gramEnd"/>
            <w:r w:rsidRPr="007C40F6">
              <w:rPr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+</w:t>
            </w:r>
            <w:r w:rsidRPr="007C40F6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E64705" w:rsidRPr="007C40F6" w:rsidRDefault="00E64705" w:rsidP="00E6470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- 61 906,5</w:t>
            </w:r>
          </w:p>
        </w:tc>
        <w:tc>
          <w:tcPr>
            <w:tcW w:w="1657" w:type="dxa"/>
          </w:tcPr>
          <w:p w:rsidR="00E64705" w:rsidRPr="007C40F6" w:rsidRDefault="00E64705" w:rsidP="005D4BC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- 61 906,5</w:t>
            </w:r>
          </w:p>
        </w:tc>
        <w:tc>
          <w:tcPr>
            <w:tcW w:w="2199" w:type="dxa"/>
          </w:tcPr>
          <w:p w:rsidR="00E64705" w:rsidRPr="007C40F6" w:rsidRDefault="00E64705" w:rsidP="00244239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:rsidR="00E64705" w:rsidRPr="007C40F6" w:rsidRDefault="00E64705" w:rsidP="005D3C9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100,0 /  (0,0)</w:t>
            </w:r>
          </w:p>
        </w:tc>
      </w:tr>
      <w:tr w:rsidR="00DD62CF" w:rsidTr="00CB0943">
        <w:tc>
          <w:tcPr>
            <w:tcW w:w="9854" w:type="dxa"/>
            <w:gridSpan w:val="5"/>
          </w:tcPr>
          <w:p w:rsidR="00DD62CF" w:rsidRPr="00DD62CF" w:rsidRDefault="00DD62CF" w:rsidP="00DD62CF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D62CF">
              <w:rPr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</w:tr>
      <w:tr w:rsidR="005D3C95" w:rsidTr="00CB0943">
        <w:tc>
          <w:tcPr>
            <w:tcW w:w="2093" w:type="dxa"/>
          </w:tcPr>
          <w:p w:rsidR="005D3C95" w:rsidRPr="007C40F6" w:rsidRDefault="005D3C95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410" w:type="dxa"/>
          </w:tcPr>
          <w:p w:rsidR="005D3C95" w:rsidRPr="007C40F6" w:rsidRDefault="005D3C95" w:rsidP="005D3C9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699 616,9</w:t>
            </w:r>
          </w:p>
        </w:tc>
        <w:tc>
          <w:tcPr>
            <w:tcW w:w="1657" w:type="dxa"/>
          </w:tcPr>
          <w:p w:rsidR="005D3C95" w:rsidRPr="007C40F6" w:rsidRDefault="005D3C95" w:rsidP="00DC6F9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699 616,9</w:t>
            </w:r>
          </w:p>
        </w:tc>
        <w:tc>
          <w:tcPr>
            <w:tcW w:w="2199" w:type="dxa"/>
          </w:tcPr>
          <w:p w:rsidR="005D3C95" w:rsidRPr="007C40F6" w:rsidRDefault="005D3C95" w:rsidP="00F27E91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:rsidR="005D3C95" w:rsidRPr="007C40F6" w:rsidRDefault="005D3C95" w:rsidP="005D3C9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100,0 /  (0,0)</w:t>
            </w:r>
          </w:p>
        </w:tc>
      </w:tr>
      <w:tr w:rsidR="005D3C95" w:rsidTr="00CB0943">
        <w:tc>
          <w:tcPr>
            <w:tcW w:w="2093" w:type="dxa"/>
          </w:tcPr>
          <w:p w:rsidR="005D3C95" w:rsidRPr="007C40F6" w:rsidRDefault="005D3C95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410" w:type="dxa"/>
          </w:tcPr>
          <w:p w:rsidR="005D3C95" w:rsidRPr="007C40F6" w:rsidRDefault="005D3C95" w:rsidP="005D3C9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699 616,9</w:t>
            </w:r>
          </w:p>
        </w:tc>
        <w:tc>
          <w:tcPr>
            <w:tcW w:w="1657" w:type="dxa"/>
          </w:tcPr>
          <w:p w:rsidR="005D3C95" w:rsidRPr="007C40F6" w:rsidRDefault="005D3C95" w:rsidP="00E81F07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699 616,9</w:t>
            </w:r>
          </w:p>
        </w:tc>
        <w:tc>
          <w:tcPr>
            <w:tcW w:w="2199" w:type="dxa"/>
          </w:tcPr>
          <w:p w:rsidR="005D3C95" w:rsidRPr="007C40F6" w:rsidRDefault="005D3C95" w:rsidP="00F27E91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:rsidR="005D3C95" w:rsidRPr="007C40F6" w:rsidRDefault="005D3C95" w:rsidP="005D3C9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100,0 /  (0,0)</w:t>
            </w:r>
          </w:p>
        </w:tc>
      </w:tr>
      <w:tr w:rsidR="00E64705" w:rsidTr="00CB0943">
        <w:tc>
          <w:tcPr>
            <w:tcW w:w="2093" w:type="dxa"/>
          </w:tcPr>
          <w:p w:rsidR="00E64705" w:rsidRPr="007C40F6" w:rsidRDefault="00E64705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Дефицит</w:t>
            </w:r>
            <w:proofErr w:type="gramStart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7C40F6">
              <w:rPr>
                <w:bCs/>
                <w:color w:val="000000"/>
                <w:sz w:val="24"/>
                <w:szCs w:val="24"/>
              </w:rPr>
              <w:t xml:space="preserve">), </w:t>
            </w:r>
            <w:proofErr w:type="spellStart"/>
            <w:proofErr w:type="gramEnd"/>
            <w:r w:rsidRPr="007C40F6">
              <w:rPr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+</w:t>
            </w:r>
            <w:r w:rsidRPr="007C40F6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E64705" w:rsidRPr="007C40F6" w:rsidRDefault="00E64705" w:rsidP="00E6470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657" w:type="dxa"/>
          </w:tcPr>
          <w:p w:rsidR="00E64705" w:rsidRPr="007C40F6" w:rsidRDefault="00E64705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2199" w:type="dxa"/>
          </w:tcPr>
          <w:p w:rsidR="00E64705" w:rsidRPr="007C40F6" w:rsidRDefault="00E64705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:rsidR="00E64705" w:rsidRPr="007C40F6" w:rsidRDefault="00E64705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</w:tr>
      <w:tr w:rsidR="002848DD" w:rsidTr="00CB0943">
        <w:tc>
          <w:tcPr>
            <w:tcW w:w="9854" w:type="dxa"/>
            <w:gridSpan w:val="5"/>
          </w:tcPr>
          <w:p w:rsidR="002848DD" w:rsidRPr="00DD62CF" w:rsidRDefault="002848DD" w:rsidP="00DD62CF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D62CF">
              <w:rPr>
                <w:b/>
                <w:bCs/>
                <w:color w:val="000000"/>
                <w:sz w:val="24"/>
                <w:szCs w:val="24"/>
              </w:rPr>
              <w:lastRenderedPageBreak/>
              <w:t>2026 год</w:t>
            </w:r>
          </w:p>
        </w:tc>
      </w:tr>
      <w:tr w:rsidR="002848DD" w:rsidTr="00CB0943">
        <w:tc>
          <w:tcPr>
            <w:tcW w:w="2093" w:type="dxa"/>
          </w:tcPr>
          <w:p w:rsidR="002848DD" w:rsidRPr="007C40F6" w:rsidRDefault="002848DD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410" w:type="dxa"/>
          </w:tcPr>
          <w:p w:rsidR="002848DD" w:rsidRPr="007C40F6" w:rsidRDefault="002848DD" w:rsidP="00743DF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686 278,6</w:t>
            </w:r>
          </w:p>
        </w:tc>
        <w:tc>
          <w:tcPr>
            <w:tcW w:w="1657" w:type="dxa"/>
          </w:tcPr>
          <w:p w:rsidR="002848DD" w:rsidRPr="007C40F6" w:rsidRDefault="002848DD" w:rsidP="006503F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686 278,6</w:t>
            </w:r>
          </w:p>
        </w:tc>
        <w:tc>
          <w:tcPr>
            <w:tcW w:w="2199" w:type="dxa"/>
          </w:tcPr>
          <w:p w:rsidR="002848DD" w:rsidRPr="007C40F6" w:rsidRDefault="002848DD" w:rsidP="006503F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:rsidR="002848DD" w:rsidRPr="007C40F6" w:rsidRDefault="002848DD" w:rsidP="005D3C9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100,0 /  (0,0)</w:t>
            </w:r>
          </w:p>
        </w:tc>
      </w:tr>
      <w:tr w:rsidR="002848DD" w:rsidTr="00CB0943">
        <w:tc>
          <w:tcPr>
            <w:tcW w:w="2093" w:type="dxa"/>
          </w:tcPr>
          <w:p w:rsidR="002848DD" w:rsidRPr="007C40F6" w:rsidRDefault="002848DD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410" w:type="dxa"/>
          </w:tcPr>
          <w:p w:rsidR="002848DD" w:rsidRPr="007C40F6" w:rsidRDefault="002848DD" w:rsidP="00743DF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686 278,6</w:t>
            </w:r>
          </w:p>
        </w:tc>
        <w:tc>
          <w:tcPr>
            <w:tcW w:w="1657" w:type="dxa"/>
          </w:tcPr>
          <w:p w:rsidR="002848DD" w:rsidRPr="007C40F6" w:rsidRDefault="002848DD" w:rsidP="006503F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686 278,6</w:t>
            </w:r>
          </w:p>
        </w:tc>
        <w:tc>
          <w:tcPr>
            <w:tcW w:w="2199" w:type="dxa"/>
          </w:tcPr>
          <w:p w:rsidR="002848DD" w:rsidRPr="007C40F6" w:rsidRDefault="002848DD" w:rsidP="006503F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:rsidR="002848DD" w:rsidRPr="007C40F6" w:rsidRDefault="002848DD" w:rsidP="005D3C9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100,0 /  (0,0)</w:t>
            </w:r>
          </w:p>
        </w:tc>
      </w:tr>
      <w:tr w:rsidR="002848DD" w:rsidTr="00CB0943">
        <w:tc>
          <w:tcPr>
            <w:tcW w:w="2093" w:type="dxa"/>
          </w:tcPr>
          <w:p w:rsidR="002848DD" w:rsidRPr="007C40F6" w:rsidRDefault="002848DD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Дефицит</w:t>
            </w:r>
            <w:proofErr w:type="gramStart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7C40F6">
              <w:rPr>
                <w:bCs/>
                <w:color w:val="000000"/>
                <w:sz w:val="24"/>
                <w:szCs w:val="24"/>
              </w:rPr>
              <w:t xml:space="preserve">), </w:t>
            </w:r>
            <w:proofErr w:type="spellStart"/>
            <w:proofErr w:type="gramEnd"/>
            <w:r w:rsidRPr="007C40F6">
              <w:rPr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+</w:t>
            </w:r>
            <w:r w:rsidRPr="007C40F6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2848DD" w:rsidRPr="007C40F6" w:rsidRDefault="002848DD" w:rsidP="00743DF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657" w:type="dxa"/>
          </w:tcPr>
          <w:p w:rsidR="002848DD" w:rsidRPr="007C40F6" w:rsidRDefault="002848DD" w:rsidP="006503F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2199" w:type="dxa"/>
          </w:tcPr>
          <w:p w:rsidR="002848DD" w:rsidRPr="007C40F6" w:rsidRDefault="002848DD" w:rsidP="006503F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:rsidR="002848DD" w:rsidRPr="007C40F6" w:rsidRDefault="002848DD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</w:tr>
    </w:tbl>
    <w:p w:rsidR="00896D8D" w:rsidRPr="00CB0943" w:rsidRDefault="00896D8D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Согласно проекту решения, основные параметры бюджета</w:t>
      </w:r>
      <w:r w:rsidR="00F21A43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округа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на 202</w:t>
      </w:r>
      <w:r w:rsidR="00F21A43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и на</w:t>
      </w:r>
      <w:r w:rsidR="00F21A43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плановый период 202</w:t>
      </w:r>
      <w:r w:rsidR="00F21A43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 w:rsidR="00F21A43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 планируется утвердить в следующих размерах:</w:t>
      </w:r>
    </w:p>
    <w:p w:rsidR="00896D8D" w:rsidRPr="00CB0943" w:rsidRDefault="00896D8D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2024 год</w:t>
      </w:r>
      <w:r w:rsidR="00F21A43"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:</w:t>
      </w:r>
    </w:p>
    <w:p w:rsidR="00896D8D" w:rsidRPr="00CB0943" w:rsidRDefault="00E76304" w:rsidP="005D3C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доходов бюджета округа в сумме </w:t>
      </w:r>
      <w:r w:rsidR="00F27E9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817</w:t>
      </w:r>
      <w:r w:rsidR="005D3C95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 797,0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руб., в том числе объем 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безвозмездных поступлений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 получаемых из бюджетов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бюджетной системы Российской Федерации в сумме </w:t>
      </w:r>
      <w:r w:rsidR="00F27E9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544</w:t>
      </w:r>
      <w:r w:rsidR="005D3C95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 348,8</w:t>
      </w:r>
      <w:r w:rsidR="00896D8D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896D8D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руб.;</w:t>
      </w:r>
    </w:p>
    <w:p w:rsidR="009F04A8" w:rsidRPr="00CB0943" w:rsidRDefault="00896D8D" w:rsidP="009F04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дефицит бюджета определен в сумме </w:t>
      </w:r>
      <w:r w:rsidR="00B40AF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61 906,5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 или </w:t>
      </w:r>
      <w:r w:rsidR="00B40AF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71,3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% от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утвержденного общего годового объема доходов бюджета без учета утвержденного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объема безвозмездных поступлений</w:t>
      </w:r>
      <w:r w:rsidR="009F04A8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</w:t>
      </w:r>
      <w:r w:rsidR="009F04A8" w:rsidRPr="00CB0943">
        <w:rPr>
          <w:rFonts w:ascii="Times New Roman" w:hAnsi="Times New Roman"/>
          <w:sz w:val="27"/>
          <w:szCs w:val="27"/>
          <w:lang w:eastAsia="ru-RU"/>
        </w:rPr>
        <w:t>поступлений налоговых доходов по дополнительным нормативам отчислений (86 839,2 тыс. руб.).</w:t>
      </w:r>
    </w:p>
    <w:p w:rsidR="00896D8D" w:rsidRPr="00CB0943" w:rsidRDefault="00896D8D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В соответствии с ч. 3 ст. 92.1 БК РФ дефицит бюджета округа</w:t>
      </w:r>
      <w:r w:rsidR="009F04A8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на 2024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превыси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л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установленные ограничения (10%), в связи с</w:t>
      </w:r>
      <w:r w:rsidR="009F04A8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утверждением в составе </w:t>
      </w:r>
      <w:proofErr w:type="gramStart"/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источников финансирования дефицита местного бюджета</w:t>
      </w:r>
      <w:r w:rsidR="009F04A8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сумм снижения остатков средств</w:t>
      </w:r>
      <w:proofErr w:type="gramEnd"/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на счетах по учету средств местного бюджета.</w:t>
      </w:r>
    </w:p>
    <w:p w:rsidR="00B85724" w:rsidRPr="00CB0943" w:rsidRDefault="00B85724" w:rsidP="00555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Доходная часть бюджета округа </w:t>
      </w:r>
      <w:r w:rsidR="00F27E9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уменьшилась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по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сравнению с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утвержденным бюджетом (в р</w:t>
      </w:r>
      <w:r w:rsidR="005D5C75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ед. от </w:t>
      </w:r>
      <w:r w:rsidR="00DC6E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0</w:t>
      </w:r>
      <w:r w:rsidR="005D3C95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</w:t>
      </w:r>
      <w:r w:rsidR="005D3C95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12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.2024 №</w:t>
      </w:r>
      <w:r w:rsidR="005D3C95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="00F27E9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)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на </w:t>
      </w:r>
      <w:r w:rsidR="005D3C95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137,1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 или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на </w:t>
      </w:r>
      <w:r w:rsidR="005D3C95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0,02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%.</w:t>
      </w:r>
    </w:p>
    <w:p w:rsidR="00B85724" w:rsidRPr="00CB0943" w:rsidRDefault="00B85724" w:rsidP="00555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Расходная часть бюджета округа </w:t>
      </w:r>
      <w:r w:rsidR="00F27E9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уменьшилась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по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сравнению с 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утвержденным бюджетом </w:t>
      </w:r>
      <w:r w:rsidR="00EE36DA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(</w:t>
      </w:r>
      <w:r w:rsidR="00E81F07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в ред. от </w:t>
      </w:r>
      <w:r w:rsidR="00F27E9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0</w:t>
      </w:r>
      <w:r w:rsidR="005D3C95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="00F27E91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</w:t>
      </w:r>
      <w:r w:rsidR="00F27E9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</w:t>
      </w:r>
      <w:r w:rsidR="005D3C95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</w:t>
      </w:r>
      <w:r w:rsidR="00F27E91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.2024 №</w:t>
      </w:r>
      <w:r w:rsidR="005D3C95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="00F27E9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="00E81F07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) на </w:t>
      </w:r>
      <w:r w:rsidR="005D3C95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137,1</w:t>
      </w:r>
      <w:r w:rsidR="00F27E9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3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тыс. руб.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или на </w:t>
      </w:r>
      <w:r w:rsidR="00F27E9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0,</w:t>
      </w:r>
      <w:r w:rsidR="005D3C95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02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%.</w:t>
      </w:r>
    </w:p>
    <w:p w:rsidR="00B85724" w:rsidRPr="00CB0943" w:rsidRDefault="00B85724" w:rsidP="00555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proofErr w:type="gramStart"/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Размер дефицита бюджета по сравнению с 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утвержденным бюджетом (в ред. от </w:t>
      </w:r>
      <w:r w:rsidR="00F27E9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0</w:t>
      </w:r>
      <w:r w:rsidR="005D3C95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="00F27E91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</w:t>
      </w:r>
      <w:r w:rsidR="00F27E9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</w:t>
      </w:r>
      <w:r w:rsidR="005D3C95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</w:t>
      </w:r>
      <w:r w:rsidR="00F27E91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.2024 №</w:t>
      </w:r>
      <w:r w:rsidR="005D3C95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="00F27E9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) 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останется на прежним уровне и составит 61 906,5 тыс. рублей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</w:t>
      </w:r>
      <w:proofErr w:type="gramEnd"/>
    </w:p>
    <w:p w:rsidR="006465D5" w:rsidRPr="00CB0943" w:rsidRDefault="006465D5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"/>
          <w:sz w:val="27"/>
          <w:szCs w:val="27"/>
        </w:rPr>
      </w:pPr>
    </w:p>
    <w:p w:rsidR="00DC6EE9" w:rsidRPr="00CB0943" w:rsidRDefault="00DC6EE9" w:rsidP="00DC6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 w:rsidRPr="00CB0943">
        <w:rPr>
          <w:rFonts w:ascii="Times New Roman" w:hAnsi="Times New Roman"/>
          <w:b/>
          <w:kern w:val="2"/>
          <w:sz w:val="27"/>
          <w:szCs w:val="27"/>
        </w:rPr>
        <w:t>Изменение доходной</w:t>
      </w:r>
      <w:r w:rsidR="00247E76">
        <w:rPr>
          <w:rFonts w:ascii="Times New Roman" w:hAnsi="Times New Roman"/>
          <w:b/>
          <w:kern w:val="2"/>
          <w:sz w:val="27"/>
          <w:szCs w:val="27"/>
        </w:rPr>
        <w:t xml:space="preserve"> и расходной </w:t>
      </w:r>
      <w:r w:rsidRPr="00CB0943">
        <w:rPr>
          <w:rFonts w:ascii="Times New Roman" w:hAnsi="Times New Roman"/>
          <w:b/>
          <w:kern w:val="2"/>
          <w:sz w:val="27"/>
          <w:szCs w:val="27"/>
        </w:rPr>
        <w:t>части планового периода 2025 и 2026 годов.</w:t>
      </w:r>
    </w:p>
    <w:p w:rsidR="00DC6EE9" w:rsidRDefault="00DC6EE9" w:rsidP="00DC6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2025 год:</w:t>
      </w:r>
    </w:p>
    <w:p w:rsidR="005D3C95" w:rsidRDefault="005D3C95" w:rsidP="005D3C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sectPr w:rsidR="005D3C95" w:rsidSect="00CB0943">
          <w:type w:val="continuous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2848DD">
        <w:rPr>
          <w:rFonts w:ascii="Times New Roman" w:hAnsi="Times New Roman"/>
          <w:kern w:val="2"/>
          <w:sz w:val="27"/>
          <w:szCs w:val="27"/>
        </w:rPr>
        <w:t>Изменение доходной</w:t>
      </w:r>
      <w:r>
        <w:rPr>
          <w:rFonts w:ascii="Times New Roman" w:hAnsi="Times New Roman"/>
          <w:kern w:val="2"/>
          <w:sz w:val="27"/>
          <w:szCs w:val="27"/>
        </w:rPr>
        <w:t xml:space="preserve"> и расходной</w:t>
      </w:r>
      <w:r w:rsidRPr="002848DD">
        <w:rPr>
          <w:rFonts w:ascii="Times New Roman" w:hAnsi="Times New Roman"/>
          <w:kern w:val="2"/>
          <w:sz w:val="27"/>
          <w:szCs w:val="27"/>
        </w:rPr>
        <w:t xml:space="preserve"> части не планируется.</w:t>
      </w:r>
      <w:r w:rsidRPr="002848D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</w:p>
    <w:p w:rsidR="00DC6EE9" w:rsidRPr="00CB0943" w:rsidRDefault="00DC6EE9" w:rsidP="00DC6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lastRenderedPageBreak/>
        <w:t xml:space="preserve">- общий объем доходов бюджета округа в сумме составит </w:t>
      </w:r>
      <w:r w:rsidR="00532A72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699 616,9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руб., в том числе объем безвозмездных поступлений, получаемых из бюджетов бюджетной системы Российской Федерации в сумме </w:t>
      </w:r>
      <w:r w:rsidR="00532A72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407 338,5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руб.;</w:t>
      </w:r>
    </w:p>
    <w:p w:rsidR="00DC6EE9" w:rsidRPr="00CB0943" w:rsidRDefault="00DC6EE9" w:rsidP="00DC6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расходов бюджета округа в сумме </w:t>
      </w:r>
      <w:r w:rsidR="00532A72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699 616,9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руб., в том числе условно утвержденные расходы в сумме 10 280,9 тыс. руб.;</w:t>
      </w:r>
    </w:p>
    <w:p w:rsidR="00DC6EE9" w:rsidRDefault="00DC6EE9" w:rsidP="00DC6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бюджет определен </w:t>
      </w:r>
      <w:proofErr w:type="gramStart"/>
      <w:r w:rsidRPr="00CB0943">
        <w:rPr>
          <w:rFonts w:ascii="Times New Roman" w:hAnsi="Times New Roman"/>
          <w:sz w:val="27"/>
          <w:szCs w:val="27"/>
        </w:rPr>
        <w:t>бездефицитным</w:t>
      </w:r>
      <w:proofErr w:type="gramEnd"/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</w:t>
      </w:r>
    </w:p>
    <w:p w:rsidR="00DC6EE9" w:rsidRDefault="00DC6EE9" w:rsidP="00DC6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2026 год:</w:t>
      </w:r>
    </w:p>
    <w:p w:rsidR="00247E76" w:rsidRDefault="002848DD" w:rsidP="00DC6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sectPr w:rsidR="00247E76" w:rsidSect="00CB0943">
          <w:type w:val="continuous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2848DD">
        <w:rPr>
          <w:rFonts w:ascii="Times New Roman" w:hAnsi="Times New Roman"/>
          <w:kern w:val="2"/>
          <w:sz w:val="27"/>
          <w:szCs w:val="27"/>
        </w:rPr>
        <w:t>Изменение доходной</w:t>
      </w:r>
      <w:r w:rsidR="00247E76">
        <w:rPr>
          <w:rFonts w:ascii="Times New Roman" w:hAnsi="Times New Roman"/>
          <w:kern w:val="2"/>
          <w:sz w:val="27"/>
          <w:szCs w:val="27"/>
        </w:rPr>
        <w:t xml:space="preserve"> и расходной</w:t>
      </w:r>
      <w:r w:rsidRPr="002848DD">
        <w:rPr>
          <w:rFonts w:ascii="Times New Roman" w:hAnsi="Times New Roman"/>
          <w:kern w:val="2"/>
          <w:sz w:val="27"/>
          <w:szCs w:val="27"/>
        </w:rPr>
        <w:t xml:space="preserve"> части не планируется.</w:t>
      </w:r>
      <w:r w:rsidRPr="002848D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</w:p>
    <w:p w:rsidR="00DC6EE9" w:rsidRPr="00CB0943" w:rsidRDefault="00DC6EE9" w:rsidP="00247E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lastRenderedPageBreak/>
        <w:t xml:space="preserve">- общий объем доходов бюджета округа в сумме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686 278,6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руб., в том</w:t>
      </w:r>
      <w:r w:rsidR="00247E76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числе объем безвозмездных поступлений, получаемых из бюджетов бюджетной системы Российской Федерации в сумме </w:t>
      </w:r>
      <w:r w:rsidR="00247E76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375 563,1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руб.;</w:t>
      </w:r>
    </w:p>
    <w:p w:rsidR="00DC6EE9" w:rsidRPr="00CB0943" w:rsidRDefault="00DC6EE9" w:rsidP="00DC6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расходов бюджета городского округа в сумме </w:t>
      </w:r>
      <w:r w:rsidR="00DB34E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686 278,6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руб., в том числе условно утвержденные расходы в сумме 21 530,7 тыс. руб.;</w:t>
      </w:r>
    </w:p>
    <w:p w:rsidR="00DC6EE9" w:rsidRPr="00CB0943" w:rsidRDefault="00DC6EE9" w:rsidP="00DC6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бюджета </w:t>
      </w:r>
      <w:proofErr w:type="gramStart"/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определен</w:t>
      </w:r>
      <w:proofErr w:type="gramEnd"/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hAnsi="Times New Roman"/>
          <w:sz w:val="27"/>
          <w:szCs w:val="27"/>
        </w:rPr>
        <w:t>бездефицитным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</w:t>
      </w:r>
    </w:p>
    <w:p w:rsidR="00006DC8" w:rsidRPr="00CB0943" w:rsidRDefault="00F21A43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>Общий объем условно утверждаемых расходов, установленный на плановый</w:t>
      </w:r>
      <w:r w:rsidR="003D5D8A"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>период 202</w:t>
      </w:r>
      <w:r w:rsidR="003D5D8A"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>5</w:t>
      </w:r>
      <w:r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 xml:space="preserve"> и 202</w:t>
      </w:r>
      <w:r w:rsidR="003D5D8A"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>6</w:t>
      </w:r>
      <w:r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 xml:space="preserve"> годов, соответствует п. 3 ст. 184.1 БК РФ.</w:t>
      </w:r>
    </w:p>
    <w:p w:rsidR="006A3A88" w:rsidRDefault="006A3A88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</w:p>
    <w:p w:rsidR="006E21CE" w:rsidRDefault="006E21CE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sectPr w:rsidR="006E21CE" w:rsidSect="00247E76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6E21CE" w:rsidRDefault="006E21CE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sectPr w:rsidR="006E21CE" w:rsidSect="00247E76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006DC8" w:rsidRDefault="009A5763" w:rsidP="00006D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lastRenderedPageBreak/>
        <w:t>2</w:t>
      </w:r>
      <w:r w:rsidR="0067502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1.</w:t>
      </w:r>
      <w:r w:rsidR="0067502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 xml:space="preserve"> </w:t>
      </w:r>
      <w:r w:rsidR="00675023" w:rsidRPr="0067502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Основные характеристики доходов бюджета округа</w:t>
      </w:r>
    </w:p>
    <w:p w:rsidR="00675023" w:rsidRPr="00675023" w:rsidRDefault="00675023" w:rsidP="00006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proofErr w:type="gramStart"/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Общие суммы налоговых и неналоговых поступлений на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2024 год и на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плановый период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 останутся неизменными по отношению к показателям,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утвержденным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ешением Совета депутатов </w:t>
      </w:r>
      <w:proofErr w:type="spellStart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Княгининского</w:t>
      </w:r>
      <w:proofErr w:type="spellEnd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муниципального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округа от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08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.12.202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№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104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«О бюджете </w:t>
      </w:r>
      <w:proofErr w:type="spellStart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Княгининского</w:t>
      </w:r>
      <w:proofErr w:type="spellEnd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муниципального округа Нижегородской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области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на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годов»</w:t>
      </w:r>
      <w:r w:rsidR="00CE0B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(ред. от </w:t>
      </w:r>
      <w:r w:rsidR="005D3C95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05</w:t>
      </w:r>
      <w:r w:rsidR="00532A72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</w:t>
      </w:r>
      <w:r w:rsidR="00532A72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</w:t>
      </w:r>
      <w:r w:rsidR="005D3C95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</w:t>
      </w:r>
      <w:r w:rsidR="00532A72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.2024 №</w:t>
      </w:r>
      <w:r w:rsidR="005D3C95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="00532A72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="00CE0B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)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 и составляют на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2024 год</w:t>
      </w:r>
      <w:proofErr w:type="gramEnd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– 274 250,5 тыс. руб., на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плановый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2025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–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292 278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 и на плановый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–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310 715,5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</w:t>
      </w:r>
    </w:p>
    <w:p w:rsidR="00675023" w:rsidRDefault="001F1EF9" w:rsidP="00006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1F1EF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Д</w:t>
      </w:r>
      <w:r w:rsidR="00675023" w:rsidRPr="001F1EF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оход</w:t>
      </w:r>
      <w:r w:rsidRPr="001F1EF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ы</w:t>
      </w:r>
      <w:r w:rsidR="00675023" w:rsidRPr="001F1EF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бюджета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proofErr w:type="spellStart"/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Княгининского</w:t>
      </w:r>
      <w:proofErr w:type="spellEnd"/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муниципального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округа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на 202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и на плановый период 202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 в части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безвозмездных поступлений представлены в таблицах 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, 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, 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4.</w:t>
      </w:r>
    </w:p>
    <w:p w:rsidR="006D34C9" w:rsidRPr="00B85724" w:rsidRDefault="00675023" w:rsidP="00675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31A9D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Изменение доходов в части безвозмездных поступлений на текущий 202</w:t>
      </w:r>
      <w:r w:rsidR="00C31A9D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4</w:t>
      </w:r>
      <w:r w:rsidRPr="00C31A9D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 xml:space="preserve"> финансовый год</w:t>
      </w:r>
      <w:r w:rsidR="00CB0943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.</w:t>
      </w:r>
    </w:p>
    <w:p w:rsidR="00F21A43" w:rsidRDefault="00D46B68" w:rsidP="001F1EF9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 w:rsidRPr="001F1EF9">
        <w:rPr>
          <w:rFonts w:ascii="Times New Roman" w:hAnsi="Times New Roman"/>
          <w:color w:val="000000"/>
        </w:rPr>
        <w:t xml:space="preserve">Таблица </w:t>
      </w:r>
      <w:r w:rsidR="00C31A9D" w:rsidRPr="001F1EF9">
        <w:rPr>
          <w:rFonts w:ascii="Times New Roman" w:hAnsi="Times New Roman"/>
          <w:color w:val="000000"/>
        </w:rPr>
        <w:t>2</w:t>
      </w:r>
      <w:r w:rsidRPr="001F1EF9">
        <w:rPr>
          <w:rFonts w:ascii="Times New Roman" w:hAnsi="Times New Roman"/>
          <w:color w:val="000000"/>
        </w:rPr>
        <w:t>,</w:t>
      </w:r>
      <w:r w:rsidR="00C31A9D" w:rsidRPr="001F1EF9">
        <w:rPr>
          <w:rFonts w:ascii="Times New Roman" w:hAnsi="Times New Roman"/>
          <w:color w:val="000000"/>
        </w:rPr>
        <w:t>т</w:t>
      </w:r>
      <w:r w:rsidRPr="001F1EF9">
        <w:rPr>
          <w:rFonts w:ascii="Times New Roman" w:hAnsi="Times New Roman"/>
          <w:color w:val="000000"/>
        </w:rPr>
        <w:t>ыс</w:t>
      </w:r>
      <w:proofErr w:type="gramStart"/>
      <w:r w:rsidRPr="001F1EF9">
        <w:rPr>
          <w:rFonts w:ascii="Times New Roman" w:hAnsi="Times New Roman"/>
          <w:color w:val="000000"/>
        </w:rPr>
        <w:t>.р</w:t>
      </w:r>
      <w:proofErr w:type="gramEnd"/>
      <w:r w:rsidRPr="001F1EF9">
        <w:rPr>
          <w:rFonts w:ascii="Times New Roman" w:hAnsi="Times New Roman"/>
          <w:color w:val="000000"/>
        </w:rPr>
        <w:t>ублей</w:t>
      </w:r>
    </w:p>
    <w:tbl>
      <w:tblPr>
        <w:tblStyle w:val="af0"/>
        <w:tblW w:w="14850" w:type="dxa"/>
        <w:tblLayout w:type="fixed"/>
        <w:tblLook w:val="04A0"/>
      </w:tblPr>
      <w:tblGrid>
        <w:gridCol w:w="5211"/>
        <w:gridCol w:w="2410"/>
        <w:gridCol w:w="2126"/>
        <w:gridCol w:w="1701"/>
        <w:gridCol w:w="1560"/>
        <w:gridCol w:w="1842"/>
      </w:tblGrid>
      <w:tr w:rsidR="006132D6" w:rsidTr="006132D6">
        <w:tc>
          <w:tcPr>
            <w:tcW w:w="5211" w:type="dxa"/>
          </w:tcPr>
          <w:p w:rsidR="00D46B68" w:rsidRPr="00C31A9D" w:rsidRDefault="00D46B6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Наименование поступлений</w:t>
            </w:r>
          </w:p>
        </w:tc>
        <w:tc>
          <w:tcPr>
            <w:tcW w:w="2410" w:type="dxa"/>
          </w:tcPr>
          <w:p w:rsidR="00D46B68" w:rsidRPr="00C31A9D" w:rsidRDefault="00D46B6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Код доходов</w:t>
            </w:r>
          </w:p>
        </w:tc>
        <w:tc>
          <w:tcPr>
            <w:tcW w:w="2126" w:type="dxa"/>
          </w:tcPr>
          <w:p w:rsidR="00D46B68" w:rsidRPr="00D46B68" w:rsidRDefault="00D46B68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Утвержденный</w:t>
            </w:r>
          </w:p>
          <w:p w:rsidR="00C31A9D" w:rsidRPr="00C31A9D" w:rsidRDefault="00C31A9D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б</w:t>
            </w:r>
            <w:r w:rsidR="00D46B68" w:rsidRPr="00D46B68">
              <w:rPr>
                <w:color w:val="1A1A1A"/>
                <w:lang w:eastAsia="ru-RU"/>
              </w:rPr>
              <w:t>юджет</w:t>
            </w:r>
            <w:r w:rsidRPr="00C31A9D">
              <w:rPr>
                <w:color w:val="1A1A1A"/>
                <w:lang w:eastAsia="ru-RU"/>
              </w:rPr>
              <w:t xml:space="preserve"> </w:t>
            </w:r>
          </w:p>
          <w:p w:rsidR="00D46B68" w:rsidRPr="00D46B68" w:rsidRDefault="00C31A9D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 xml:space="preserve">(ред. от </w:t>
            </w:r>
            <w:r w:rsidR="00BD723E" w:rsidRPr="00BD723E">
              <w:rPr>
                <w:color w:val="1A1A1A"/>
                <w:lang w:eastAsia="ru-RU"/>
              </w:rPr>
              <w:t>0</w:t>
            </w:r>
            <w:r w:rsidR="005D3C95">
              <w:rPr>
                <w:color w:val="1A1A1A"/>
                <w:lang w:eastAsia="ru-RU"/>
              </w:rPr>
              <w:t>5</w:t>
            </w:r>
            <w:r w:rsidR="00BD723E" w:rsidRPr="00BD723E">
              <w:rPr>
                <w:color w:val="1A1A1A"/>
                <w:lang w:eastAsia="ru-RU"/>
              </w:rPr>
              <w:t>.1</w:t>
            </w:r>
            <w:r w:rsidR="005D3C95">
              <w:rPr>
                <w:color w:val="1A1A1A"/>
                <w:lang w:eastAsia="ru-RU"/>
              </w:rPr>
              <w:t>2.2024 №5</w:t>
            </w:r>
            <w:r w:rsidR="00BD723E" w:rsidRPr="00BD723E">
              <w:rPr>
                <w:color w:val="1A1A1A"/>
                <w:lang w:eastAsia="ru-RU"/>
              </w:rPr>
              <w:t>4</w:t>
            </w:r>
            <w:r w:rsidRPr="00C31A9D">
              <w:rPr>
                <w:color w:val="1A1A1A"/>
                <w:lang w:eastAsia="ru-RU"/>
              </w:rPr>
              <w:t>)</w:t>
            </w:r>
          </w:p>
          <w:p w:rsidR="00D46B68" w:rsidRPr="00C31A9D" w:rsidRDefault="00D46B6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701" w:type="dxa"/>
          </w:tcPr>
          <w:p w:rsidR="00D46B68" w:rsidRPr="00D46B68" w:rsidRDefault="00D46B68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Предлагаемый</w:t>
            </w:r>
          </w:p>
          <w:p w:rsidR="00D46B68" w:rsidRPr="00D46B68" w:rsidRDefault="00D46B68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проект решения</w:t>
            </w:r>
          </w:p>
          <w:p w:rsidR="00D46B68" w:rsidRPr="00C31A9D" w:rsidRDefault="00D46B6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560" w:type="dxa"/>
          </w:tcPr>
          <w:p w:rsidR="00D46B68" w:rsidRPr="00C31A9D" w:rsidRDefault="00D46B68" w:rsidP="006132D6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Отклонение в тыс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.р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>уб.</w:t>
            </w:r>
          </w:p>
        </w:tc>
        <w:tc>
          <w:tcPr>
            <w:tcW w:w="1842" w:type="dxa"/>
          </w:tcPr>
          <w:p w:rsidR="00D46B68" w:rsidRPr="00C31A9D" w:rsidRDefault="00D46B68" w:rsidP="006132D6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 xml:space="preserve">Отклонение 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в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 xml:space="preserve"> %</w:t>
            </w:r>
          </w:p>
        </w:tc>
      </w:tr>
      <w:tr w:rsidR="005D3C95" w:rsidTr="00922BD4">
        <w:tc>
          <w:tcPr>
            <w:tcW w:w="5211" w:type="dxa"/>
          </w:tcPr>
          <w:p w:rsidR="005D3C95" w:rsidRPr="00210289" w:rsidRDefault="005D3C95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Безвозмездные поступления</w:t>
            </w:r>
          </w:p>
        </w:tc>
        <w:tc>
          <w:tcPr>
            <w:tcW w:w="2410" w:type="dxa"/>
          </w:tcPr>
          <w:p w:rsidR="005D3C95" w:rsidRPr="00210289" w:rsidRDefault="005D3C95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2 00 00000 00 0000 000</w:t>
            </w:r>
          </w:p>
        </w:tc>
        <w:tc>
          <w:tcPr>
            <w:tcW w:w="2126" w:type="dxa"/>
            <w:vAlign w:val="bottom"/>
          </w:tcPr>
          <w:p w:rsidR="005D3C95" w:rsidRPr="00210289" w:rsidRDefault="005D3C95" w:rsidP="005D3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543 683,6</w:t>
            </w:r>
          </w:p>
        </w:tc>
        <w:tc>
          <w:tcPr>
            <w:tcW w:w="1701" w:type="dxa"/>
            <w:vAlign w:val="bottom"/>
          </w:tcPr>
          <w:p w:rsidR="005D3C95" w:rsidRPr="00210289" w:rsidRDefault="007B1B6B" w:rsidP="008B7A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543 546,5</w:t>
            </w:r>
          </w:p>
        </w:tc>
        <w:tc>
          <w:tcPr>
            <w:tcW w:w="1560" w:type="dxa"/>
          </w:tcPr>
          <w:p w:rsidR="005D3C95" w:rsidRPr="00210289" w:rsidRDefault="005D3C95" w:rsidP="007B1B6B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-</w:t>
            </w:r>
            <w:r w:rsidR="007B1B6B">
              <w:rPr>
                <w:b/>
                <w:color w:val="1A1A1A"/>
                <w:lang w:eastAsia="ru-RU"/>
              </w:rPr>
              <w:t>137,1</w:t>
            </w:r>
          </w:p>
        </w:tc>
        <w:tc>
          <w:tcPr>
            <w:tcW w:w="1842" w:type="dxa"/>
          </w:tcPr>
          <w:p w:rsidR="005D3C95" w:rsidRPr="00210289" w:rsidRDefault="005D3C95" w:rsidP="007B1B6B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-0,</w:t>
            </w:r>
            <w:r w:rsidR="007B1B6B">
              <w:rPr>
                <w:b/>
                <w:color w:val="1A1A1A"/>
                <w:lang w:eastAsia="ru-RU"/>
              </w:rPr>
              <w:t>02</w:t>
            </w:r>
          </w:p>
        </w:tc>
      </w:tr>
      <w:tr w:rsidR="005D3C95" w:rsidTr="00922BD4">
        <w:tc>
          <w:tcPr>
            <w:tcW w:w="5211" w:type="dxa"/>
          </w:tcPr>
          <w:p w:rsidR="005D3C95" w:rsidRPr="00C31A9D" w:rsidRDefault="005D3C95" w:rsidP="00C31A9D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C31A9D">
              <w:rPr>
                <w:b/>
                <w:color w:val="1A1A1A"/>
                <w:lang w:eastAsia="ru-RU"/>
              </w:rPr>
              <w:t>Безвозмездные поступления от других</w:t>
            </w:r>
          </w:p>
          <w:p w:rsidR="005D3C95" w:rsidRPr="00210289" w:rsidRDefault="005D3C95" w:rsidP="006132D6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lang w:eastAsia="ru-RU"/>
              </w:rPr>
              <w:t>б</w:t>
            </w:r>
            <w:r w:rsidRPr="00C31A9D">
              <w:rPr>
                <w:b/>
                <w:color w:val="1A1A1A"/>
                <w:lang w:eastAsia="ru-RU"/>
              </w:rPr>
              <w:t>юджетов</w:t>
            </w:r>
            <w:r w:rsidRPr="00210289">
              <w:rPr>
                <w:b/>
                <w:color w:val="1A1A1A"/>
                <w:lang w:eastAsia="ru-RU"/>
              </w:rPr>
              <w:t xml:space="preserve"> </w:t>
            </w:r>
            <w:r w:rsidRPr="00C31A9D">
              <w:rPr>
                <w:b/>
                <w:color w:val="1A1A1A"/>
                <w:lang w:eastAsia="ru-RU"/>
              </w:rPr>
              <w:t>бюджетной</w:t>
            </w:r>
            <w:r w:rsidRPr="00210289">
              <w:rPr>
                <w:b/>
                <w:color w:val="1A1A1A"/>
                <w:lang w:eastAsia="ru-RU"/>
              </w:rPr>
              <w:t xml:space="preserve"> системы </w:t>
            </w:r>
            <w:r w:rsidRPr="00C31A9D">
              <w:rPr>
                <w:b/>
                <w:color w:val="1A1A1A"/>
                <w:lang w:eastAsia="ru-RU"/>
              </w:rPr>
              <w:t>Российской Федерации</w:t>
            </w:r>
          </w:p>
        </w:tc>
        <w:tc>
          <w:tcPr>
            <w:tcW w:w="2410" w:type="dxa"/>
          </w:tcPr>
          <w:p w:rsidR="005D3C95" w:rsidRPr="00210289" w:rsidRDefault="005D3C95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2 02 00000 00 0000 000</w:t>
            </w:r>
          </w:p>
        </w:tc>
        <w:tc>
          <w:tcPr>
            <w:tcW w:w="2126" w:type="dxa"/>
            <w:vAlign w:val="bottom"/>
          </w:tcPr>
          <w:p w:rsidR="005D3C95" w:rsidRPr="00210289" w:rsidRDefault="005D3C95" w:rsidP="005D3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544 485,9</w:t>
            </w:r>
          </w:p>
        </w:tc>
        <w:tc>
          <w:tcPr>
            <w:tcW w:w="1701" w:type="dxa"/>
            <w:vAlign w:val="bottom"/>
          </w:tcPr>
          <w:p w:rsidR="005D3C95" w:rsidRPr="00210289" w:rsidRDefault="007B1B6B" w:rsidP="008B7A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544 348,8</w:t>
            </w:r>
          </w:p>
        </w:tc>
        <w:tc>
          <w:tcPr>
            <w:tcW w:w="1560" w:type="dxa"/>
          </w:tcPr>
          <w:p w:rsidR="005D3C95" w:rsidRDefault="005D3C95" w:rsidP="00AD632B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</w:p>
          <w:p w:rsidR="005D3C95" w:rsidRPr="00210289" w:rsidRDefault="005D3C95" w:rsidP="007B1B6B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-</w:t>
            </w:r>
            <w:r w:rsidR="007B1B6B">
              <w:rPr>
                <w:b/>
                <w:color w:val="1A1A1A"/>
                <w:lang w:eastAsia="ru-RU"/>
              </w:rPr>
              <w:t>137,1</w:t>
            </w:r>
          </w:p>
        </w:tc>
        <w:tc>
          <w:tcPr>
            <w:tcW w:w="1842" w:type="dxa"/>
          </w:tcPr>
          <w:p w:rsidR="005D3C95" w:rsidRDefault="005D3C95" w:rsidP="00AD632B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</w:p>
          <w:p w:rsidR="005D3C95" w:rsidRPr="00210289" w:rsidRDefault="005D3C95" w:rsidP="007B1B6B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-0,</w:t>
            </w:r>
            <w:r w:rsidR="007B1B6B">
              <w:rPr>
                <w:b/>
                <w:color w:val="1A1A1A"/>
                <w:lang w:eastAsia="ru-RU"/>
              </w:rPr>
              <w:t>02</w:t>
            </w:r>
          </w:p>
        </w:tc>
      </w:tr>
      <w:tr w:rsidR="005D3C95" w:rsidTr="007165FB">
        <w:tc>
          <w:tcPr>
            <w:tcW w:w="5211" w:type="dxa"/>
          </w:tcPr>
          <w:p w:rsidR="005D3C95" w:rsidRPr="00C31A9D" w:rsidRDefault="005D3C95" w:rsidP="008B7A5A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C669C">
              <w:rPr>
                <w:bCs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</w:tcPr>
          <w:p w:rsidR="005D3C95" w:rsidRPr="006132D6" w:rsidRDefault="005D3C95" w:rsidP="008B7A5A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</w:t>
            </w:r>
            <w:r>
              <w:rPr>
                <w:color w:val="1A1A1A"/>
                <w:shd w:val="clear" w:color="auto" w:fill="FFFFFF"/>
              </w:rPr>
              <w:t>2</w:t>
            </w:r>
            <w:r w:rsidRPr="006132D6">
              <w:rPr>
                <w:color w:val="1A1A1A"/>
                <w:shd w:val="clear" w:color="auto" w:fill="FFFFFF"/>
              </w:rPr>
              <w:t xml:space="preserve"> </w:t>
            </w:r>
            <w:r>
              <w:rPr>
                <w:color w:val="1A1A1A"/>
                <w:shd w:val="clear" w:color="auto" w:fill="FFFFFF"/>
              </w:rPr>
              <w:t>1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</w:tcPr>
          <w:p w:rsidR="005D3C95" w:rsidRPr="006132D6" w:rsidRDefault="005D3C95" w:rsidP="005D3C95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800CF6">
              <w:rPr>
                <w:bCs/>
              </w:rPr>
              <w:t>148</w:t>
            </w:r>
            <w:r>
              <w:rPr>
                <w:bCs/>
              </w:rPr>
              <w:t> 741,2</w:t>
            </w:r>
          </w:p>
        </w:tc>
        <w:tc>
          <w:tcPr>
            <w:tcW w:w="1701" w:type="dxa"/>
          </w:tcPr>
          <w:p w:rsidR="005D3C95" w:rsidRPr="006132D6" w:rsidRDefault="005D3C95" w:rsidP="00BD723E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800CF6">
              <w:rPr>
                <w:bCs/>
              </w:rPr>
              <w:t>148</w:t>
            </w:r>
            <w:r>
              <w:rPr>
                <w:bCs/>
              </w:rPr>
              <w:t> 741,2</w:t>
            </w:r>
          </w:p>
        </w:tc>
        <w:tc>
          <w:tcPr>
            <w:tcW w:w="1560" w:type="dxa"/>
          </w:tcPr>
          <w:p w:rsidR="005D3C95" w:rsidRPr="006132D6" w:rsidRDefault="006F36CE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5D3C95" w:rsidRPr="006132D6" w:rsidRDefault="007B1B6B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  <w:tr w:rsidR="005D3C95" w:rsidTr="006132D6">
        <w:tc>
          <w:tcPr>
            <w:tcW w:w="5211" w:type="dxa"/>
          </w:tcPr>
          <w:p w:rsidR="005D3C95" w:rsidRPr="00C31A9D" w:rsidRDefault="005D3C95" w:rsidP="00C31A9D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lastRenderedPageBreak/>
              <w:t>Субсидии бюджетам бюджетной системы</w:t>
            </w:r>
          </w:p>
          <w:p w:rsidR="005D3C95" w:rsidRPr="00C31A9D" w:rsidRDefault="005D3C95" w:rsidP="00C31A9D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proofErr w:type="gramStart"/>
            <w:r w:rsidRPr="00C31A9D">
              <w:rPr>
                <w:color w:val="1A1A1A"/>
                <w:lang w:eastAsia="ru-RU"/>
              </w:rPr>
              <w:t>Российской Федерации (межбюджетные</w:t>
            </w:r>
            <w:proofErr w:type="gramEnd"/>
          </w:p>
          <w:p w:rsidR="005D3C95" w:rsidRPr="006132D6" w:rsidRDefault="005D3C95" w:rsidP="008B7A5A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субсидии)</w:t>
            </w:r>
          </w:p>
        </w:tc>
        <w:tc>
          <w:tcPr>
            <w:tcW w:w="2410" w:type="dxa"/>
          </w:tcPr>
          <w:p w:rsidR="005D3C95" w:rsidRPr="006132D6" w:rsidRDefault="005D3C95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2 02 20000 00 0000 150</w:t>
            </w:r>
          </w:p>
        </w:tc>
        <w:tc>
          <w:tcPr>
            <w:tcW w:w="2126" w:type="dxa"/>
          </w:tcPr>
          <w:p w:rsidR="005D3C95" w:rsidRPr="006132D6" w:rsidRDefault="005D3C95" w:rsidP="005D3C95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129 759,6</w:t>
            </w:r>
          </w:p>
        </w:tc>
        <w:tc>
          <w:tcPr>
            <w:tcW w:w="1701" w:type="dxa"/>
          </w:tcPr>
          <w:p w:rsidR="005D3C95" w:rsidRPr="006132D6" w:rsidRDefault="007B1B6B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122 705,4</w:t>
            </w:r>
          </w:p>
        </w:tc>
        <w:tc>
          <w:tcPr>
            <w:tcW w:w="1560" w:type="dxa"/>
          </w:tcPr>
          <w:p w:rsidR="005D3C95" w:rsidRPr="006132D6" w:rsidRDefault="006F36CE" w:rsidP="007B1B6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-</w:t>
            </w:r>
            <w:r w:rsidR="007B1B6B">
              <w:rPr>
                <w:color w:val="1A1A1A"/>
                <w:lang w:eastAsia="ru-RU"/>
              </w:rPr>
              <w:t>7 054,2</w:t>
            </w:r>
          </w:p>
        </w:tc>
        <w:tc>
          <w:tcPr>
            <w:tcW w:w="1842" w:type="dxa"/>
          </w:tcPr>
          <w:p w:rsidR="005D3C95" w:rsidRPr="006132D6" w:rsidRDefault="005D3C95" w:rsidP="007B1B6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-</w:t>
            </w:r>
            <w:r w:rsidR="007B1B6B">
              <w:rPr>
                <w:color w:val="1A1A1A"/>
                <w:lang w:eastAsia="ru-RU"/>
              </w:rPr>
              <w:t>5,4</w:t>
            </w:r>
          </w:p>
        </w:tc>
      </w:tr>
      <w:tr w:rsidR="005D3C95" w:rsidTr="007165FB">
        <w:tc>
          <w:tcPr>
            <w:tcW w:w="5211" w:type="dxa"/>
          </w:tcPr>
          <w:p w:rsidR="005D3C95" w:rsidRPr="00C31A9D" w:rsidRDefault="005D3C95" w:rsidP="00C31A9D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Субвенции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бюджетам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бюджетной</w:t>
            </w:r>
          </w:p>
          <w:p w:rsidR="005D3C95" w:rsidRPr="006132D6" w:rsidRDefault="005D3C95" w:rsidP="008B7A5A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системы Российской Федерации</w:t>
            </w:r>
          </w:p>
        </w:tc>
        <w:tc>
          <w:tcPr>
            <w:tcW w:w="2410" w:type="dxa"/>
          </w:tcPr>
          <w:p w:rsidR="005D3C95" w:rsidRPr="006132D6" w:rsidRDefault="005D3C95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2 02 30000 00 0000 150</w:t>
            </w:r>
          </w:p>
        </w:tc>
        <w:tc>
          <w:tcPr>
            <w:tcW w:w="2126" w:type="dxa"/>
          </w:tcPr>
          <w:p w:rsidR="005D3C95" w:rsidRPr="006132D6" w:rsidRDefault="005D3C95" w:rsidP="005D3C95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240 420,1</w:t>
            </w:r>
          </w:p>
        </w:tc>
        <w:tc>
          <w:tcPr>
            <w:tcW w:w="1701" w:type="dxa"/>
          </w:tcPr>
          <w:p w:rsidR="005D3C95" w:rsidRPr="006132D6" w:rsidRDefault="005D3C95" w:rsidP="007B1B6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241</w:t>
            </w:r>
            <w:r w:rsidR="007B1B6B">
              <w:rPr>
                <w:color w:val="1A1A1A"/>
                <w:lang w:eastAsia="ru-RU"/>
              </w:rPr>
              <w:t> 205,0</w:t>
            </w:r>
          </w:p>
        </w:tc>
        <w:tc>
          <w:tcPr>
            <w:tcW w:w="1560" w:type="dxa"/>
          </w:tcPr>
          <w:p w:rsidR="005D3C95" w:rsidRPr="006132D6" w:rsidRDefault="006F36CE" w:rsidP="007B1B6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</w:t>
            </w:r>
            <w:r w:rsidR="007B1B6B">
              <w:rPr>
                <w:color w:val="1A1A1A"/>
                <w:lang w:eastAsia="ru-RU"/>
              </w:rPr>
              <w:t>784,9</w:t>
            </w:r>
          </w:p>
        </w:tc>
        <w:tc>
          <w:tcPr>
            <w:tcW w:w="1842" w:type="dxa"/>
          </w:tcPr>
          <w:p w:rsidR="005D3C95" w:rsidRPr="006132D6" w:rsidRDefault="007B1B6B" w:rsidP="00AD632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+0,3</w:t>
            </w:r>
          </w:p>
        </w:tc>
      </w:tr>
      <w:tr w:rsidR="005D3C95" w:rsidTr="006132D6">
        <w:tc>
          <w:tcPr>
            <w:tcW w:w="5211" w:type="dxa"/>
          </w:tcPr>
          <w:p w:rsidR="005D3C95" w:rsidRPr="00C31A9D" w:rsidRDefault="005D3C95" w:rsidP="00C31A9D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7713D4">
              <w:rPr>
                <w:bCs/>
                <w:snapToGrid w:val="0"/>
              </w:rPr>
              <w:t>Иные межбюджетные трансферты</w:t>
            </w:r>
          </w:p>
        </w:tc>
        <w:tc>
          <w:tcPr>
            <w:tcW w:w="2410" w:type="dxa"/>
          </w:tcPr>
          <w:p w:rsidR="005D3C95" w:rsidRPr="006132D6" w:rsidRDefault="005D3C95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shd w:val="clear" w:color="auto" w:fill="FFFFFF"/>
              </w:rPr>
              <w:t>2 02 4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</w:tcPr>
          <w:p w:rsidR="005D3C95" w:rsidRDefault="005D3C95" w:rsidP="005D3C95">
            <w:pPr>
              <w:spacing w:after="0" w:line="240" w:lineRule="auto"/>
              <w:jc w:val="center"/>
            </w:pPr>
            <w:r>
              <w:t>25 565,0</w:t>
            </w:r>
          </w:p>
        </w:tc>
        <w:tc>
          <w:tcPr>
            <w:tcW w:w="1701" w:type="dxa"/>
          </w:tcPr>
          <w:p w:rsidR="005D3C95" w:rsidRDefault="005D3C95" w:rsidP="007B1B6B">
            <w:pPr>
              <w:spacing w:after="0" w:line="240" w:lineRule="auto"/>
              <w:jc w:val="center"/>
            </w:pPr>
            <w:r>
              <w:t>31</w:t>
            </w:r>
            <w:r w:rsidR="007B1B6B">
              <w:t> 697,2</w:t>
            </w:r>
          </w:p>
        </w:tc>
        <w:tc>
          <w:tcPr>
            <w:tcW w:w="1560" w:type="dxa"/>
          </w:tcPr>
          <w:p w:rsidR="005D3C95" w:rsidRPr="006132D6" w:rsidRDefault="006F36CE" w:rsidP="007B1B6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</w:t>
            </w:r>
            <w:r w:rsidR="007B1B6B">
              <w:rPr>
                <w:color w:val="1A1A1A"/>
                <w:lang w:eastAsia="ru-RU"/>
              </w:rPr>
              <w:t>6 132,2</w:t>
            </w:r>
          </w:p>
        </w:tc>
        <w:tc>
          <w:tcPr>
            <w:tcW w:w="1842" w:type="dxa"/>
          </w:tcPr>
          <w:p w:rsidR="005D3C95" w:rsidRPr="006132D6" w:rsidRDefault="007B1B6B" w:rsidP="00AD632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+24,0</w:t>
            </w:r>
          </w:p>
        </w:tc>
      </w:tr>
      <w:tr w:rsidR="005D3C95" w:rsidTr="006132D6">
        <w:tc>
          <w:tcPr>
            <w:tcW w:w="5211" w:type="dxa"/>
          </w:tcPr>
          <w:p w:rsidR="005D3C95" w:rsidRPr="00CE0BE9" w:rsidRDefault="005D3C95" w:rsidP="00C31A9D">
            <w:pPr>
              <w:shd w:val="clear" w:color="auto" w:fill="FFFFFF"/>
              <w:spacing w:after="0" w:line="240" w:lineRule="auto"/>
              <w:rPr>
                <w:bCs/>
                <w:snapToGrid w:val="0"/>
              </w:rPr>
            </w:pPr>
            <w:r>
              <w:rPr>
                <w:b/>
                <w:lang w:eastAsia="ru-RU"/>
              </w:rPr>
              <w:t>В</w:t>
            </w:r>
            <w:r w:rsidRPr="00CE0BE9">
              <w:rPr>
                <w:b/>
                <w:lang w:eastAsia="ru-RU"/>
              </w:rPr>
              <w:t>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</w:tcPr>
          <w:p w:rsidR="005D3C95" w:rsidRDefault="005D3C95" w:rsidP="00922BD4">
            <w:pPr>
              <w:spacing w:after="0" w:line="240" w:lineRule="auto"/>
              <w:jc w:val="center"/>
              <w:rPr>
                <w:color w:val="1A1A1A"/>
                <w:shd w:val="clear" w:color="auto" w:fill="FFFFFF"/>
              </w:rPr>
            </w:pPr>
            <w:r w:rsidRPr="00C1481D">
              <w:rPr>
                <w:b/>
                <w:lang w:eastAsia="ru-RU"/>
              </w:rPr>
              <w:t>2 19 00000 00 0000 000</w:t>
            </w:r>
          </w:p>
        </w:tc>
        <w:tc>
          <w:tcPr>
            <w:tcW w:w="2126" w:type="dxa"/>
          </w:tcPr>
          <w:p w:rsidR="005D3C95" w:rsidRPr="00CE0BE9" w:rsidRDefault="005D3C95" w:rsidP="005D3C9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-802,3</w:t>
            </w:r>
          </w:p>
        </w:tc>
        <w:tc>
          <w:tcPr>
            <w:tcW w:w="1701" w:type="dxa"/>
          </w:tcPr>
          <w:p w:rsidR="005D3C95" w:rsidRPr="00CE0BE9" w:rsidRDefault="005D3C95" w:rsidP="005559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-802,3</w:t>
            </w:r>
          </w:p>
        </w:tc>
        <w:tc>
          <w:tcPr>
            <w:tcW w:w="1560" w:type="dxa"/>
          </w:tcPr>
          <w:p w:rsidR="005D3C95" w:rsidRPr="00CE0BE9" w:rsidRDefault="005D3C95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5D3C95" w:rsidRPr="00CE0BE9" w:rsidRDefault="005D3C95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0,0</w:t>
            </w:r>
          </w:p>
        </w:tc>
      </w:tr>
    </w:tbl>
    <w:p w:rsidR="001B6CC9" w:rsidRDefault="001B6CC9" w:rsidP="00006D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1F1EF9" w:rsidRPr="00CB0943" w:rsidRDefault="001F1EF9" w:rsidP="00006D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>Доходная часть бюджета</w:t>
      </w:r>
      <w:r w:rsidR="005F3ED6" w:rsidRPr="00CB0943">
        <w:rPr>
          <w:rFonts w:ascii="Times New Roman" w:hAnsi="Times New Roman"/>
          <w:color w:val="000000"/>
          <w:sz w:val="27"/>
          <w:szCs w:val="27"/>
        </w:rPr>
        <w:t xml:space="preserve"> округа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 спроектирована в объеме </w:t>
      </w:r>
      <w:r w:rsidR="007B1B6B">
        <w:rPr>
          <w:rFonts w:ascii="Times New Roman" w:hAnsi="Times New Roman"/>
          <w:color w:val="000000"/>
          <w:sz w:val="27"/>
          <w:szCs w:val="27"/>
        </w:rPr>
        <w:t>137,1</w:t>
      </w:r>
      <w:r w:rsidR="005F3ED6" w:rsidRPr="00CB0943">
        <w:rPr>
          <w:rFonts w:ascii="Times New Roman" w:hAnsi="Times New Roman"/>
          <w:color w:val="000000"/>
          <w:sz w:val="27"/>
          <w:szCs w:val="27"/>
        </w:rPr>
        <w:t xml:space="preserve"> тыс.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 рублей. Общий объем доходов 202</w:t>
      </w:r>
      <w:r w:rsidR="005F3ED6" w:rsidRPr="00CB0943">
        <w:rPr>
          <w:rFonts w:ascii="Times New Roman" w:hAnsi="Times New Roman"/>
          <w:color w:val="000000"/>
          <w:sz w:val="27"/>
          <w:szCs w:val="27"/>
        </w:rPr>
        <w:t>4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 года </w:t>
      </w:r>
      <w:r w:rsidR="00CA4D65">
        <w:rPr>
          <w:rFonts w:ascii="Times New Roman" w:hAnsi="Times New Roman"/>
          <w:color w:val="000000"/>
          <w:sz w:val="27"/>
          <w:szCs w:val="27"/>
        </w:rPr>
        <w:t>уменьшился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 на </w:t>
      </w:r>
      <w:r w:rsidR="007B1B6B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0,02</w:t>
      </w:r>
      <w:r w:rsidRPr="00CB0943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 xml:space="preserve">%, </w:t>
      </w:r>
      <w:r w:rsidRPr="00CB0943">
        <w:rPr>
          <w:rFonts w:ascii="Times New Roman" w:hAnsi="Times New Roman"/>
          <w:color w:val="000000"/>
          <w:sz w:val="27"/>
          <w:szCs w:val="27"/>
        </w:rPr>
        <w:t>или на</w:t>
      </w:r>
      <w:r w:rsidR="005F3ED6" w:rsidRPr="00CB0943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7B1B6B">
        <w:rPr>
          <w:rFonts w:ascii="Times New Roman" w:hAnsi="Times New Roman"/>
          <w:color w:val="000000"/>
          <w:sz w:val="27"/>
          <w:szCs w:val="27"/>
        </w:rPr>
        <w:t>137,1</w:t>
      </w:r>
      <w:r w:rsidR="005F3ED6" w:rsidRPr="00CB0943">
        <w:rPr>
          <w:rFonts w:ascii="Times New Roman" w:hAnsi="Times New Roman"/>
          <w:color w:val="000000"/>
          <w:sz w:val="27"/>
          <w:szCs w:val="27"/>
        </w:rPr>
        <w:t xml:space="preserve"> тыс</w:t>
      </w:r>
      <w:r w:rsidRPr="00CB0943">
        <w:rPr>
          <w:rFonts w:ascii="Times New Roman" w:hAnsi="Times New Roman"/>
          <w:color w:val="000000"/>
          <w:sz w:val="27"/>
          <w:szCs w:val="27"/>
        </w:rPr>
        <w:t>. рублей за счет безвозмездных поступлений.</w:t>
      </w:r>
    </w:p>
    <w:p w:rsidR="001F1EF9" w:rsidRPr="00CA4D65" w:rsidRDefault="005F3ED6" w:rsidP="00CA4D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A4D65">
        <w:rPr>
          <w:rFonts w:ascii="Times New Roman" w:hAnsi="Times New Roman"/>
          <w:color w:val="000000"/>
          <w:sz w:val="27"/>
          <w:szCs w:val="27"/>
        </w:rPr>
        <w:t>Безвозмездные поступления изменяются по следующим позициям:</w:t>
      </w:r>
    </w:p>
    <w:p w:rsidR="00CA4D65" w:rsidRPr="007B1B6B" w:rsidRDefault="00CA4D65" w:rsidP="007B1B6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7B1B6B">
        <w:rPr>
          <w:rFonts w:ascii="Times New Roman" w:hAnsi="Times New Roman"/>
          <w:b/>
          <w:sz w:val="27"/>
          <w:szCs w:val="27"/>
          <w:lang w:eastAsia="ru-RU"/>
        </w:rPr>
        <w:t xml:space="preserve">Доходы бюджета </w:t>
      </w:r>
      <w:proofErr w:type="spellStart"/>
      <w:r w:rsidRPr="007B1B6B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7B1B6B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 уменьшаются на </w:t>
      </w:r>
      <w:r w:rsidR="007B1B6B" w:rsidRPr="007B1B6B">
        <w:rPr>
          <w:rFonts w:ascii="Times New Roman" w:hAnsi="Times New Roman"/>
          <w:b/>
          <w:sz w:val="27"/>
          <w:szCs w:val="27"/>
          <w:lang w:eastAsia="ru-RU"/>
        </w:rPr>
        <w:t>7 619,3</w:t>
      </w:r>
      <w:r w:rsidR="007B1B6B" w:rsidRPr="0082033D">
        <w:rPr>
          <w:b/>
          <w:sz w:val="28"/>
          <w:szCs w:val="28"/>
          <w:lang w:eastAsia="ru-RU"/>
        </w:rPr>
        <w:t xml:space="preserve"> </w:t>
      </w:r>
      <w:r w:rsidRPr="007B1B6B">
        <w:rPr>
          <w:rFonts w:ascii="Times New Roman" w:hAnsi="Times New Roman"/>
          <w:b/>
          <w:sz w:val="27"/>
          <w:szCs w:val="27"/>
          <w:lang w:eastAsia="ru-RU"/>
        </w:rPr>
        <w:t xml:space="preserve">тыс. рублей </w:t>
      </w:r>
      <w:r w:rsidRPr="007B1B6B">
        <w:rPr>
          <w:rFonts w:ascii="Times New Roman" w:hAnsi="Times New Roman"/>
          <w:sz w:val="27"/>
          <w:szCs w:val="27"/>
          <w:lang w:eastAsia="ru-RU"/>
        </w:rPr>
        <w:t>за счет:</w:t>
      </w:r>
    </w:p>
    <w:p w:rsidR="007B1B6B" w:rsidRPr="007B1B6B" w:rsidRDefault="007B1B6B" w:rsidP="007B1B6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7B1B6B">
        <w:rPr>
          <w:rFonts w:ascii="Times New Roman" w:hAnsi="Times New Roman"/>
          <w:sz w:val="27"/>
          <w:szCs w:val="27"/>
        </w:rPr>
        <w:t xml:space="preserve">субсидии на капитальный ремонт образовательных организаций Нижегородской области </w:t>
      </w:r>
      <w:r w:rsidRPr="007B1B6B">
        <w:rPr>
          <w:rFonts w:ascii="Times New Roman" w:hAnsi="Times New Roman"/>
          <w:sz w:val="27"/>
          <w:szCs w:val="27"/>
          <w:lang w:eastAsia="ru-RU"/>
        </w:rPr>
        <w:t>в сумме 1 310,5 тыс. рублей;</w:t>
      </w:r>
    </w:p>
    <w:p w:rsidR="007B1B6B" w:rsidRPr="007B1B6B" w:rsidRDefault="007B1B6B" w:rsidP="007B1B6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7B1B6B">
        <w:rPr>
          <w:rFonts w:ascii="Times New Roman" w:hAnsi="Times New Roman"/>
          <w:sz w:val="27"/>
          <w:szCs w:val="27"/>
        </w:rPr>
        <w:t xml:space="preserve">субсидии на </w:t>
      </w:r>
      <w:proofErr w:type="spellStart"/>
      <w:r w:rsidRPr="007B1B6B">
        <w:rPr>
          <w:rFonts w:ascii="Times New Roman" w:hAnsi="Times New Roman"/>
          <w:sz w:val="27"/>
          <w:szCs w:val="27"/>
        </w:rPr>
        <w:t>софинансирование</w:t>
      </w:r>
      <w:proofErr w:type="spellEnd"/>
      <w:r w:rsidRPr="007B1B6B">
        <w:rPr>
          <w:rFonts w:ascii="Times New Roman" w:hAnsi="Times New Roman"/>
          <w:sz w:val="27"/>
          <w:szCs w:val="27"/>
        </w:rPr>
        <w:t xml:space="preserve"> капитальных вложений в объекты муниципальной собственности</w:t>
      </w:r>
      <w:r w:rsidRPr="007B1B6B">
        <w:rPr>
          <w:rFonts w:ascii="Times New Roman" w:hAnsi="Times New Roman"/>
          <w:sz w:val="27"/>
          <w:szCs w:val="27"/>
          <w:lang w:eastAsia="ru-RU"/>
        </w:rPr>
        <w:t xml:space="preserve"> в сумме 62,1 тыс. рублей;</w:t>
      </w:r>
    </w:p>
    <w:p w:rsidR="007B1B6B" w:rsidRPr="007B1B6B" w:rsidRDefault="007B1B6B" w:rsidP="007B1B6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7B1B6B">
        <w:rPr>
          <w:rFonts w:ascii="Times New Roman" w:hAnsi="Times New Roman"/>
          <w:sz w:val="27"/>
          <w:szCs w:val="27"/>
          <w:lang w:eastAsia="ru-RU"/>
        </w:rPr>
        <w:t>субсидии на создание (обустройство) контейнерных площадок в сумме 4 211,7 тыс. рублей;</w:t>
      </w:r>
    </w:p>
    <w:p w:rsidR="007B1B6B" w:rsidRPr="007B1B6B" w:rsidRDefault="007B1B6B" w:rsidP="007B1B6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7B1B6B">
        <w:rPr>
          <w:rFonts w:ascii="Times New Roman" w:hAnsi="Times New Roman"/>
          <w:sz w:val="27"/>
          <w:szCs w:val="27"/>
          <w:lang w:eastAsia="ru-RU"/>
        </w:rPr>
        <w:t>субсидии на приобретение контейнеров и (или) бункеров в сумме 402,8 тыс. рублей;</w:t>
      </w:r>
    </w:p>
    <w:p w:rsidR="007B1B6B" w:rsidRPr="007B1B6B" w:rsidRDefault="007B1B6B" w:rsidP="007B1B6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7B1B6B">
        <w:rPr>
          <w:rFonts w:ascii="Times New Roman" w:hAnsi="Times New Roman"/>
          <w:sz w:val="27"/>
          <w:szCs w:val="27"/>
          <w:lang w:eastAsia="ru-RU"/>
        </w:rPr>
        <w:t>субсидии на разработку проектной документации на ликвидацию (рекультивацию) свалок отходов в сумме 1 067,1 тыс. рублей;</w:t>
      </w:r>
    </w:p>
    <w:p w:rsidR="007B1B6B" w:rsidRPr="007B1B6B" w:rsidRDefault="007B1B6B" w:rsidP="007B1B6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7B1B6B">
        <w:rPr>
          <w:rFonts w:ascii="Times New Roman" w:hAnsi="Times New Roman"/>
          <w:sz w:val="27"/>
          <w:szCs w:val="27"/>
          <w:lang w:eastAsia="ru-RU"/>
        </w:rPr>
        <w:t>субвенции на возмещение части затрат на поддержку элитного семеноводства в сумме 477,8 тыс. рублей;</w:t>
      </w:r>
    </w:p>
    <w:p w:rsidR="007B1B6B" w:rsidRPr="007B1B6B" w:rsidRDefault="007B1B6B" w:rsidP="007B1B6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7B1B6B">
        <w:rPr>
          <w:rFonts w:ascii="Times New Roman" w:hAnsi="Times New Roman"/>
          <w:sz w:val="27"/>
          <w:szCs w:val="27"/>
        </w:rPr>
        <w:t>субвенции</w:t>
      </w:r>
      <w:r w:rsidRPr="007B1B6B">
        <w:rPr>
          <w:rFonts w:ascii="Times New Roman" w:hAnsi="Times New Roman"/>
          <w:color w:val="000000"/>
          <w:sz w:val="27"/>
          <w:szCs w:val="27"/>
        </w:rPr>
        <w:t xml:space="preserve"> на осуществление выплат, предусмотренных Законом Нижегородской области от 26 декабря 2018 года № 158-З «О мерах по развитию кадрового потенциала сельскохозяйственного производства Нижегородской области»</w:t>
      </w:r>
      <w:r w:rsidRPr="007B1B6B">
        <w:rPr>
          <w:rFonts w:ascii="Times New Roman" w:hAnsi="Times New Roman"/>
          <w:sz w:val="27"/>
          <w:szCs w:val="27"/>
          <w:lang w:eastAsia="ru-RU"/>
        </w:rPr>
        <w:t xml:space="preserve"> в сумме 45,1 тыс. рублей;</w:t>
      </w:r>
    </w:p>
    <w:p w:rsidR="007B1B6B" w:rsidRPr="007B1B6B" w:rsidRDefault="007B1B6B" w:rsidP="007B1B6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7B1B6B">
        <w:rPr>
          <w:rFonts w:ascii="Times New Roman" w:hAnsi="Times New Roman"/>
          <w:sz w:val="27"/>
          <w:szCs w:val="27"/>
        </w:rPr>
        <w:t xml:space="preserve">субвенции на поддержку проведения </w:t>
      </w:r>
      <w:proofErr w:type="spellStart"/>
      <w:r w:rsidRPr="007B1B6B">
        <w:rPr>
          <w:rFonts w:ascii="Times New Roman" w:hAnsi="Times New Roman"/>
          <w:sz w:val="27"/>
          <w:szCs w:val="27"/>
        </w:rPr>
        <w:t>агротехнологических</w:t>
      </w:r>
      <w:proofErr w:type="spellEnd"/>
      <w:r w:rsidRPr="007B1B6B">
        <w:rPr>
          <w:rFonts w:ascii="Times New Roman" w:hAnsi="Times New Roman"/>
          <w:sz w:val="27"/>
          <w:szCs w:val="27"/>
        </w:rPr>
        <w:t xml:space="preserve"> работ, повышение уровня экологической безопасности сельскохозяйственного производства, а также на повышение плодородия и качества почв</w:t>
      </w:r>
      <w:r w:rsidRPr="007B1B6B">
        <w:rPr>
          <w:rFonts w:ascii="Times New Roman" w:hAnsi="Times New Roman"/>
          <w:sz w:val="27"/>
          <w:szCs w:val="27"/>
          <w:lang w:eastAsia="ru-RU"/>
        </w:rPr>
        <w:t xml:space="preserve"> в сумме 27,1 тыс. рублей;</w:t>
      </w:r>
    </w:p>
    <w:p w:rsidR="007B1B6B" w:rsidRPr="007B1B6B" w:rsidRDefault="007B1B6B" w:rsidP="007B1B6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7B1B6B">
        <w:rPr>
          <w:rFonts w:ascii="Times New Roman" w:hAnsi="Times New Roman"/>
          <w:sz w:val="27"/>
          <w:szCs w:val="27"/>
          <w:lang w:eastAsia="ru-RU"/>
        </w:rPr>
        <w:t>иных межбюджетных трансфертов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в сумме 15,1 тыс. рублей.</w:t>
      </w:r>
    </w:p>
    <w:p w:rsidR="007B1B6B" w:rsidRPr="007B1B6B" w:rsidRDefault="007B1B6B" w:rsidP="007B1B6B">
      <w:pPr>
        <w:spacing w:after="0" w:line="240" w:lineRule="auto"/>
        <w:ind w:firstLine="709"/>
        <w:outlineLvl w:val="0"/>
        <w:rPr>
          <w:rFonts w:ascii="Times New Roman" w:hAnsi="Times New Roman"/>
          <w:sz w:val="27"/>
          <w:szCs w:val="27"/>
          <w:highlight w:val="yellow"/>
          <w:lang w:eastAsia="ru-RU"/>
        </w:rPr>
      </w:pPr>
    </w:p>
    <w:p w:rsidR="007B1B6B" w:rsidRPr="007B1B6B" w:rsidRDefault="007B1B6B" w:rsidP="007B1B6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7B1B6B">
        <w:rPr>
          <w:rFonts w:ascii="Times New Roman" w:hAnsi="Times New Roman"/>
          <w:b/>
          <w:sz w:val="27"/>
          <w:szCs w:val="27"/>
          <w:lang w:eastAsia="ru-RU"/>
        </w:rPr>
        <w:t xml:space="preserve">Доходы бюджета </w:t>
      </w:r>
      <w:proofErr w:type="spellStart"/>
      <w:r w:rsidRPr="007B1B6B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7B1B6B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 увеличи</w:t>
      </w:r>
      <w:r>
        <w:rPr>
          <w:rFonts w:ascii="Times New Roman" w:hAnsi="Times New Roman"/>
          <w:b/>
          <w:sz w:val="27"/>
          <w:szCs w:val="27"/>
          <w:lang w:eastAsia="ru-RU"/>
        </w:rPr>
        <w:t>ваются</w:t>
      </w:r>
      <w:r w:rsidRPr="007B1B6B">
        <w:rPr>
          <w:rFonts w:ascii="Times New Roman" w:hAnsi="Times New Roman"/>
          <w:b/>
          <w:sz w:val="27"/>
          <w:szCs w:val="27"/>
          <w:lang w:eastAsia="ru-RU"/>
        </w:rPr>
        <w:t xml:space="preserve"> на 7 482,2 тыс. рублей</w:t>
      </w:r>
      <w:r w:rsidRPr="007B1B6B">
        <w:rPr>
          <w:rFonts w:ascii="Times New Roman" w:hAnsi="Times New Roman"/>
          <w:sz w:val="27"/>
          <w:szCs w:val="27"/>
          <w:lang w:eastAsia="ru-RU"/>
        </w:rPr>
        <w:t xml:space="preserve"> за счет:</w:t>
      </w:r>
    </w:p>
    <w:p w:rsidR="007B1B6B" w:rsidRPr="007B1B6B" w:rsidRDefault="007B1B6B" w:rsidP="007B1B6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7B1B6B">
        <w:rPr>
          <w:rFonts w:ascii="Times New Roman" w:hAnsi="Times New Roman"/>
          <w:sz w:val="27"/>
          <w:szCs w:val="27"/>
        </w:rPr>
        <w:t>субвенции на поддержку мясного скотоводства</w:t>
      </w:r>
      <w:r w:rsidRPr="007B1B6B">
        <w:rPr>
          <w:rFonts w:ascii="Times New Roman" w:hAnsi="Times New Roman"/>
          <w:sz w:val="27"/>
          <w:szCs w:val="27"/>
          <w:lang w:eastAsia="ru-RU"/>
        </w:rPr>
        <w:t xml:space="preserve"> в сумме 1 320,4 тыс. рублей;</w:t>
      </w:r>
    </w:p>
    <w:p w:rsidR="007B1B6B" w:rsidRPr="007B1B6B" w:rsidRDefault="007B1B6B" w:rsidP="007B1B6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7B1B6B">
        <w:rPr>
          <w:rFonts w:ascii="Times New Roman" w:hAnsi="Times New Roman"/>
          <w:sz w:val="27"/>
          <w:szCs w:val="27"/>
          <w:lang w:eastAsia="ru-RU"/>
        </w:rPr>
        <w:t>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в сумме 14,5 тыс. рублей;</w:t>
      </w:r>
    </w:p>
    <w:p w:rsidR="007B1B6B" w:rsidRPr="007B1B6B" w:rsidRDefault="007B1B6B" w:rsidP="007B1B6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7B1B6B">
        <w:rPr>
          <w:rFonts w:ascii="Times New Roman" w:hAnsi="Times New Roman"/>
          <w:bCs/>
          <w:snapToGrid w:val="0"/>
          <w:sz w:val="27"/>
          <w:szCs w:val="27"/>
        </w:rPr>
        <w:t>иных межбюджетных трансфертов на реализацию социально значимых мероприятий в рамках решения вопросов местного значения</w:t>
      </w:r>
      <w:r w:rsidRPr="007B1B6B">
        <w:rPr>
          <w:rFonts w:ascii="Times New Roman" w:hAnsi="Times New Roman"/>
          <w:sz w:val="27"/>
          <w:szCs w:val="27"/>
          <w:lang w:eastAsia="ru-RU"/>
        </w:rPr>
        <w:t xml:space="preserve"> в сумме 5 550,0 тыс. рублей;</w:t>
      </w:r>
    </w:p>
    <w:p w:rsidR="007B1B6B" w:rsidRPr="007B1B6B" w:rsidRDefault="007B1B6B" w:rsidP="007B1B6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7B1B6B">
        <w:rPr>
          <w:rFonts w:ascii="Times New Roman" w:hAnsi="Times New Roman"/>
          <w:sz w:val="27"/>
          <w:szCs w:val="27"/>
          <w:lang w:eastAsia="ru-RU"/>
        </w:rPr>
        <w:t xml:space="preserve">иных </w:t>
      </w:r>
      <w:r w:rsidRPr="007B1B6B">
        <w:rPr>
          <w:rFonts w:ascii="Times New Roman" w:hAnsi="Times New Roman"/>
          <w:bCs/>
          <w:snapToGrid w:val="0"/>
          <w:sz w:val="27"/>
          <w:szCs w:val="27"/>
        </w:rPr>
        <w:t>межбюджетных трансфертов</w:t>
      </w:r>
      <w:r w:rsidRPr="007B1B6B">
        <w:rPr>
          <w:rFonts w:ascii="Times New Roman" w:hAnsi="Times New Roman"/>
          <w:sz w:val="27"/>
          <w:szCs w:val="27"/>
          <w:lang w:eastAsia="ru-RU"/>
        </w:rPr>
        <w:t xml:space="preserve"> на поощрение муниципальных управленческих команд в 2024 году в сумме 597,3 тыс. рублей.</w:t>
      </w:r>
    </w:p>
    <w:p w:rsidR="00922BD4" w:rsidRPr="00CB0943" w:rsidRDefault="006A3A88" w:rsidP="00D01FE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Доходы</w:t>
      </w:r>
      <w:r w:rsidR="00922BD4" w:rsidRPr="00CB0943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 xml:space="preserve"> в части безвозмездных поступлений на плановый 2025 </w:t>
      </w:r>
      <w:r w:rsidR="00D01FE7" w:rsidRPr="00CB0943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г</w:t>
      </w:r>
      <w:r w:rsidR="00922BD4" w:rsidRPr="00CB0943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од</w:t>
      </w:r>
    </w:p>
    <w:p w:rsidR="00922BD4" w:rsidRDefault="00922BD4" w:rsidP="00D01FE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Таблица 3,тыс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>.р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>ублей</w:t>
      </w:r>
    </w:p>
    <w:tbl>
      <w:tblPr>
        <w:tblStyle w:val="af0"/>
        <w:tblW w:w="14850" w:type="dxa"/>
        <w:tblLayout w:type="fixed"/>
        <w:tblLook w:val="04A0"/>
      </w:tblPr>
      <w:tblGrid>
        <w:gridCol w:w="5211"/>
        <w:gridCol w:w="2410"/>
        <w:gridCol w:w="2126"/>
        <w:gridCol w:w="1701"/>
        <w:gridCol w:w="1560"/>
        <w:gridCol w:w="1842"/>
      </w:tblGrid>
      <w:tr w:rsidR="00A601C4" w:rsidTr="00922BD4">
        <w:tc>
          <w:tcPr>
            <w:tcW w:w="5211" w:type="dxa"/>
          </w:tcPr>
          <w:p w:rsidR="00A601C4" w:rsidRPr="00C31A9D" w:rsidRDefault="00A601C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Наименование поступлений</w:t>
            </w:r>
          </w:p>
        </w:tc>
        <w:tc>
          <w:tcPr>
            <w:tcW w:w="2410" w:type="dxa"/>
          </w:tcPr>
          <w:p w:rsidR="00A601C4" w:rsidRPr="00C31A9D" w:rsidRDefault="00A601C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Код доходов</w:t>
            </w:r>
          </w:p>
        </w:tc>
        <w:tc>
          <w:tcPr>
            <w:tcW w:w="2126" w:type="dxa"/>
          </w:tcPr>
          <w:p w:rsidR="00A601C4" w:rsidRPr="00D46B68" w:rsidRDefault="00A601C4" w:rsidP="00A652F7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Утвержденный</w:t>
            </w:r>
          </w:p>
          <w:p w:rsidR="00A601C4" w:rsidRPr="00C31A9D" w:rsidRDefault="00A601C4" w:rsidP="00A652F7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б</w:t>
            </w:r>
            <w:r w:rsidRPr="00D46B68">
              <w:rPr>
                <w:color w:val="1A1A1A"/>
                <w:lang w:eastAsia="ru-RU"/>
              </w:rPr>
              <w:t>юджет</w:t>
            </w:r>
            <w:r w:rsidRPr="00C31A9D">
              <w:rPr>
                <w:color w:val="1A1A1A"/>
                <w:lang w:eastAsia="ru-RU"/>
              </w:rPr>
              <w:t xml:space="preserve"> </w:t>
            </w:r>
          </w:p>
          <w:p w:rsidR="00A601C4" w:rsidRPr="00D46B68" w:rsidRDefault="00A601C4" w:rsidP="00A652F7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 xml:space="preserve">(ред. от </w:t>
            </w:r>
            <w:r w:rsidR="00CA4D65">
              <w:rPr>
                <w:color w:val="1A1A1A"/>
                <w:lang w:eastAsia="ru-RU"/>
              </w:rPr>
              <w:t>0</w:t>
            </w:r>
            <w:r w:rsidR="007B1B6B">
              <w:rPr>
                <w:color w:val="1A1A1A"/>
                <w:lang w:eastAsia="ru-RU"/>
              </w:rPr>
              <w:t>5</w:t>
            </w:r>
            <w:r w:rsidRPr="00C31A9D">
              <w:rPr>
                <w:color w:val="1A1A1A"/>
                <w:lang w:eastAsia="ru-RU"/>
              </w:rPr>
              <w:t>.</w:t>
            </w:r>
            <w:r w:rsidR="00CA4D65">
              <w:rPr>
                <w:color w:val="1A1A1A"/>
                <w:lang w:eastAsia="ru-RU"/>
              </w:rPr>
              <w:t>1</w:t>
            </w:r>
            <w:r w:rsidR="007B1B6B">
              <w:rPr>
                <w:color w:val="1A1A1A"/>
                <w:lang w:eastAsia="ru-RU"/>
              </w:rPr>
              <w:t>2</w:t>
            </w:r>
            <w:r w:rsidR="001B6CC9">
              <w:rPr>
                <w:color w:val="1A1A1A"/>
                <w:lang w:eastAsia="ru-RU"/>
              </w:rPr>
              <w:t>.</w:t>
            </w:r>
            <w:r w:rsidRPr="00C31A9D">
              <w:rPr>
                <w:color w:val="1A1A1A"/>
                <w:lang w:eastAsia="ru-RU"/>
              </w:rPr>
              <w:t>202</w:t>
            </w:r>
            <w:r w:rsidR="00AD632B">
              <w:rPr>
                <w:color w:val="1A1A1A"/>
                <w:lang w:eastAsia="ru-RU"/>
              </w:rPr>
              <w:t>4 №</w:t>
            </w:r>
            <w:r w:rsidR="007B1B6B">
              <w:rPr>
                <w:color w:val="1A1A1A"/>
                <w:lang w:eastAsia="ru-RU"/>
              </w:rPr>
              <w:t>5</w:t>
            </w:r>
            <w:r w:rsidR="00CA4D65">
              <w:rPr>
                <w:color w:val="1A1A1A"/>
                <w:lang w:eastAsia="ru-RU"/>
              </w:rPr>
              <w:t>4</w:t>
            </w:r>
            <w:r w:rsidRPr="00C31A9D">
              <w:rPr>
                <w:color w:val="1A1A1A"/>
                <w:lang w:eastAsia="ru-RU"/>
              </w:rPr>
              <w:t>)</w:t>
            </w:r>
          </w:p>
          <w:p w:rsidR="00A601C4" w:rsidRPr="00C31A9D" w:rsidRDefault="00A601C4" w:rsidP="00A652F7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701" w:type="dxa"/>
          </w:tcPr>
          <w:p w:rsidR="00A601C4" w:rsidRPr="00D46B68" w:rsidRDefault="00A601C4" w:rsidP="00922BD4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Предлагаемый</w:t>
            </w:r>
          </w:p>
          <w:p w:rsidR="00A601C4" w:rsidRPr="00D46B68" w:rsidRDefault="00A601C4" w:rsidP="00922BD4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проект решения</w:t>
            </w:r>
          </w:p>
          <w:p w:rsidR="00A601C4" w:rsidRPr="00C31A9D" w:rsidRDefault="00A601C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560" w:type="dxa"/>
          </w:tcPr>
          <w:p w:rsidR="00A601C4" w:rsidRPr="00C31A9D" w:rsidRDefault="00A601C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Отклонение в тыс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.р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>уб.</w:t>
            </w:r>
          </w:p>
        </w:tc>
        <w:tc>
          <w:tcPr>
            <w:tcW w:w="1842" w:type="dxa"/>
          </w:tcPr>
          <w:p w:rsidR="00A601C4" w:rsidRPr="00C31A9D" w:rsidRDefault="00A601C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 xml:space="preserve">Отклонение 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в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 xml:space="preserve"> %</w:t>
            </w:r>
          </w:p>
        </w:tc>
      </w:tr>
      <w:tr w:rsidR="003B2789" w:rsidTr="00922BD4">
        <w:tc>
          <w:tcPr>
            <w:tcW w:w="5211" w:type="dxa"/>
          </w:tcPr>
          <w:p w:rsidR="003B2789" w:rsidRPr="00210289" w:rsidRDefault="003B2789" w:rsidP="00922BD4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Безвозмездные поступления</w:t>
            </w:r>
          </w:p>
        </w:tc>
        <w:tc>
          <w:tcPr>
            <w:tcW w:w="2410" w:type="dxa"/>
          </w:tcPr>
          <w:p w:rsidR="003B2789" w:rsidRPr="00210289" w:rsidRDefault="003B2789" w:rsidP="00922BD4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2 00 00000 00 0000 000</w:t>
            </w:r>
          </w:p>
        </w:tc>
        <w:tc>
          <w:tcPr>
            <w:tcW w:w="2126" w:type="dxa"/>
            <w:vAlign w:val="bottom"/>
          </w:tcPr>
          <w:p w:rsidR="003B2789" w:rsidRPr="00800CF6" w:rsidRDefault="003B2789" w:rsidP="00042112">
            <w:pPr>
              <w:jc w:val="center"/>
              <w:rPr>
                <w:b/>
              </w:rPr>
            </w:pPr>
            <w:r>
              <w:rPr>
                <w:b/>
              </w:rPr>
              <w:t>407 338,5</w:t>
            </w:r>
          </w:p>
        </w:tc>
        <w:tc>
          <w:tcPr>
            <w:tcW w:w="1701" w:type="dxa"/>
            <w:vAlign w:val="bottom"/>
          </w:tcPr>
          <w:p w:rsidR="003B2789" w:rsidRPr="00800CF6" w:rsidRDefault="003B2789" w:rsidP="00A601C4">
            <w:pPr>
              <w:jc w:val="center"/>
              <w:rPr>
                <w:b/>
              </w:rPr>
            </w:pPr>
            <w:r>
              <w:rPr>
                <w:b/>
              </w:rPr>
              <w:t>407 338,5</w:t>
            </w:r>
          </w:p>
        </w:tc>
        <w:tc>
          <w:tcPr>
            <w:tcW w:w="1560" w:type="dxa"/>
          </w:tcPr>
          <w:p w:rsidR="003B2789" w:rsidRDefault="003B2789" w:rsidP="003B2789">
            <w:pPr>
              <w:jc w:val="center"/>
            </w:pPr>
            <w:r w:rsidRPr="00345C52">
              <w:rPr>
                <w:b/>
              </w:rPr>
              <w:t>0,0</w:t>
            </w:r>
          </w:p>
        </w:tc>
        <w:tc>
          <w:tcPr>
            <w:tcW w:w="1842" w:type="dxa"/>
          </w:tcPr>
          <w:p w:rsidR="003B2789" w:rsidRDefault="003B2789" w:rsidP="003B2789">
            <w:pPr>
              <w:jc w:val="center"/>
            </w:pPr>
            <w:r w:rsidRPr="00345C52">
              <w:rPr>
                <w:b/>
              </w:rPr>
              <w:t>0,0</w:t>
            </w:r>
          </w:p>
        </w:tc>
      </w:tr>
      <w:tr w:rsidR="007B1B6B" w:rsidTr="00922BD4">
        <w:tc>
          <w:tcPr>
            <w:tcW w:w="5211" w:type="dxa"/>
          </w:tcPr>
          <w:p w:rsidR="007B1B6B" w:rsidRPr="00C31A9D" w:rsidRDefault="007B1B6B" w:rsidP="00922BD4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C31A9D">
              <w:rPr>
                <w:b/>
                <w:color w:val="1A1A1A"/>
                <w:lang w:eastAsia="ru-RU"/>
              </w:rPr>
              <w:t>Безвозмездные поступления от других</w:t>
            </w:r>
          </w:p>
          <w:p w:rsidR="007B1B6B" w:rsidRPr="00210289" w:rsidRDefault="007B1B6B" w:rsidP="00922BD4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lang w:eastAsia="ru-RU"/>
              </w:rPr>
              <w:t>б</w:t>
            </w:r>
            <w:r w:rsidRPr="00C31A9D">
              <w:rPr>
                <w:b/>
                <w:color w:val="1A1A1A"/>
                <w:lang w:eastAsia="ru-RU"/>
              </w:rPr>
              <w:t>юджетов</w:t>
            </w:r>
            <w:r w:rsidRPr="00210289">
              <w:rPr>
                <w:b/>
                <w:color w:val="1A1A1A"/>
                <w:lang w:eastAsia="ru-RU"/>
              </w:rPr>
              <w:t xml:space="preserve"> </w:t>
            </w:r>
            <w:r w:rsidRPr="00C31A9D">
              <w:rPr>
                <w:b/>
                <w:color w:val="1A1A1A"/>
                <w:lang w:eastAsia="ru-RU"/>
              </w:rPr>
              <w:t>бюджетной</w:t>
            </w:r>
            <w:r w:rsidRPr="00210289">
              <w:rPr>
                <w:b/>
                <w:color w:val="1A1A1A"/>
                <w:lang w:eastAsia="ru-RU"/>
              </w:rPr>
              <w:t xml:space="preserve"> системы </w:t>
            </w:r>
            <w:r w:rsidRPr="00C31A9D">
              <w:rPr>
                <w:b/>
                <w:color w:val="1A1A1A"/>
                <w:lang w:eastAsia="ru-RU"/>
              </w:rPr>
              <w:t>Российской Федерации</w:t>
            </w:r>
          </w:p>
        </w:tc>
        <w:tc>
          <w:tcPr>
            <w:tcW w:w="2410" w:type="dxa"/>
          </w:tcPr>
          <w:p w:rsidR="007B1B6B" w:rsidRPr="00210289" w:rsidRDefault="007B1B6B" w:rsidP="00922BD4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2 02 00000 00 0000 000</w:t>
            </w:r>
          </w:p>
        </w:tc>
        <w:tc>
          <w:tcPr>
            <w:tcW w:w="2126" w:type="dxa"/>
            <w:vAlign w:val="bottom"/>
          </w:tcPr>
          <w:p w:rsidR="007B1B6B" w:rsidRPr="00800CF6" w:rsidRDefault="007B1B6B" w:rsidP="00042112">
            <w:pPr>
              <w:jc w:val="center"/>
              <w:rPr>
                <w:b/>
              </w:rPr>
            </w:pPr>
            <w:r>
              <w:rPr>
                <w:b/>
              </w:rPr>
              <w:t>407 338,5</w:t>
            </w:r>
          </w:p>
        </w:tc>
        <w:tc>
          <w:tcPr>
            <w:tcW w:w="1701" w:type="dxa"/>
            <w:vAlign w:val="bottom"/>
          </w:tcPr>
          <w:p w:rsidR="007B1B6B" w:rsidRPr="00800CF6" w:rsidRDefault="007B1B6B" w:rsidP="00A601C4">
            <w:pPr>
              <w:jc w:val="center"/>
              <w:rPr>
                <w:b/>
              </w:rPr>
            </w:pPr>
            <w:r>
              <w:rPr>
                <w:b/>
              </w:rPr>
              <w:t>407 338,5</w:t>
            </w:r>
          </w:p>
        </w:tc>
        <w:tc>
          <w:tcPr>
            <w:tcW w:w="1560" w:type="dxa"/>
          </w:tcPr>
          <w:p w:rsidR="007B1B6B" w:rsidRPr="006A3A88" w:rsidRDefault="003B2789" w:rsidP="00A601C4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842" w:type="dxa"/>
          </w:tcPr>
          <w:p w:rsidR="007B1B6B" w:rsidRPr="006A3A88" w:rsidRDefault="003B2789" w:rsidP="0053042B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B1B6B" w:rsidTr="00006DC8">
        <w:tc>
          <w:tcPr>
            <w:tcW w:w="5211" w:type="dxa"/>
          </w:tcPr>
          <w:p w:rsidR="007B1B6B" w:rsidRPr="00C31A9D" w:rsidRDefault="007B1B6B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C669C">
              <w:rPr>
                <w:bCs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</w:tcPr>
          <w:p w:rsidR="007B1B6B" w:rsidRPr="006132D6" w:rsidRDefault="007B1B6B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</w:t>
            </w:r>
            <w:r>
              <w:rPr>
                <w:color w:val="1A1A1A"/>
                <w:shd w:val="clear" w:color="auto" w:fill="FFFFFF"/>
              </w:rPr>
              <w:t>2</w:t>
            </w:r>
            <w:r w:rsidRPr="006132D6">
              <w:rPr>
                <w:color w:val="1A1A1A"/>
                <w:shd w:val="clear" w:color="auto" w:fill="FFFFFF"/>
              </w:rPr>
              <w:t xml:space="preserve"> </w:t>
            </w:r>
            <w:r>
              <w:rPr>
                <w:color w:val="1A1A1A"/>
                <w:shd w:val="clear" w:color="auto" w:fill="FFFFFF"/>
              </w:rPr>
              <w:t>1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  <w:vAlign w:val="bottom"/>
          </w:tcPr>
          <w:p w:rsidR="007B1B6B" w:rsidRPr="00800CF6" w:rsidRDefault="007B1B6B" w:rsidP="00042112">
            <w:pPr>
              <w:jc w:val="center"/>
            </w:pPr>
            <w:r>
              <w:t>118 956,1</w:t>
            </w:r>
          </w:p>
        </w:tc>
        <w:tc>
          <w:tcPr>
            <w:tcW w:w="1701" w:type="dxa"/>
            <w:vAlign w:val="bottom"/>
          </w:tcPr>
          <w:p w:rsidR="007B1B6B" w:rsidRPr="00800CF6" w:rsidRDefault="007B1B6B" w:rsidP="00D01FE7">
            <w:pPr>
              <w:jc w:val="center"/>
            </w:pPr>
            <w:r>
              <w:t>118 956,1</w:t>
            </w:r>
          </w:p>
        </w:tc>
        <w:tc>
          <w:tcPr>
            <w:tcW w:w="1560" w:type="dxa"/>
          </w:tcPr>
          <w:p w:rsidR="007B1B6B" w:rsidRPr="006132D6" w:rsidRDefault="007B1B6B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7B1B6B" w:rsidRPr="006132D6" w:rsidRDefault="007B1B6B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  <w:tr w:rsidR="007B1B6B" w:rsidTr="00922BD4">
        <w:tc>
          <w:tcPr>
            <w:tcW w:w="5211" w:type="dxa"/>
          </w:tcPr>
          <w:p w:rsidR="007B1B6B" w:rsidRPr="00C31A9D" w:rsidRDefault="007B1B6B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 бюджетам бюджетной системы</w:t>
            </w:r>
          </w:p>
          <w:p w:rsidR="007B1B6B" w:rsidRPr="00C31A9D" w:rsidRDefault="007B1B6B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proofErr w:type="gramStart"/>
            <w:r w:rsidRPr="00C31A9D">
              <w:rPr>
                <w:color w:val="1A1A1A"/>
                <w:lang w:eastAsia="ru-RU"/>
              </w:rPr>
              <w:t>Российской Федерации (межбюджетные</w:t>
            </w:r>
            <w:proofErr w:type="gramEnd"/>
          </w:p>
          <w:p w:rsidR="007B1B6B" w:rsidRPr="006132D6" w:rsidRDefault="007B1B6B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субсидии)</w:t>
            </w:r>
          </w:p>
        </w:tc>
        <w:tc>
          <w:tcPr>
            <w:tcW w:w="2410" w:type="dxa"/>
          </w:tcPr>
          <w:p w:rsidR="007B1B6B" w:rsidRPr="006132D6" w:rsidRDefault="007B1B6B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2 02 20000 00 0000 150</w:t>
            </w:r>
          </w:p>
        </w:tc>
        <w:tc>
          <w:tcPr>
            <w:tcW w:w="2126" w:type="dxa"/>
          </w:tcPr>
          <w:p w:rsidR="007B1B6B" w:rsidRPr="006132D6" w:rsidRDefault="007B1B6B" w:rsidP="00042112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73 375,6</w:t>
            </w:r>
          </w:p>
        </w:tc>
        <w:tc>
          <w:tcPr>
            <w:tcW w:w="1701" w:type="dxa"/>
          </w:tcPr>
          <w:p w:rsidR="007B1B6B" w:rsidRPr="006132D6" w:rsidRDefault="007B1B6B" w:rsidP="00A601C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73 375,6</w:t>
            </w:r>
          </w:p>
        </w:tc>
        <w:tc>
          <w:tcPr>
            <w:tcW w:w="1560" w:type="dxa"/>
          </w:tcPr>
          <w:p w:rsidR="007B1B6B" w:rsidRDefault="003B2789" w:rsidP="00AD632B">
            <w:pPr>
              <w:jc w:val="center"/>
            </w:pPr>
            <w:r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7B1B6B" w:rsidRDefault="003B2789" w:rsidP="00AD632B">
            <w:pPr>
              <w:jc w:val="center"/>
            </w:pPr>
            <w:r>
              <w:rPr>
                <w:color w:val="1A1A1A"/>
                <w:lang w:eastAsia="ru-RU"/>
              </w:rPr>
              <w:t>0,0</w:t>
            </w:r>
          </w:p>
        </w:tc>
      </w:tr>
      <w:tr w:rsidR="007B1B6B" w:rsidTr="007165FB">
        <w:tc>
          <w:tcPr>
            <w:tcW w:w="5211" w:type="dxa"/>
          </w:tcPr>
          <w:p w:rsidR="007B1B6B" w:rsidRPr="00C31A9D" w:rsidRDefault="007B1B6B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Субвенции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бюджетам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бюджетной</w:t>
            </w:r>
          </w:p>
          <w:p w:rsidR="007B1B6B" w:rsidRPr="006132D6" w:rsidRDefault="007B1B6B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системы Российской Федерации</w:t>
            </w:r>
          </w:p>
        </w:tc>
        <w:tc>
          <w:tcPr>
            <w:tcW w:w="2410" w:type="dxa"/>
          </w:tcPr>
          <w:p w:rsidR="007B1B6B" w:rsidRPr="006132D6" w:rsidRDefault="007B1B6B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2 02 30000 00 0000 150</w:t>
            </w:r>
          </w:p>
        </w:tc>
        <w:tc>
          <w:tcPr>
            <w:tcW w:w="2126" w:type="dxa"/>
          </w:tcPr>
          <w:p w:rsidR="007B1B6B" w:rsidRPr="006132D6" w:rsidRDefault="007B1B6B" w:rsidP="00042112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214 118,4</w:t>
            </w:r>
          </w:p>
        </w:tc>
        <w:tc>
          <w:tcPr>
            <w:tcW w:w="1701" w:type="dxa"/>
          </w:tcPr>
          <w:p w:rsidR="007B1B6B" w:rsidRPr="006132D6" w:rsidRDefault="007B1B6B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214 118,4</w:t>
            </w:r>
          </w:p>
        </w:tc>
        <w:tc>
          <w:tcPr>
            <w:tcW w:w="1560" w:type="dxa"/>
          </w:tcPr>
          <w:p w:rsidR="007B1B6B" w:rsidRDefault="007B1B6B" w:rsidP="00AD632B">
            <w:pPr>
              <w:jc w:val="center"/>
            </w:pPr>
            <w:r w:rsidRPr="0036201A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7B1B6B" w:rsidRDefault="007B1B6B" w:rsidP="00AD632B">
            <w:pPr>
              <w:jc w:val="center"/>
            </w:pPr>
            <w:r w:rsidRPr="00AB5F1B">
              <w:rPr>
                <w:color w:val="1A1A1A"/>
                <w:lang w:eastAsia="ru-RU"/>
              </w:rPr>
              <w:t>0,0</w:t>
            </w:r>
          </w:p>
        </w:tc>
      </w:tr>
      <w:tr w:rsidR="007B1B6B" w:rsidTr="00922BD4">
        <w:tc>
          <w:tcPr>
            <w:tcW w:w="5211" w:type="dxa"/>
          </w:tcPr>
          <w:p w:rsidR="007B1B6B" w:rsidRPr="00C31A9D" w:rsidRDefault="007B1B6B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7713D4">
              <w:rPr>
                <w:bCs/>
                <w:snapToGrid w:val="0"/>
              </w:rPr>
              <w:t>Иные межбюджетные трансферты</w:t>
            </w:r>
          </w:p>
        </w:tc>
        <w:tc>
          <w:tcPr>
            <w:tcW w:w="2410" w:type="dxa"/>
          </w:tcPr>
          <w:p w:rsidR="007B1B6B" w:rsidRPr="006132D6" w:rsidRDefault="007B1B6B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shd w:val="clear" w:color="auto" w:fill="FFFFFF"/>
              </w:rPr>
              <w:t>2 02 4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</w:tcPr>
          <w:p w:rsidR="007B1B6B" w:rsidRDefault="007B1B6B" w:rsidP="00042112">
            <w:pPr>
              <w:spacing w:after="0" w:line="240" w:lineRule="auto"/>
              <w:jc w:val="center"/>
            </w:pPr>
            <w:r>
              <w:rPr>
                <w:bCs/>
              </w:rPr>
              <w:t>888,4</w:t>
            </w:r>
          </w:p>
        </w:tc>
        <w:tc>
          <w:tcPr>
            <w:tcW w:w="1701" w:type="dxa"/>
          </w:tcPr>
          <w:p w:rsidR="007B1B6B" w:rsidRDefault="007B1B6B" w:rsidP="00922BD4">
            <w:pPr>
              <w:spacing w:after="0" w:line="240" w:lineRule="auto"/>
              <w:jc w:val="center"/>
            </w:pPr>
            <w:r>
              <w:rPr>
                <w:bCs/>
              </w:rPr>
              <w:t>888,4</w:t>
            </w:r>
          </w:p>
        </w:tc>
        <w:tc>
          <w:tcPr>
            <w:tcW w:w="1560" w:type="dxa"/>
          </w:tcPr>
          <w:p w:rsidR="007B1B6B" w:rsidRDefault="007B1B6B" w:rsidP="006A3A88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7B1B6B" w:rsidRPr="006132D6" w:rsidRDefault="007B1B6B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</w:tbl>
    <w:p w:rsidR="00A601C4" w:rsidRDefault="00A601C4" w:rsidP="003D5B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</w:pPr>
    </w:p>
    <w:p w:rsidR="00E01BD8" w:rsidRPr="00E01BD8" w:rsidRDefault="006A3A88" w:rsidP="00E01B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>Д</w:t>
      </w:r>
      <w:r w:rsidR="00E01BD8" w:rsidRPr="00E01BD8"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>оход</w:t>
      </w:r>
      <w:r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>ы</w:t>
      </w:r>
      <w:r w:rsidR="00E01BD8" w:rsidRPr="00E01BD8"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 xml:space="preserve"> в части безвозмездных поступлений на плановый 202</w:t>
      </w:r>
      <w:r w:rsidR="00E01BD8"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>6</w:t>
      </w:r>
      <w:r w:rsidR="00E01BD8" w:rsidRPr="00E01BD8"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 xml:space="preserve"> год</w:t>
      </w:r>
    </w:p>
    <w:p w:rsidR="00E01BD8" w:rsidRDefault="00E01BD8" w:rsidP="00E01BD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Таблица 4,тыс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>.р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>ублей</w:t>
      </w:r>
    </w:p>
    <w:tbl>
      <w:tblPr>
        <w:tblStyle w:val="af0"/>
        <w:tblW w:w="14850" w:type="dxa"/>
        <w:tblLayout w:type="fixed"/>
        <w:tblLook w:val="04A0"/>
      </w:tblPr>
      <w:tblGrid>
        <w:gridCol w:w="5211"/>
        <w:gridCol w:w="2410"/>
        <w:gridCol w:w="2126"/>
        <w:gridCol w:w="1701"/>
        <w:gridCol w:w="1560"/>
        <w:gridCol w:w="1842"/>
      </w:tblGrid>
      <w:tr w:rsidR="00783273" w:rsidTr="00006DC8">
        <w:tc>
          <w:tcPr>
            <w:tcW w:w="5211" w:type="dxa"/>
          </w:tcPr>
          <w:p w:rsidR="00783273" w:rsidRPr="00C31A9D" w:rsidRDefault="00783273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Наименование поступлений</w:t>
            </w:r>
          </w:p>
        </w:tc>
        <w:tc>
          <w:tcPr>
            <w:tcW w:w="2410" w:type="dxa"/>
          </w:tcPr>
          <w:p w:rsidR="00783273" w:rsidRPr="00C31A9D" w:rsidRDefault="00783273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Код доходов</w:t>
            </w:r>
          </w:p>
        </w:tc>
        <w:tc>
          <w:tcPr>
            <w:tcW w:w="2126" w:type="dxa"/>
          </w:tcPr>
          <w:p w:rsidR="00783273" w:rsidRPr="00D46B68" w:rsidRDefault="00783273" w:rsidP="00A652F7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Утвержденный</w:t>
            </w:r>
          </w:p>
          <w:p w:rsidR="00783273" w:rsidRPr="00C31A9D" w:rsidRDefault="00783273" w:rsidP="00A652F7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б</w:t>
            </w:r>
            <w:r w:rsidRPr="00D46B68">
              <w:rPr>
                <w:color w:val="1A1A1A"/>
                <w:lang w:eastAsia="ru-RU"/>
              </w:rPr>
              <w:t>юджет</w:t>
            </w:r>
            <w:r w:rsidRPr="00C31A9D">
              <w:rPr>
                <w:color w:val="1A1A1A"/>
                <w:lang w:eastAsia="ru-RU"/>
              </w:rPr>
              <w:t xml:space="preserve"> </w:t>
            </w:r>
          </w:p>
          <w:p w:rsidR="00783273" w:rsidRPr="00D46B68" w:rsidRDefault="00783273" w:rsidP="00A652F7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 xml:space="preserve">(ред. от </w:t>
            </w:r>
            <w:r w:rsidR="006918D0">
              <w:rPr>
                <w:color w:val="1A1A1A"/>
                <w:lang w:eastAsia="ru-RU"/>
              </w:rPr>
              <w:t>0</w:t>
            </w:r>
            <w:r w:rsidR="003B2789">
              <w:rPr>
                <w:color w:val="1A1A1A"/>
                <w:lang w:eastAsia="ru-RU"/>
              </w:rPr>
              <w:t>5</w:t>
            </w:r>
            <w:r w:rsidRPr="00C31A9D">
              <w:rPr>
                <w:color w:val="1A1A1A"/>
                <w:lang w:eastAsia="ru-RU"/>
              </w:rPr>
              <w:t>.</w:t>
            </w:r>
            <w:r w:rsidR="006918D0">
              <w:rPr>
                <w:color w:val="1A1A1A"/>
                <w:lang w:eastAsia="ru-RU"/>
              </w:rPr>
              <w:t>1</w:t>
            </w:r>
            <w:r w:rsidR="003B2789">
              <w:rPr>
                <w:color w:val="1A1A1A"/>
                <w:lang w:eastAsia="ru-RU"/>
              </w:rPr>
              <w:t>2</w:t>
            </w:r>
            <w:r w:rsidRPr="00C31A9D">
              <w:rPr>
                <w:color w:val="1A1A1A"/>
                <w:lang w:eastAsia="ru-RU"/>
              </w:rPr>
              <w:t>.202</w:t>
            </w:r>
            <w:r>
              <w:rPr>
                <w:color w:val="1A1A1A"/>
                <w:lang w:eastAsia="ru-RU"/>
              </w:rPr>
              <w:t>4 №</w:t>
            </w:r>
            <w:r w:rsidR="003B2789">
              <w:rPr>
                <w:color w:val="1A1A1A"/>
                <w:lang w:eastAsia="ru-RU"/>
              </w:rPr>
              <w:t>5</w:t>
            </w:r>
            <w:r w:rsidR="006918D0">
              <w:rPr>
                <w:color w:val="1A1A1A"/>
                <w:lang w:eastAsia="ru-RU"/>
              </w:rPr>
              <w:t>4</w:t>
            </w:r>
            <w:r w:rsidRPr="00C31A9D">
              <w:rPr>
                <w:color w:val="1A1A1A"/>
                <w:lang w:eastAsia="ru-RU"/>
              </w:rPr>
              <w:t>)</w:t>
            </w:r>
          </w:p>
          <w:p w:rsidR="00783273" w:rsidRPr="00C31A9D" w:rsidRDefault="00783273" w:rsidP="00A652F7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701" w:type="dxa"/>
          </w:tcPr>
          <w:p w:rsidR="00783273" w:rsidRPr="00D46B68" w:rsidRDefault="00783273" w:rsidP="00006DC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Предлагаемый</w:t>
            </w:r>
          </w:p>
          <w:p w:rsidR="00783273" w:rsidRPr="00D46B68" w:rsidRDefault="00783273" w:rsidP="00006DC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проект решения</w:t>
            </w:r>
          </w:p>
          <w:p w:rsidR="00783273" w:rsidRPr="00C31A9D" w:rsidRDefault="00783273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560" w:type="dxa"/>
          </w:tcPr>
          <w:p w:rsidR="00783273" w:rsidRPr="00C31A9D" w:rsidRDefault="00783273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Отклонение в тыс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.р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>уб.</w:t>
            </w:r>
          </w:p>
        </w:tc>
        <w:tc>
          <w:tcPr>
            <w:tcW w:w="1842" w:type="dxa"/>
          </w:tcPr>
          <w:p w:rsidR="00783273" w:rsidRPr="00C31A9D" w:rsidRDefault="00783273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 xml:space="preserve">Отклонение 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в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 xml:space="preserve"> %</w:t>
            </w:r>
          </w:p>
        </w:tc>
      </w:tr>
      <w:tr w:rsidR="006E21CE" w:rsidTr="00006DC8">
        <w:tc>
          <w:tcPr>
            <w:tcW w:w="5211" w:type="dxa"/>
          </w:tcPr>
          <w:p w:rsidR="006E21CE" w:rsidRPr="00210289" w:rsidRDefault="006E21CE" w:rsidP="00006DC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Безвозмездные поступления</w:t>
            </w:r>
          </w:p>
        </w:tc>
        <w:tc>
          <w:tcPr>
            <w:tcW w:w="2410" w:type="dxa"/>
          </w:tcPr>
          <w:p w:rsidR="006E21CE" w:rsidRPr="00210289" w:rsidRDefault="006E21CE" w:rsidP="00006DC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2 00 00000 00 0000 000</w:t>
            </w:r>
          </w:p>
        </w:tc>
        <w:tc>
          <w:tcPr>
            <w:tcW w:w="2126" w:type="dxa"/>
            <w:vAlign w:val="bottom"/>
          </w:tcPr>
          <w:p w:rsidR="006E21CE" w:rsidRPr="00800CF6" w:rsidRDefault="006E21CE" w:rsidP="006503F5">
            <w:pPr>
              <w:jc w:val="center"/>
              <w:rPr>
                <w:b/>
              </w:rPr>
            </w:pPr>
            <w:r>
              <w:rPr>
                <w:b/>
              </w:rPr>
              <w:t>375 563,1</w:t>
            </w:r>
          </w:p>
        </w:tc>
        <w:tc>
          <w:tcPr>
            <w:tcW w:w="1701" w:type="dxa"/>
            <w:vAlign w:val="bottom"/>
          </w:tcPr>
          <w:p w:rsidR="006E21CE" w:rsidRPr="00800CF6" w:rsidRDefault="006E21CE" w:rsidP="00783273">
            <w:pPr>
              <w:jc w:val="center"/>
              <w:rPr>
                <w:b/>
              </w:rPr>
            </w:pPr>
            <w:r>
              <w:rPr>
                <w:b/>
              </w:rPr>
              <w:t>375 563,1</w:t>
            </w:r>
          </w:p>
        </w:tc>
        <w:tc>
          <w:tcPr>
            <w:tcW w:w="1560" w:type="dxa"/>
          </w:tcPr>
          <w:p w:rsidR="006E21CE" w:rsidRDefault="006E21CE" w:rsidP="006E21CE">
            <w:pPr>
              <w:jc w:val="center"/>
            </w:pPr>
            <w:r w:rsidRPr="00AE24F8">
              <w:rPr>
                <w:b/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E21CE" w:rsidRPr="006A3A88" w:rsidRDefault="006E21CE" w:rsidP="00783273">
            <w:pPr>
              <w:jc w:val="center"/>
              <w:rPr>
                <w:b/>
              </w:rPr>
            </w:pPr>
            <w:r>
              <w:rPr>
                <w:b/>
                <w:color w:val="1A1A1A"/>
                <w:lang w:eastAsia="ru-RU"/>
              </w:rPr>
              <w:t>+0,0</w:t>
            </w:r>
          </w:p>
        </w:tc>
      </w:tr>
      <w:tr w:rsidR="006E21CE" w:rsidTr="00006DC8">
        <w:tc>
          <w:tcPr>
            <w:tcW w:w="5211" w:type="dxa"/>
          </w:tcPr>
          <w:p w:rsidR="006E21CE" w:rsidRPr="00C31A9D" w:rsidRDefault="006E21CE" w:rsidP="00006DC8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C31A9D">
              <w:rPr>
                <w:b/>
                <w:color w:val="1A1A1A"/>
                <w:lang w:eastAsia="ru-RU"/>
              </w:rPr>
              <w:t>Безвозмездные поступления от других</w:t>
            </w:r>
          </w:p>
          <w:p w:rsidR="006E21CE" w:rsidRPr="00210289" w:rsidRDefault="006E21CE" w:rsidP="00006DC8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lang w:eastAsia="ru-RU"/>
              </w:rPr>
              <w:t>б</w:t>
            </w:r>
            <w:r w:rsidRPr="00C31A9D">
              <w:rPr>
                <w:b/>
                <w:color w:val="1A1A1A"/>
                <w:lang w:eastAsia="ru-RU"/>
              </w:rPr>
              <w:t>юджетов</w:t>
            </w:r>
            <w:r w:rsidRPr="00210289">
              <w:rPr>
                <w:b/>
                <w:color w:val="1A1A1A"/>
                <w:lang w:eastAsia="ru-RU"/>
              </w:rPr>
              <w:t xml:space="preserve"> </w:t>
            </w:r>
            <w:r w:rsidRPr="00C31A9D">
              <w:rPr>
                <w:b/>
                <w:color w:val="1A1A1A"/>
                <w:lang w:eastAsia="ru-RU"/>
              </w:rPr>
              <w:t>бюджетной</w:t>
            </w:r>
            <w:r w:rsidRPr="00210289">
              <w:rPr>
                <w:b/>
                <w:color w:val="1A1A1A"/>
                <w:lang w:eastAsia="ru-RU"/>
              </w:rPr>
              <w:t xml:space="preserve"> системы </w:t>
            </w:r>
            <w:r w:rsidRPr="00C31A9D">
              <w:rPr>
                <w:b/>
                <w:color w:val="1A1A1A"/>
                <w:lang w:eastAsia="ru-RU"/>
              </w:rPr>
              <w:t>Российской Федерации</w:t>
            </w:r>
          </w:p>
        </w:tc>
        <w:tc>
          <w:tcPr>
            <w:tcW w:w="2410" w:type="dxa"/>
          </w:tcPr>
          <w:p w:rsidR="006E21CE" w:rsidRPr="00210289" w:rsidRDefault="006E21CE" w:rsidP="00006DC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2 02 00000 00 0000 000</w:t>
            </w:r>
          </w:p>
        </w:tc>
        <w:tc>
          <w:tcPr>
            <w:tcW w:w="2126" w:type="dxa"/>
            <w:vAlign w:val="bottom"/>
          </w:tcPr>
          <w:p w:rsidR="006E21CE" w:rsidRPr="00800CF6" w:rsidRDefault="006E21CE" w:rsidP="006503F5">
            <w:pPr>
              <w:jc w:val="center"/>
              <w:rPr>
                <w:b/>
              </w:rPr>
            </w:pPr>
            <w:r>
              <w:rPr>
                <w:b/>
              </w:rPr>
              <w:t>375 563,1</w:t>
            </w:r>
          </w:p>
        </w:tc>
        <w:tc>
          <w:tcPr>
            <w:tcW w:w="1701" w:type="dxa"/>
            <w:vAlign w:val="bottom"/>
          </w:tcPr>
          <w:p w:rsidR="006E21CE" w:rsidRPr="00800CF6" w:rsidRDefault="006E21CE" w:rsidP="00A652F7">
            <w:pPr>
              <w:jc w:val="center"/>
              <w:rPr>
                <w:b/>
              </w:rPr>
            </w:pPr>
            <w:r>
              <w:rPr>
                <w:b/>
              </w:rPr>
              <w:t>375 563,1</w:t>
            </w:r>
          </w:p>
        </w:tc>
        <w:tc>
          <w:tcPr>
            <w:tcW w:w="1560" w:type="dxa"/>
          </w:tcPr>
          <w:p w:rsidR="006E21CE" w:rsidRDefault="006E21CE" w:rsidP="006E21CE">
            <w:pPr>
              <w:jc w:val="center"/>
            </w:pPr>
            <w:r w:rsidRPr="00AE24F8">
              <w:rPr>
                <w:b/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E21CE" w:rsidRPr="006A3A88" w:rsidRDefault="006E21CE" w:rsidP="00783273">
            <w:pPr>
              <w:jc w:val="center"/>
              <w:rPr>
                <w:b/>
              </w:rPr>
            </w:pPr>
            <w:r>
              <w:rPr>
                <w:b/>
                <w:color w:val="1A1A1A"/>
                <w:lang w:eastAsia="ru-RU"/>
              </w:rPr>
              <w:t>+0,0</w:t>
            </w:r>
          </w:p>
        </w:tc>
      </w:tr>
      <w:tr w:rsidR="006E21CE" w:rsidTr="00006DC8">
        <w:tc>
          <w:tcPr>
            <w:tcW w:w="5211" w:type="dxa"/>
          </w:tcPr>
          <w:p w:rsidR="006E21CE" w:rsidRPr="00C31A9D" w:rsidRDefault="006E21CE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C669C">
              <w:rPr>
                <w:bCs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</w:tcPr>
          <w:p w:rsidR="006E21CE" w:rsidRPr="006132D6" w:rsidRDefault="006E21CE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</w:t>
            </w:r>
            <w:r>
              <w:rPr>
                <w:color w:val="1A1A1A"/>
                <w:shd w:val="clear" w:color="auto" w:fill="FFFFFF"/>
              </w:rPr>
              <w:t>2</w:t>
            </w:r>
            <w:r w:rsidRPr="006132D6">
              <w:rPr>
                <w:color w:val="1A1A1A"/>
                <w:shd w:val="clear" w:color="auto" w:fill="FFFFFF"/>
              </w:rPr>
              <w:t xml:space="preserve"> </w:t>
            </w:r>
            <w:r>
              <w:rPr>
                <w:color w:val="1A1A1A"/>
                <w:shd w:val="clear" w:color="auto" w:fill="FFFFFF"/>
              </w:rPr>
              <w:t>1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  <w:vAlign w:val="bottom"/>
          </w:tcPr>
          <w:p w:rsidR="006E21CE" w:rsidRPr="00800CF6" w:rsidRDefault="006E21CE" w:rsidP="006503F5">
            <w:pPr>
              <w:jc w:val="center"/>
            </w:pPr>
            <w:r w:rsidRPr="00800CF6">
              <w:t>119 898,3</w:t>
            </w:r>
          </w:p>
        </w:tc>
        <w:tc>
          <w:tcPr>
            <w:tcW w:w="1701" w:type="dxa"/>
            <w:vAlign w:val="bottom"/>
          </w:tcPr>
          <w:p w:rsidR="006E21CE" w:rsidRPr="00800CF6" w:rsidRDefault="006E21CE" w:rsidP="00E01BD8">
            <w:pPr>
              <w:jc w:val="center"/>
            </w:pPr>
            <w:r w:rsidRPr="00800CF6">
              <w:t>119 898,3</w:t>
            </w:r>
          </w:p>
        </w:tc>
        <w:tc>
          <w:tcPr>
            <w:tcW w:w="1560" w:type="dxa"/>
          </w:tcPr>
          <w:p w:rsidR="006E21CE" w:rsidRPr="006132D6" w:rsidRDefault="006E21CE" w:rsidP="007165F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E21CE" w:rsidRPr="006132D6" w:rsidRDefault="006E21CE" w:rsidP="007165F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  <w:tr w:rsidR="006E21CE" w:rsidTr="00006DC8">
        <w:tc>
          <w:tcPr>
            <w:tcW w:w="5211" w:type="dxa"/>
          </w:tcPr>
          <w:p w:rsidR="006E21CE" w:rsidRPr="00C31A9D" w:rsidRDefault="006E21CE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 бюджетам бюджетной системы</w:t>
            </w:r>
          </w:p>
          <w:p w:rsidR="006E21CE" w:rsidRPr="00C31A9D" w:rsidRDefault="006E21CE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proofErr w:type="gramStart"/>
            <w:r w:rsidRPr="00C31A9D">
              <w:rPr>
                <w:color w:val="1A1A1A"/>
                <w:lang w:eastAsia="ru-RU"/>
              </w:rPr>
              <w:t>Российской Федерации (межбюджетные</w:t>
            </w:r>
            <w:proofErr w:type="gramEnd"/>
          </w:p>
          <w:p w:rsidR="006E21CE" w:rsidRPr="006132D6" w:rsidRDefault="006E21CE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субсидии)</w:t>
            </w:r>
          </w:p>
        </w:tc>
        <w:tc>
          <w:tcPr>
            <w:tcW w:w="2410" w:type="dxa"/>
          </w:tcPr>
          <w:p w:rsidR="006E21CE" w:rsidRPr="006132D6" w:rsidRDefault="006E21CE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2 02 20000 00 0000 150</w:t>
            </w:r>
          </w:p>
        </w:tc>
        <w:tc>
          <w:tcPr>
            <w:tcW w:w="2126" w:type="dxa"/>
          </w:tcPr>
          <w:p w:rsidR="006E21CE" w:rsidRPr="006132D6" w:rsidRDefault="006E21CE" w:rsidP="006503F5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39 647,2</w:t>
            </w:r>
          </w:p>
        </w:tc>
        <w:tc>
          <w:tcPr>
            <w:tcW w:w="1701" w:type="dxa"/>
          </w:tcPr>
          <w:p w:rsidR="006E21CE" w:rsidRPr="006132D6" w:rsidRDefault="006E21CE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39 647,2</w:t>
            </w:r>
          </w:p>
        </w:tc>
        <w:tc>
          <w:tcPr>
            <w:tcW w:w="1560" w:type="dxa"/>
          </w:tcPr>
          <w:p w:rsidR="006E21CE" w:rsidRDefault="006E21CE" w:rsidP="007165FB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E21CE" w:rsidRDefault="006E21CE" w:rsidP="007165FB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</w:tr>
      <w:tr w:rsidR="006E21CE" w:rsidTr="007165FB">
        <w:tc>
          <w:tcPr>
            <w:tcW w:w="5211" w:type="dxa"/>
          </w:tcPr>
          <w:p w:rsidR="006E21CE" w:rsidRPr="00C31A9D" w:rsidRDefault="006E21CE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Субвенции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бюджетам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бюджетной</w:t>
            </w:r>
          </w:p>
          <w:p w:rsidR="006E21CE" w:rsidRPr="006132D6" w:rsidRDefault="006E21CE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системы Российской Федерации</w:t>
            </w:r>
          </w:p>
        </w:tc>
        <w:tc>
          <w:tcPr>
            <w:tcW w:w="2410" w:type="dxa"/>
          </w:tcPr>
          <w:p w:rsidR="006E21CE" w:rsidRPr="006132D6" w:rsidRDefault="006E21CE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2 02 30000 00 0000 150</w:t>
            </w:r>
          </w:p>
        </w:tc>
        <w:tc>
          <w:tcPr>
            <w:tcW w:w="2126" w:type="dxa"/>
          </w:tcPr>
          <w:p w:rsidR="006E21CE" w:rsidRPr="006132D6" w:rsidRDefault="006E21CE" w:rsidP="006503F5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214 946,8</w:t>
            </w:r>
          </w:p>
        </w:tc>
        <w:tc>
          <w:tcPr>
            <w:tcW w:w="1701" w:type="dxa"/>
          </w:tcPr>
          <w:p w:rsidR="006E21CE" w:rsidRPr="006132D6" w:rsidRDefault="006E21CE" w:rsidP="00783273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214 946,8</w:t>
            </w:r>
          </w:p>
        </w:tc>
        <w:tc>
          <w:tcPr>
            <w:tcW w:w="1560" w:type="dxa"/>
          </w:tcPr>
          <w:p w:rsidR="006E21CE" w:rsidRDefault="006E21CE" w:rsidP="00783273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E21CE" w:rsidRDefault="006E21CE" w:rsidP="00783273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</w:tr>
      <w:tr w:rsidR="006E21CE" w:rsidTr="007165FB">
        <w:tc>
          <w:tcPr>
            <w:tcW w:w="5211" w:type="dxa"/>
          </w:tcPr>
          <w:p w:rsidR="006E21CE" w:rsidRPr="00C31A9D" w:rsidRDefault="006E21CE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7713D4">
              <w:rPr>
                <w:bCs/>
                <w:snapToGrid w:val="0"/>
              </w:rPr>
              <w:t>Иные межбюджетные трансферты</w:t>
            </w:r>
          </w:p>
        </w:tc>
        <w:tc>
          <w:tcPr>
            <w:tcW w:w="2410" w:type="dxa"/>
          </w:tcPr>
          <w:p w:rsidR="006E21CE" w:rsidRPr="006132D6" w:rsidRDefault="006E21CE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shd w:val="clear" w:color="auto" w:fill="FFFFFF"/>
              </w:rPr>
              <w:t>2 02 4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  <w:vAlign w:val="bottom"/>
          </w:tcPr>
          <w:p w:rsidR="006E21CE" w:rsidRPr="007713D4" w:rsidRDefault="006E21CE" w:rsidP="006503F5">
            <w:pPr>
              <w:jc w:val="center"/>
              <w:rPr>
                <w:bCs/>
              </w:rPr>
            </w:pPr>
            <w:r>
              <w:rPr>
                <w:bCs/>
              </w:rPr>
              <w:t>1 070,8</w:t>
            </w:r>
          </w:p>
        </w:tc>
        <w:tc>
          <w:tcPr>
            <w:tcW w:w="1701" w:type="dxa"/>
            <w:vAlign w:val="bottom"/>
          </w:tcPr>
          <w:p w:rsidR="006E21CE" w:rsidRPr="007713D4" w:rsidRDefault="006E21CE" w:rsidP="00E01BD8">
            <w:pPr>
              <w:jc w:val="center"/>
              <w:rPr>
                <w:bCs/>
              </w:rPr>
            </w:pPr>
            <w:r>
              <w:rPr>
                <w:bCs/>
              </w:rPr>
              <w:t>1 070,8</w:t>
            </w:r>
          </w:p>
        </w:tc>
        <w:tc>
          <w:tcPr>
            <w:tcW w:w="1560" w:type="dxa"/>
          </w:tcPr>
          <w:p w:rsidR="006E21CE" w:rsidRDefault="006E21CE" w:rsidP="007165FB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E21CE" w:rsidRDefault="006E21CE" w:rsidP="007165FB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</w:tr>
    </w:tbl>
    <w:p w:rsidR="006E21CE" w:rsidRDefault="006E21CE" w:rsidP="007832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A94B8B" w:rsidRDefault="00A94B8B" w:rsidP="0078327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</w:p>
    <w:p w:rsidR="006E21CE" w:rsidRPr="00A94B8B" w:rsidRDefault="006E21CE" w:rsidP="0078327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  <w:sectPr w:rsidR="006E21CE" w:rsidRPr="00A94B8B" w:rsidSect="00247E76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9A5763" w:rsidRPr="00CB0943" w:rsidRDefault="009A5763" w:rsidP="009A5763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lastRenderedPageBreak/>
        <w:t xml:space="preserve">2.2.Основные характеристики </w:t>
      </w:r>
      <w:r w:rsidR="00B36E94"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рас</w:t>
      </w:r>
      <w:r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ходов бюджета округа</w:t>
      </w:r>
    </w:p>
    <w:p w:rsidR="00281ED4" w:rsidRPr="00CB0943" w:rsidRDefault="00281ED4" w:rsidP="0091563E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9A5763" w:rsidRPr="00CB0943" w:rsidRDefault="00281ED4" w:rsidP="0091563E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CB0943">
        <w:rPr>
          <w:rFonts w:ascii="Times New Roman" w:hAnsi="Times New Roman"/>
          <w:b/>
          <w:sz w:val="27"/>
          <w:szCs w:val="27"/>
        </w:rPr>
        <w:t>2024 год</w:t>
      </w:r>
    </w:p>
    <w:p w:rsidR="0091563E" w:rsidRPr="00CB0943" w:rsidRDefault="00281ED4" w:rsidP="00BB3E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7"/>
          <w:szCs w:val="27"/>
        </w:rPr>
      </w:pPr>
      <w:r w:rsidRPr="00CB0943">
        <w:rPr>
          <w:rFonts w:ascii="Times New Roman" w:hAnsi="Times New Roman"/>
          <w:color w:val="1A1A1A"/>
          <w:sz w:val="27"/>
          <w:szCs w:val="27"/>
        </w:rPr>
        <w:t xml:space="preserve">Представленным проектом решения предусматривается </w:t>
      </w:r>
      <w:r w:rsidR="006918D0">
        <w:rPr>
          <w:rFonts w:ascii="Times New Roman" w:hAnsi="Times New Roman"/>
          <w:color w:val="1A1A1A"/>
          <w:sz w:val="27"/>
          <w:szCs w:val="27"/>
        </w:rPr>
        <w:t>снижение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 расходной</w:t>
      </w:r>
      <w:r w:rsidR="00BB3E19" w:rsidRPr="00CB0943">
        <w:rPr>
          <w:rFonts w:ascii="Times New Roman" w:hAnsi="Times New Roman"/>
          <w:color w:val="1A1A1A"/>
          <w:sz w:val="27"/>
          <w:szCs w:val="27"/>
        </w:rPr>
        <w:t xml:space="preserve"> 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части бюджета на </w:t>
      </w:r>
      <w:r w:rsidR="003B2789">
        <w:rPr>
          <w:rFonts w:ascii="Times New Roman" w:hAnsi="Times New Roman"/>
          <w:color w:val="1A1A1A"/>
          <w:sz w:val="27"/>
          <w:szCs w:val="27"/>
        </w:rPr>
        <w:t>137,1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 тыс. руб. или на</w:t>
      </w:r>
      <w:r w:rsidR="006E21CE">
        <w:rPr>
          <w:rFonts w:ascii="Times New Roman" w:hAnsi="Times New Roman"/>
          <w:color w:val="1A1A1A"/>
          <w:sz w:val="27"/>
          <w:szCs w:val="27"/>
        </w:rPr>
        <w:t xml:space="preserve"> </w:t>
      </w:r>
      <w:r w:rsidR="006918D0">
        <w:rPr>
          <w:rFonts w:ascii="Times New Roman" w:hAnsi="Times New Roman"/>
          <w:color w:val="1A1A1A"/>
          <w:sz w:val="27"/>
          <w:szCs w:val="27"/>
        </w:rPr>
        <w:t>0,</w:t>
      </w:r>
      <w:r w:rsidR="003B2789">
        <w:rPr>
          <w:rFonts w:ascii="Times New Roman" w:hAnsi="Times New Roman"/>
          <w:color w:val="1A1A1A"/>
          <w:sz w:val="27"/>
          <w:szCs w:val="27"/>
        </w:rPr>
        <w:t>02</w:t>
      </w:r>
      <w:r w:rsidRPr="00CB0943">
        <w:rPr>
          <w:rFonts w:ascii="Times New Roman" w:hAnsi="Times New Roman"/>
          <w:color w:val="1A1A1A"/>
          <w:sz w:val="27"/>
          <w:szCs w:val="27"/>
        </w:rPr>
        <w:t>% и с учетом планируемых</w:t>
      </w:r>
      <w:r w:rsidR="00BB3E19" w:rsidRPr="00CB0943">
        <w:rPr>
          <w:rFonts w:ascii="Times New Roman" w:hAnsi="Times New Roman"/>
          <w:color w:val="1A1A1A"/>
          <w:sz w:val="27"/>
          <w:szCs w:val="27"/>
        </w:rPr>
        <w:t xml:space="preserve"> 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изменений составит </w:t>
      </w:r>
      <w:r w:rsidR="003B2789">
        <w:rPr>
          <w:rFonts w:ascii="Times New Roman" w:hAnsi="Times New Roman"/>
          <w:color w:val="1A1A1A"/>
          <w:sz w:val="27"/>
          <w:szCs w:val="27"/>
        </w:rPr>
        <w:t>879 703,5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 тыс. руб. </w:t>
      </w:r>
      <w:r w:rsidR="002E24C3" w:rsidRPr="00CB0943">
        <w:rPr>
          <w:rFonts w:ascii="Times New Roman" w:hAnsi="Times New Roman"/>
          <w:sz w:val="27"/>
          <w:szCs w:val="27"/>
        </w:rPr>
        <w:t>(</w:t>
      </w:r>
      <w:r w:rsidR="003B2789">
        <w:rPr>
          <w:rFonts w:ascii="Times New Roman" w:hAnsi="Times New Roman"/>
          <w:color w:val="1A1A1A"/>
          <w:sz w:val="27"/>
          <w:szCs w:val="27"/>
        </w:rPr>
        <w:t>879 840,6</w:t>
      </w:r>
      <w:r w:rsidR="003B2789" w:rsidRPr="00CB0943">
        <w:rPr>
          <w:rFonts w:ascii="Times New Roman" w:hAnsi="Times New Roman"/>
          <w:color w:val="1A1A1A"/>
          <w:sz w:val="27"/>
          <w:szCs w:val="27"/>
        </w:rPr>
        <w:t xml:space="preserve"> </w:t>
      </w:r>
      <w:r w:rsidR="002E24C3" w:rsidRPr="00CB0943">
        <w:rPr>
          <w:rFonts w:ascii="Times New Roman" w:hAnsi="Times New Roman"/>
          <w:sz w:val="27"/>
          <w:szCs w:val="27"/>
        </w:rPr>
        <w:t>тыс. рублей)</w:t>
      </w:r>
      <w:r w:rsidR="0091563E" w:rsidRPr="00CB0943">
        <w:rPr>
          <w:rFonts w:ascii="Times New Roman" w:hAnsi="Times New Roman"/>
          <w:sz w:val="27"/>
          <w:szCs w:val="27"/>
        </w:rPr>
        <w:t>.</w:t>
      </w:r>
    </w:p>
    <w:p w:rsidR="003D5BE7" w:rsidRDefault="00DA2771" w:rsidP="0091563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1)</w:t>
      </w:r>
      <w:r w:rsidR="0091563E" w:rsidRPr="00CB0943">
        <w:rPr>
          <w:rFonts w:ascii="Times New Roman" w:hAnsi="Times New Roman"/>
          <w:sz w:val="27"/>
          <w:szCs w:val="27"/>
        </w:rPr>
        <w:t>Анализ вносимых измене</w:t>
      </w:r>
      <w:r w:rsidR="002B0C53" w:rsidRPr="00CB0943">
        <w:rPr>
          <w:rFonts w:ascii="Times New Roman" w:hAnsi="Times New Roman"/>
          <w:sz w:val="27"/>
          <w:szCs w:val="27"/>
        </w:rPr>
        <w:t>ний в бюджетные ассигнования 202</w:t>
      </w:r>
      <w:r w:rsidR="00281ED4" w:rsidRPr="00CB0943">
        <w:rPr>
          <w:rFonts w:ascii="Times New Roman" w:hAnsi="Times New Roman"/>
          <w:sz w:val="27"/>
          <w:szCs w:val="27"/>
        </w:rPr>
        <w:t>4</w:t>
      </w:r>
      <w:r w:rsidR="0091563E" w:rsidRPr="00CB0943">
        <w:rPr>
          <w:rFonts w:ascii="Times New Roman" w:hAnsi="Times New Roman"/>
          <w:sz w:val="27"/>
          <w:szCs w:val="27"/>
        </w:rPr>
        <w:t xml:space="preserve"> года по разделам классификации</w:t>
      </w:r>
      <w:r w:rsidR="00CD7AE4" w:rsidRPr="00CB0943">
        <w:rPr>
          <w:rFonts w:ascii="Times New Roman" w:hAnsi="Times New Roman"/>
          <w:sz w:val="27"/>
          <w:szCs w:val="27"/>
        </w:rPr>
        <w:t xml:space="preserve"> расходов представлен в Таблице</w:t>
      </w:r>
      <w:r w:rsidR="00281ED4" w:rsidRPr="00CB0943">
        <w:rPr>
          <w:rFonts w:ascii="Times New Roman" w:hAnsi="Times New Roman"/>
          <w:sz w:val="27"/>
          <w:szCs w:val="27"/>
        </w:rPr>
        <w:t xml:space="preserve"> 5</w:t>
      </w:r>
      <w:r w:rsidR="0091563E" w:rsidRPr="00CB0943">
        <w:rPr>
          <w:rFonts w:ascii="Times New Roman" w:hAnsi="Times New Roman"/>
          <w:sz w:val="27"/>
          <w:szCs w:val="27"/>
        </w:rPr>
        <w:t>.</w:t>
      </w:r>
    </w:p>
    <w:p w:rsidR="003D5BE7" w:rsidRDefault="003D5BE7" w:rsidP="0091563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  <w:sectPr w:rsidR="003D5BE7" w:rsidSect="00247E76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3D5BE7" w:rsidRDefault="003D5BE7" w:rsidP="0091563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3D5BE7" w:rsidSect="003D5BE7"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1563E" w:rsidRPr="00656E9C" w:rsidRDefault="00281ED4" w:rsidP="0091563E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Таблица 5, </w:t>
      </w:r>
      <w:r w:rsidR="0091563E" w:rsidRPr="00656E9C">
        <w:rPr>
          <w:rFonts w:ascii="Times New Roman" w:hAnsi="Times New Roman"/>
        </w:rPr>
        <w:t>тыс. руб.</w:t>
      </w:r>
    </w:p>
    <w:tbl>
      <w:tblPr>
        <w:tblW w:w="9682" w:type="dxa"/>
        <w:tblInd w:w="95" w:type="dxa"/>
        <w:tblLook w:val="04A0"/>
      </w:tblPr>
      <w:tblGrid>
        <w:gridCol w:w="786"/>
        <w:gridCol w:w="3338"/>
        <w:gridCol w:w="1500"/>
        <w:gridCol w:w="1658"/>
        <w:gridCol w:w="1280"/>
        <w:gridCol w:w="1120"/>
      </w:tblGrid>
      <w:tr w:rsidR="001B3DD2" w:rsidRPr="00650D91" w:rsidTr="001B3DD2">
        <w:trPr>
          <w:trHeight w:val="477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бюджетные ассигнования </w:t>
            </w:r>
          </w:p>
          <w:p w:rsidR="001B3DD2" w:rsidRPr="00650D91" w:rsidRDefault="001B3DD2" w:rsidP="00281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 w:rsidR="002B0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281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</w:t>
            </w:r>
          </w:p>
        </w:tc>
      </w:tr>
      <w:tr w:rsidR="001B3DD2" w:rsidRPr="00650D91" w:rsidTr="001B3DD2">
        <w:trPr>
          <w:trHeight w:val="1122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3B2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="00643A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нные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решением о бюджете </w:t>
            </w:r>
            <w:r w:rsidR="00281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ред. от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918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3B27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0A57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6918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3B27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 w:rsidR="00CD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281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№</w:t>
            </w:r>
            <w:r w:rsidR="003B27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6918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926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учетом изменений </w:t>
            </w: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представленного проекта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(гр.4-гр.3)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3BF" w:rsidRDefault="001B3DD2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1D38CA" w:rsidRDefault="003323D7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гр.4/гр.3</w:t>
            </w:r>
            <w:r w:rsidR="001D38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  <w:proofErr w:type="gramEnd"/>
          </w:p>
          <w:p w:rsidR="001B3DD2" w:rsidRPr="00650D91" w:rsidRDefault="001D38CA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="0011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-100</w:t>
            </w:r>
          </w:p>
        </w:tc>
      </w:tr>
      <w:tr w:rsidR="001B3DD2" w:rsidRPr="00650D91" w:rsidTr="002446E4">
        <w:trPr>
          <w:trHeight w:val="2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9628B7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3B2789" w:rsidRPr="00650D91" w:rsidTr="00A40D2D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789" w:rsidRPr="00650D91" w:rsidRDefault="003B2789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789" w:rsidRPr="00650D91" w:rsidRDefault="003B2789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789" w:rsidRPr="00650D91" w:rsidRDefault="003B2789" w:rsidP="000421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90 562,9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789" w:rsidRPr="00650D91" w:rsidRDefault="003B2789" w:rsidP="007F1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  <w:r w:rsidR="007F1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637,1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89" w:rsidRPr="00650D91" w:rsidRDefault="003B2789" w:rsidP="007F1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7F1D81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89" w:rsidRPr="00650D91" w:rsidRDefault="003B2789" w:rsidP="007F1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7F1D81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</w:tr>
      <w:tr w:rsidR="003B2789" w:rsidRPr="00650D91" w:rsidTr="00A40D2D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789" w:rsidRPr="00650D91" w:rsidRDefault="003B2789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789" w:rsidRPr="00643A58" w:rsidRDefault="003B2789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789" w:rsidRPr="00650D91" w:rsidRDefault="003B2789" w:rsidP="000421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356,9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789" w:rsidRPr="00650D91" w:rsidRDefault="003B2789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89" w:rsidRPr="00650D91" w:rsidRDefault="003B2789" w:rsidP="001D3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89" w:rsidRPr="00650D91" w:rsidRDefault="003B2789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2789" w:rsidRPr="00650D91" w:rsidTr="00A40D2D">
        <w:trPr>
          <w:trHeight w:val="41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789" w:rsidRPr="00650D91" w:rsidRDefault="003B2789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789" w:rsidRPr="00650D91" w:rsidRDefault="003B2789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789" w:rsidRPr="00650D91" w:rsidRDefault="003B2789" w:rsidP="000421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30 254,5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789" w:rsidRPr="00650D91" w:rsidRDefault="007F1D81" w:rsidP="00ED4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30 552,7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89" w:rsidRPr="00650D91" w:rsidRDefault="007F1D81" w:rsidP="00CC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+298,2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89" w:rsidRPr="00650D91" w:rsidRDefault="007F1D81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+1,0</w:t>
            </w:r>
          </w:p>
        </w:tc>
      </w:tr>
      <w:tr w:rsidR="003B2789" w:rsidRPr="00650D91" w:rsidTr="00A40D2D">
        <w:trPr>
          <w:trHeight w:val="22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789" w:rsidRPr="00650D91" w:rsidRDefault="003B2789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789" w:rsidRPr="00650D91" w:rsidRDefault="003B2789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789" w:rsidRPr="00650D91" w:rsidRDefault="003B2789" w:rsidP="000421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106 492,2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789" w:rsidRPr="00650D91" w:rsidRDefault="003B2789" w:rsidP="007F1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  <w:r w:rsidR="007F1D81">
              <w:rPr>
                <w:rFonts w:ascii="Times New Roman" w:hAnsi="Times New Roman"/>
                <w:sz w:val="20"/>
                <w:szCs w:val="20"/>
              </w:rPr>
              <w:t> 863,4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89" w:rsidRPr="00650D91" w:rsidRDefault="007F1D81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+371,2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89" w:rsidRPr="00650D91" w:rsidRDefault="007F1D81" w:rsidP="00A61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+0,3</w:t>
            </w:r>
          </w:p>
        </w:tc>
      </w:tr>
      <w:tr w:rsidR="003B2789" w:rsidRPr="00650D91" w:rsidTr="00A40D2D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789" w:rsidRPr="00650D91" w:rsidRDefault="003B2789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789" w:rsidRPr="00650D91" w:rsidRDefault="003B2789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789" w:rsidRPr="00650D91" w:rsidRDefault="003B2789" w:rsidP="000421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100 754,1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789" w:rsidRPr="00650D91" w:rsidRDefault="007F1D81" w:rsidP="00ED4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97 484,5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89" w:rsidRPr="00650D91" w:rsidRDefault="007F1D81" w:rsidP="00525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-3 269,6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89" w:rsidRPr="00650D91" w:rsidRDefault="007F1D81" w:rsidP="00525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-3,2</w:t>
            </w:r>
          </w:p>
        </w:tc>
      </w:tr>
      <w:tr w:rsidR="003B2789" w:rsidRPr="00650D91" w:rsidTr="00A40D2D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789" w:rsidRPr="00650D91" w:rsidRDefault="003B2789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789" w:rsidRPr="00643A58" w:rsidRDefault="003B2789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789" w:rsidRPr="00650D91" w:rsidRDefault="003B2789" w:rsidP="000421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789" w:rsidRPr="00650D91" w:rsidRDefault="003B2789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89" w:rsidRPr="00650D91" w:rsidRDefault="003B2789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89" w:rsidRPr="00650D91" w:rsidRDefault="003B2789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2789" w:rsidRPr="00650D91" w:rsidTr="00A40D2D">
        <w:trPr>
          <w:trHeight w:val="1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789" w:rsidRPr="00650D91" w:rsidRDefault="003B2789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789" w:rsidRPr="00650D91" w:rsidRDefault="003B2789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789" w:rsidRPr="00650D91" w:rsidRDefault="003B2789" w:rsidP="000421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362 317,1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789" w:rsidRPr="00650D91" w:rsidRDefault="007F1D81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361 021,1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89" w:rsidRPr="00650D91" w:rsidRDefault="007F1D81" w:rsidP="00525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-1 296,0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89" w:rsidRPr="00650D91" w:rsidRDefault="007F1D81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-0,4</w:t>
            </w:r>
          </w:p>
        </w:tc>
      </w:tr>
      <w:tr w:rsidR="003B2789" w:rsidRPr="00650D91" w:rsidTr="00A40D2D">
        <w:trPr>
          <w:trHeight w:val="14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789" w:rsidRPr="00650D91" w:rsidRDefault="003B2789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789" w:rsidRPr="00650D91" w:rsidRDefault="003B2789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789" w:rsidRPr="00650D91" w:rsidRDefault="003B2789" w:rsidP="000421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83 277,5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789" w:rsidRPr="00650D91" w:rsidRDefault="007F1D81" w:rsidP="00494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86 977,5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89" w:rsidRPr="00650D91" w:rsidRDefault="003B2789" w:rsidP="007F1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7F1D81">
              <w:rPr>
                <w:rFonts w:ascii="Times New Roman" w:hAnsi="Times New Roman"/>
                <w:sz w:val="20"/>
                <w:szCs w:val="20"/>
              </w:rPr>
              <w:t>3 700,0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89" w:rsidRPr="00650D91" w:rsidRDefault="003B2789" w:rsidP="007F1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7F1D81">
              <w:rPr>
                <w:rFonts w:ascii="Times New Roman" w:hAnsi="Times New Roman"/>
                <w:sz w:val="20"/>
                <w:szCs w:val="20"/>
              </w:rPr>
              <w:t>4,4</w:t>
            </w:r>
          </w:p>
        </w:tc>
      </w:tr>
      <w:tr w:rsidR="003B2789" w:rsidRPr="00650D91" w:rsidTr="00A40D2D">
        <w:trPr>
          <w:trHeight w:val="23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789" w:rsidRPr="00650D91" w:rsidRDefault="003B2789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789" w:rsidRPr="00650D91" w:rsidRDefault="003B2789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789" w:rsidRPr="00650D91" w:rsidRDefault="003B2789" w:rsidP="000421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28 026,5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789" w:rsidRPr="00650D91" w:rsidRDefault="007F1D81" w:rsidP="00494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28 011,4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89" w:rsidRPr="00650D91" w:rsidRDefault="007F1D81" w:rsidP="007F1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89" w:rsidRPr="00650D91" w:rsidRDefault="007F1D81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-0,1</w:t>
            </w:r>
          </w:p>
        </w:tc>
      </w:tr>
      <w:tr w:rsidR="003B2789" w:rsidRPr="00650D91" w:rsidTr="00A40D2D">
        <w:trPr>
          <w:trHeight w:val="26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789" w:rsidRPr="00650D91" w:rsidRDefault="003B2789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789" w:rsidRPr="00650D91" w:rsidRDefault="003B2789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789" w:rsidRPr="00650D91" w:rsidRDefault="003B2789" w:rsidP="000421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71 871,8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789" w:rsidRPr="00650D91" w:rsidRDefault="003B2789" w:rsidP="00420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71 871,8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89" w:rsidRPr="00650D91" w:rsidRDefault="003B2789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89" w:rsidRPr="00650D91" w:rsidRDefault="003B2789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2789" w:rsidRPr="00650D91" w:rsidTr="00A40D2D">
        <w:trPr>
          <w:trHeight w:val="13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789" w:rsidRPr="00650D91" w:rsidRDefault="003B2789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789" w:rsidRPr="00650D91" w:rsidRDefault="003B2789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789" w:rsidRPr="00650D91" w:rsidRDefault="003B2789" w:rsidP="000421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5 733,7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789" w:rsidRPr="00650D91" w:rsidRDefault="003B2789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5 733,7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89" w:rsidRPr="00650D91" w:rsidRDefault="003B2789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89" w:rsidRPr="00650D91" w:rsidRDefault="003B2789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D5BE7" w:rsidRPr="00650D91" w:rsidTr="00A40D2D">
        <w:trPr>
          <w:trHeight w:val="240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BE7" w:rsidRPr="00834966" w:rsidRDefault="003D5BE7" w:rsidP="00AD13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BE7" w:rsidRPr="00650D91" w:rsidRDefault="003B2789" w:rsidP="00A854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879 840,6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BE7" w:rsidRPr="00650D91" w:rsidRDefault="007F1D81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879 703,5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BE7" w:rsidRPr="00650D91" w:rsidRDefault="007F1D81" w:rsidP="00CD4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-137,1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BE7" w:rsidRPr="00650D91" w:rsidRDefault="009628B7" w:rsidP="007F1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-0,</w:t>
            </w:r>
            <w:r w:rsidR="007F1D81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</w:tr>
    </w:tbl>
    <w:p w:rsidR="00855B6E" w:rsidRPr="007F1D81" w:rsidRDefault="00855B6E" w:rsidP="007F1D81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F33F7">
        <w:rPr>
          <w:rFonts w:ascii="Times New Roman" w:hAnsi="Times New Roman"/>
          <w:sz w:val="27"/>
          <w:szCs w:val="27"/>
        </w:rPr>
        <w:t>Уточнение</w:t>
      </w:r>
      <w:r w:rsidRPr="00CB0943">
        <w:rPr>
          <w:rFonts w:ascii="Times New Roman" w:hAnsi="Times New Roman"/>
          <w:sz w:val="27"/>
          <w:szCs w:val="27"/>
        </w:rPr>
        <w:t xml:space="preserve"> бюджетных ассигнований 202</w:t>
      </w:r>
      <w:r w:rsidR="00323DFA" w:rsidRPr="00CB0943">
        <w:rPr>
          <w:rFonts w:ascii="Times New Roman" w:hAnsi="Times New Roman"/>
          <w:sz w:val="27"/>
          <w:szCs w:val="27"/>
        </w:rPr>
        <w:t>4</w:t>
      </w:r>
      <w:r w:rsidRPr="00CB0943">
        <w:rPr>
          <w:rFonts w:ascii="Times New Roman" w:hAnsi="Times New Roman"/>
          <w:sz w:val="27"/>
          <w:szCs w:val="27"/>
        </w:rPr>
        <w:t xml:space="preserve"> года характеризуется уточнением расходов по  разделам классификации расходов бюджета согласно Пояснительной записк</w:t>
      </w:r>
      <w:r w:rsidR="008C4DD1" w:rsidRPr="00CB0943">
        <w:rPr>
          <w:rFonts w:ascii="Times New Roman" w:hAnsi="Times New Roman"/>
          <w:sz w:val="27"/>
          <w:szCs w:val="27"/>
        </w:rPr>
        <w:t>е</w:t>
      </w:r>
      <w:r w:rsidRPr="00CB0943">
        <w:rPr>
          <w:rFonts w:ascii="Times New Roman" w:hAnsi="Times New Roman"/>
          <w:sz w:val="27"/>
          <w:szCs w:val="27"/>
        </w:rPr>
        <w:t xml:space="preserve"> Финансового управления администрации </w:t>
      </w:r>
      <w:proofErr w:type="spellStart"/>
      <w:r w:rsidRPr="007F1D81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7F1D81">
        <w:rPr>
          <w:rFonts w:ascii="Times New Roman" w:hAnsi="Times New Roman"/>
          <w:sz w:val="27"/>
          <w:szCs w:val="27"/>
        </w:rPr>
        <w:t xml:space="preserve"> муниципального </w:t>
      </w:r>
      <w:r w:rsidR="00481F84" w:rsidRPr="007F1D81">
        <w:rPr>
          <w:rFonts w:ascii="Times New Roman" w:hAnsi="Times New Roman"/>
          <w:sz w:val="27"/>
          <w:szCs w:val="27"/>
        </w:rPr>
        <w:t>округа</w:t>
      </w:r>
      <w:r w:rsidRPr="007F1D81">
        <w:rPr>
          <w:rFonts w:ascii="Times New Roman" w:hAnsi="Times New Roman"/>
          <w:sz w:val="27"/>
          <w:szCs w:val="27"/>
        </w:rPr>
        <w:t xml:space="preserve"> следующим образом:</w:t>
      </w:r>
    </w:p>
    <w:p w:rsidR="007F1D81" w:rsidRPr="007F1D81" w:rsidRDefault="007F1D81" w:rsidP="007F1D81">
      <w:pPr>
        <w:numPr>
          <w:ilvl w:val="0"/>
          <w:numId w:val="25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970BF2">
        <w:rPr>
          <w:rFonts w:ascii="Times New Roman" w:hAnsi="Times New Roman"/>
          <w:b/>
          <w:bCs/>
          <w:sz w:val="27"/>
          <w:szCs w:val="27"/>
          <w:lang w:eastAsia="ru-RU"/>
        </w:rPr>
        <w:t>По разделу 0100 «Общегосударственные вопросы»</w:t>
      </w:r>
      <w:r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на сумму </w:t>
      </w:r>
      <w:r w:rsidRPr="007F1D81">
        <w:rPr>
          <w:rFonts w:ascii="Times New Roman" w:hAnsi="Times New Roman"/>
          <w:b/>
          <w:bCs/>
          <w:sz w:val="27"/>
          <w:szCs w:val="27"/>
          <w:lang w:eastAsia="ru-RU"/>
        </w:rPr>
        <w:t>74,2</w:t>
      </w:r>
      <w:r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 тыс. рублей, в том числе:</w:t>
      </w:r>
    </w:p>
    <w:p w:rsidR="007F1D81" w:rsidRPr="007F1D81" w:rsidRDefault="00970BF2" w:rsidP="00970BF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>-п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>о подразделу 0102 «</w:t>
      </w:r>
      <w:r w:rsidR="007F1D81" w:rsidRPr="007F1D81">
        <w:rPr>
          <w:rFonts w:ascii="Times New Roman" w:hAnsi="Times New Roman"/>
          <w:bCs/>
          <w:sz w:val="27"/>
          <w:szCs w:val="27"/>
        </w:rPr>
        <w:t>Функционирование высшего должностного лица субъекта Российской Федерации и муниципального образования»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на сумму </w:t>
      </w:r>
      <w:r w:rsidR="007F1D81" w:rsidRPr="007F1D81">
        <w:rPr>
          <w:rFonts w:ascii="Times New Roman" w:hAnsi="Times New Roman"/>
          <w:b/>
          <w:bCs/>
          <w:sz w:val="27"/>
          <w:szCs w:val="27"/>
          <w:lang w:eastAsia="ru-RU"/>
        </w:rPr>
        <w:t>499,3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 тыс. рублей,</w:t>
      </w:r>
      <w:r w:rsidR="007F1D81" w:rsidRPr="007F1D81">
        <w:rPr>
          <w:rFonts w:ascii="Times New Roman" w:hAnsi="Times New Roman"/>
          <w:sz w:val="27"/>
          <w:szCs w:val="27"/>
        </w:rPr>
        <w:t xml:space="preserve"> в том числе за счет:</w:t>
      </w:r>
    </w:p>
    <w:p w:rsidR="007F1D81" w:rsidRPr="007F1D81" w:rsidRDefault="007F1D81" w:rsidP="00970BF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7F1D81">
        <w:rPr>
          <w:rFonts w:ascii="Times New Roman" w:hAnsi="Times New Roman"/>
          <w:bCs/>
          <w:sz w:val="27"/>
          <w:szCs w:val="27"/>
        </w:rPr>
        <w:t xml:space="preserve">передвижки бюджетных ассигнований по главному распорядителю бюджетных средств «Администрация </w:t>
      </w:r>
      <w:proofErr w:type="spellStart"/>
      <w:r w:rsidRPr="007F1D81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7F1D81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 в сумме 27,6 тыс. рублей;</w:t>
      </w:r>
    </w:p>
    <w:p w:rsidR="007F1D81" w:rsidRPr="007F1D81" w:rsidRDefault="007F1D81" w:rsidP="007F1D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7F1D81">
        <w:rPr>
          <w:rFonts w:ascii="Times New Roman" w:hAnsi="Times New Roman"/>
          <w:bCs/>
          <w:sz w:val="27"/>
          <w:szCs w:val="27"/>
        </w:rPr>
        <w:t xml:space="preserve">иных межбюджетных трансфертов из федерального бюджета </w:t>
      </w:r>
      <w:r w:rsidRPr="007F1D81">
        <w:rPr>
          <w:rFonts w:ascii="Times New Roman" w:hAnsi="Times New Roman"/>
          <w:sz w:val="27"/>
          <w:szCs w:val="27"/>
          <w:lang w:eastAsia="ru-RU"/>
        </w:rPr>
        <w:t>на поощрение муниципальных управленческих команд в 2024 году на сумму 130,9 тыс. рублей;</w:t>
      </w:r>
    </w:p>
    <w:p w:rsidR="007F1D81" w:rsidRPr="007F1D81" w:rsidRDefault="007F1D81" w:rsidP="007F1D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7F1D81">
        <w:rPr>
          <w:rFonts w:ascii="Times New Roman" w:hAnsi="Times New Roman"/>
          <w:bCs/>
          <w:sz w:val="27"/>
          <w:szCs w:val="27"/>
        </w:rPr>
        <w:t>иных межбюджетных трансфертов из областного бюджета на реализацию социально значимых мероприятий в рамках решения вопросов местного значения на сумму 340,8 тыс. рублей.</w:t>
      </w:r>
    </w:p>
    <w:p w:rsidR="007F1D81" w:rsidRPr="007F1D81" w:rsidRDefault="00970BF2" w:rsidP="00970BF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>-п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>о подразделу 0104 «</w:t>
      </w:r>
      <w:r w:rsidR="007F1D81" w:rsidRPr="007F1D81">
        <w:rPr>
          <w:rFonts w:ascii="Times New Roman" w:hAnsi="Times New Roman"/>
          <w:bCs/>
          <w:sz w:val="27"/>
          <w:szCs w:val="27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на сумму </w:t>
      </w:r>
      <w:r w:rsidR="007F1D81" w:rsidRPr="007F1D81">
        <w:rPr>
          <w:rFonts w:ascii="Times New Roman" w:hAnsi="Times New Roman"/>
          <w:b/>
          <w:bCs/>
          <w:sz w:val="27"/>
          <w:szCs w:val="27"/>
          <w:lang w:eastAsia="ru-RU"/>
        </w:rPr>
        <w:t>923,4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 тыс. рублей, в том числе:</w:t>
      </w:r>
    </w:p>
    <w:p w:rsidR="007F1D81" w:rsidRPr="007F1D81" w:rsidRDefault="00970BF2" w:rsidP="00970BF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у</w:t>
      </w:r>
      <w:r w:rsidR="007F1D81" w:rsidRPr="007F1D81">
        <w:rPr>
          <w:rFonts w:ascii="Times New Roman" w:hAnsi="Times New Roman"/>
          <w:bCs/>
          <w:sz w:val="27"/>
          <w:szCs w:val="27"/>
        </w:rPr>
        <w:t xml:space="preserve">меньшены бюджетные ассигнования на сумму 102,7 тыс. рублей за счет передвижки бюджетных ассигнований по главному распорядителю бюджетных ассигнований ««Администрация </w:t>
      </w:r>
      <w:proofErr w:type="spellStart"/>
      <w:r w:rsidR="007F1D81" w:rsidRPr="007F1D81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="007F1D81" w:rsidRPr="007F1D81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области».</w:t>
      </w:r>
    </w:p>
    <w:p w:rsidR="007F1D81" w:rsidRPr="007F1D81" w:rsidRDefault="007F1D81" w:rsidP="007F1D8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7F1D81">
        <w:rPr>
          <w:rFonts w:ascii="Times New Roman" w:hAnsi="Times New Roman"/>
          <w:bCs/>
          <w:sz w:val="27"/>
          <w:szCs w:val="27"/>
        </w:rPr>
        <w:lastRenderedPageBreak/>
        <w:t>Увеличены бюджетные ассигнования на  сумму 1 026,1 тыс. рублей за счет:</w:t>
      </w:r>
    </w:p>
    <w:p w:rsidR="007F1D81" w:rsidRPr="007F1D81" w:rsidRDefault="007F1D81" w:rsidP="007F1D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7F1D81">
        <w:rPr>
          <w:rFonts w:ascii="Times New Roman" w:hAnsi="Times New Roman"/>
          <w:bCs/>
          <w:sz w:val="27"/>
          <w:szCs w:val="27"/>
        </w:rPr>
        <w:t xml:space="preserve">иных межбюджетных трансфертов из федерального бюджета </w:t>
      </w:r>
      <w:r w:rsidRPr="007F1D81">
        <w:rPr>
          <w:rFonts w:ascii="Times New Roman" w:hAnsi="Times New Roman"/>
          <w:sz w:val="27"/>
          <w:szCs w:val="27"/>
          <w:lang w:eastAsia="ru-RU"/>
        </w:rPr>
        <w:t>на поощрение муниципальных управленческих команд в 2024 году на сумму 372,7 тыс. рублей;</w:t>
      </w:r>
    </w:p>
    <w:p w:rsidR="007F1D81" w:rsidRPr="007F1D81" w:rsidRDefault="007F1D81" w:rsidP="007F1D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7F1D81">
        <w:rPr>
          <w:rFonts w:ascii="Times New Roman" w:hAnsi="Times New Roman"/>
          <w:bCs/>
          <w:sz w:val="27"/>
          <w:szCs w:val="27"/>
        </w:rPr>
        <w:t>иных межбюджетных трансфертов из областного бюджета на реализацию социально значимых мероприятий в рамках решения вопросов местного значения на сумму 653,4 тыс. рублей.</w:t>
      </w:r>
    </w:p>
    <w:p w:rsidR="007F1D81" w:rsidRPr="007F1D81" w:rsidRDefault="00970BF2" w:rsidP="00970BF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>-п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>о подразделу 0106 «</w:t>
      </w:r>
      <w:r w:rsidR="007F1D81" w:rsidRPr="007F1D81">
        <w:rPr>
          <w:rFonts w:ascii="Times New Roman" w:hAnsi="Times New Roman"/>
          <w:bCs/>
          <w:sz w:val="27"/>
          <w:szCs w:val="27"/>
        </w:rPr>
        <w:t xml:space="preserve">Обеспечение деятельности финансовых, налоговых и таможенных органов и органов финансового (финансово-бюджетного) надзора» ассигнования увеличены на сумму </w:t>
      </w:r>
      <w:r w:rsidR="007F1D81" w:rsidRPr="007F1D81">
        <w:rPr>
          <w:rFonts w:ascii="Times New Roman" w:hAnsi="Times New Roman"/>
          <w:b/>
          <w:bCs/>
          <w:sz w:val="27"/>
          <w:szCs w:val="27"/>
        </w:rPr>
        <w:t>1 997,0</w:t>
      </w:r>
      <w:r w:rsidR="007F1D81" w:rsidRPr="007F1D81">
        <w:rPr>
          <w:rFonts w:ascii="Times New Roman" w:hAnsi="Times New Roman"/>
          <w:bCs/>
          <w:sz w:val="27"/>
          <w:szCs w:val="27"/>
        </w:rPr>
        <w:t xml:space="preserve"> тыс. рублей, в том числе за счет:</w:t>
      </w:r>
    </w:p>
    <w:p w:rsidR="007F1D81" w:rsidRPr="007F1D81" w:rsidRDefault="007F1D81" w:rsidP="00970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7F1D81">
        <w:rPr>
          <w:rFonts w:ascii="Times New Roman" w:hAnsi="Times New Roman"/>
          <w:bCs/>
          <w:sz w:val="27"/>
          <w:szCs w:val="27"/>
        </w:rPr>
        <w:t xml:space="preserve">иных межбюджетных трансфертов из федерального бюджета </w:t>
      </w:r>
      <w:r w:rsidRPr="007F1D81">
        <w:rPr>
          <w:rFonts w:ascii="Times New Roman" w:hAnsi="Times New Roman"/>
          <w:sz w:val="27"/>
          <w:szCs w:val="27"/>
          <w:lang w:eastAsia="ru-RU"/>
        </w:rPr>
        <w:t>на поощрение муниципальных управленческих команд в 2024 году на сумму 93,7 тыс. рублей;</w:t>
      </w:r>
    </w:p>
    <w:p w:rsidR="007F1D81" w:rsidRPr="007F1D81" w:rsidRDefault="007F1D81" w:rsidP="007F1D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7F1D81">
        <w:rPr>
          <w:rFonts w:ascii="Times New Roman" w:hAnsi="Times New Roman"/>
          <w:bCs/>
          <w:sz w:val="27"/>
          <w:szCs w:val="27"/>
        </w:rPr>
        <w:t>иных межбюджетных трансфертов из областного бюджета на реализацию социально значимых мероприятий в рамках решения вопросов местного значения на сумму 243,9 тыс. рублей;</w:t>
      </w:r>
    </w:p>
    <w:p w:rsidR="007F1D81" w:rsidRPr="007F1D81" w:rsidRDefault="007F1D81" w:rsidP="007F1D8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7F1D81">
        <w:rPr>
          <w:rFonts w:ascii="Times New Roman" w:hAnsi="Times New Roman"/>
          <w:bCs/>
          <w:sz w:val="27"/>
          <w:szCs w:val="27"/>
        </w:rPr>
        <w:t>передвижки бюджетных ассигнований по главному распорядителю бюджетных средств «</w:t>
      </w:r>
      <w:r w:rsidRPr="007F1D81">
        <w:rPr>
          <w:rFonts w:ascii="Times New Roman" w:hAnsi="Times New Roman"/>
          <w:sz w:val="27"/>
          <w:szCs w:val="27"/>
          <w:lang w:eastAsia="ru-RU"/>
        </w:rPr>
        <w:t xml:space="preserve">Финансовое управление администрации </w:t>
      </w:r>
      <w:proofErr w:type="spellStart"/>
      <w:r w:rsidRPr="007F1D81">
        <w:rPr>
          <w:rFonts w:ascii="Times New Roman" w:hAnsi="Times New Roman"/>
          <w:sz w:val="27"/>
          <w:szCs w:val="27"/>
          <w:lang w:eastAsia="ru-RU"/>
        </w:rPr>
        <w:t>Княгининского</w:t>
      </w:r>
      <w:proofErr w:type="spellEnd"/>
      <w:r w:rsidRPr="007F1D81">
        <w:rPr>
          <w:rFonts w:ascii="Times New Roman" w:hAnsi="Times New Roman"/>
          <w:sz w:val="27"/>
          <w:szCs w:val="27"/>
          <w:lang w:eastAsia="ru-RU"/>
        </w:rPr>
        <w:t xml:space="preserve"> муниципального округа</w:t>
      </w:r>
      <w:r w:rsidRPr="007F1D81">
        <w:rPr>
          <w:rFonts w:ascii="Times New Roman" w:hAnsi="Times New Roman"/>
          <w:sz w:val="27"/>
          <w:szCs w:val="27"/>
        </w:rPr>
        <w:t xml:space="preserve"> </w:t>
      </w:r>
      <w:r w:rsidRPr="007F1D81">
        <w:rPr>
          <w:rFonts w:ascii="Times New Roman" w:hAnsi="Times New Roman"/>
          <w:sz w:val="27"/>
          <w:szCs w:val="27"/>
          <w:lang w:eastAsia="ru-RU"/>
        </w:rPr>
        <w:t>Нижегородской области» в сумме 1 659,4 тыс. рублей.</w:t>
      </w:r>
    </w:p>
    <w:p w:rsidR="007F1D81" w:rsidRPr="007F1D81" w:rsidRDefault="00970BF2" w:rsidP="00970BF2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>-п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о подразделу 0111 «Резервные фонды» </w:t>
      </w:r>
      <w:r w:rsidR="007F1D81" w:rsidRPr="007F1D81">
        <w:rPr>
          <w:rFonts w:ascii="Times New Roman" w:hAnsi="Times New Roman"/>
          <w:bCs/>
          <w:sz w:val="27"/>
          <w:szCs w:val="27"/>
        </w:rPr>
        <w:t xml:space="preserve">бюджетные ассигнования уменьшены на сумму </w:t>
      </w:r>
      <w:r w:rsidR="007F1D81" w:rsidRPr="007F1D81">
        <w:rPr>
          <w:rFonts w:ascii="Times New Roman" w:hAnsi="Times New Roman"/>
          <w:b/>
          <w:bCs/>
          <w:sz w:val="27"/>
          <w:szCs w:val="27"/>
        </w:rPr>
        <w:t>1 990,4</w:t>
      </w:r>
      <w:r w:rsidR="007F1D81" w:rsidRPr="007F1D81">
        <w:rPr>
          <w:rFonts w:ascii="Times New Roman" w:hAnsi="Times New Roman"/>
          <w:bCs/>
          <w:sz w:val="27"/>
          <w:szCs w:val="27"/>
        </w:rPr>
        <w:t xml:space="preserve"> тыс. рублей, в том числе:</w:t>
      </w:r>
    </w:p>
    <w:p w:rsidR="007F1D81" w:rsidRPr="007F1D81" w:rsidRDefault="00970BF2" w:rsidP="00970BF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proofErr w:type="gramStart"/>
      <w:r>
        <w:rPr>
          <w:rFonts w:ascii="Times New Roman" w:hAnsi="Times New Roman"/>
          <w:bCs/>
          <w:sz w:val="27"/>
          <w:szCs w:val="27"/>
        </w:rPr>
        <w:t>у</w:t>
      </w:r>
      <w:r w:rsidR="007F1D81" w:rsidRPr="007F1D81">
        <w:rPr>
          <w:rFonts w:ascii="Times New Roman" w:hAnsi="Times New Roman"/>
          <w:bCs/>
          <w:sz w:val="27"/>
          <w:szCs w:val="27"/>
        </w:rPr>
        <w:t xml:space="preserve">меньшены бюджетные ассигнования на сумму 2 000,0 тыс. рублей в соответствии с распоряжением администрации </w:t>
      </w:r>
      <w:proofErr w:type="spellStart"/>
      <w:r w:rsidR="007F1D81" w:rsidRPr="007F1D81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="007F1D81" w:rsidRPr="007F1D81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  от 06.12.2024 №214-р «О выделении средств из резервного фонда администрации </w:t>
      </w:r>
      <w:proofErr w:type="spellStart"/>
      <w:r w:rsidR="007F1D81" w:rsidRPr="007F1D81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="007F1D81" w:rsidRPr="007F1D81">
        <w:rPr>
          <w:rFonts w:ascii="Times New Roman" w:hAnsi="Times New Roman"/>
          <w:bCs/>
          <w:sz w:val="27"/>
          <w:szCs w:val="27"/>
        </w:rPr>
        <w:t xml:space="preserve"> муниципального округа» на предоставление субсидии Муниципальному унитарному предприятию «</w:t>
      </w:r>
      <w:proofErr w:type="spellStart"/>
      <w:r w:rsidR="007F1D81" w:rsidRPr="007F1D81">
        <w:rPr>
          <w:rFonts w:ascii="Times New Roman" w:hAnsi="Times New Roman"/>
          <w:bCs/>
          <w:sz w:val="27"/>
          <w:szCs w:val="27"/>
        </w:rPr>
        <w:t>Княгининское</w:t>
      </w:r>
      <w:proofErr w:type="spellEnd"/>
      <w:r w:rsidR="007F1D81" w:rsidRPr="007F1D81">
        <w:rPr>
          <w:rFonts w:ascii="Times New Roman" w:hAnsi="Times New Roman"/>
          <w:bCs/>
          <w:sz w:val="27"/>
          <w:szCs w:val="27"/>
        </w:rPr>
        <w:t xml:space="preserve"> жилищно-коммунальное хозяйство» на финансовое обеспечение затрат, связанных с погашением задолженности по обязательствам Мирового соглашения, заключенного по гражданскому делу № 2-88/2024.</w:t>
      </w:r>
      <w:proofErr w:type="gramEnd"/>
    </w:p>
    <w:p w:rsidR="007F1D81" w:rsidRPr="007F1D81" w:rsidRDefault="007F1D81" w:rsidP="007F1D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7F1D81">
        <w:rPr>
          <w:rFonts w:ascii="Times New Roman" w:hAnsi="Times New Roman"/>
          <w:bCs/>
          <w:sz w:val="27"/>
          <w:szCs w:val="27"/>
        </w:rPr>
        <w:t>Увеличены бюджетные ассигнования на сумму 9,6 тыс. рублей за счет неиспользованных бюджетных ассигнований.</w:t>
      </w:r>
    </w:p>
    <w:p w:rsidR="007F1D81" w:rsidRPr="007F1D81" w:rsidRDefault="00970BF2" w:rsidP="00970BF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>-п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>о подразделу 0113</w:t>
      </w:r>
      <w:r w:rsidR="007F1D81" w:rsidRPr="007F1D81">
        <w:rPr>
          <w:rFonts w:ascii="Times New Roman" w:hAnsi="Times New Roman"/>
          <w:bCs/>
          <w:sz w:val="27"/>
          <w:szCs w:val="27"/>
        </w:rPr>
        <w:t xml:space="preserve"> «Другие общегосударственные вопросы»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уменьшены на сумму </w:t>
      </w:r>
      <w:r w:rsidR="007F1D81" w:rsidRPr="007F1D81">
        <w:rPr>
          <w:rFonts w:ascii="Times New Roman" w:hAnsi="Times New Roman"/>
          <w:b/>
          <w:bCs/>
          <w:sz w:val="27"/>
          <w:szCs w:val="27"/>
          <w:lang w:eastAsia="ru-RU"/>
        </w:rPr>
        <w:t xml:space="preserve">1 355,1 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>тыс. рублей, в том числе:</w:t>
      </w:r>
    </w:p>
    <w:p w:rsidR="007F1D81" w:rsidRPr="007F1D81" w:rsidRDefault="007F1D81" w:rsidP="00970BF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Увеличены бюджетные ассигнования за счет </w:t>
      </w:r>
      <w:r w:rsidRPr="007F1D81">
        <w:rPr>
          <w:rFonts w:ascii="Times New Roman" w:hAnsi="Times New Roman"/>
          <w:bCs/>
          <w:sz w:val="27"/>
          <w:szCs w:val="27"/>
        </w:rPr>
        <w:t xml:space="preserve">передвижки бюджетных ассигнований по главному распорядителю бюджетных ассигнований «Администрация </w:t>
      </w:r>
      <w:proofErr w:type="spellStart"/>
      <w:r w:rsidRPr="007F1D81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7F1D81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 на сумму 304,3 тыс. рублей. </w:t>
      </w:r>
    </w:p>
    <w:p w:rsidR="007F1D81" w:rsidRPr="007F1D81" w:rsidRDefault="007F1D81" w:rsidP="007F1D8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7F1D81">
        <w:rPr>
          <w:rFonts w:ascii="Times New Roman" w:hAnsi="Times New Roman"/>
          <w:bCs/>
          <w:sz w:val="27"/>
          <w:szCs w:val="27"/>
        </w:rPr>
        <w:t>Уменьшены бюджетные ассигнования за счет передвижки бюджетных ассигнований по главному распорядителю бюджетных средств «</w:t>
      </w:r>
      <w:r w:rsidRPr="007F1D81">
        <w:rPr>
          <w:rFonts w:ascii="Times New Roman" w:hAnsi="Times New Roman"/>
          <w:sz w:val="27"/>
          <w:szCs w:val="27"/>
          <w:lang w:eastAsia="ru-RU"/>
        </w:rPr>
        <w:t xml:space="preserve">Финансовое управление администрации </w:t>
      </w:r>
      <w:proofErr w:type="spellStart"/>
      <w:r w:rsidRPr="007F1D81">
        <w:rPr>
          <w:rFonts w:ascii="Times New Roman" w:hAnsi="Times New Roman"/>
          <w:sz w:val="27"/>
          <w:szCs w:val="27"/>
          <w:lang w:eastAsia="ru-RU"/>
        </w:rPr>
        <w:t>Княгининского</w:t>
      </w:r>
      <w:proofErr w:type="spellEnd"/>
      <w:r w:rsidRPr="007F1D81">
        <w:rPr>
          <w:rFonts w:ascii="Times New Roman" w:hAnsi="Times New Roman"/>
          <w:sz w:val="27"/>
          <w:szCs w:val="27"/>
          <w:lang w:eastAsia="ru-RU"/>
        </w:rPr>
        <w:t xml:space="preserve"> муниципального округа</w:t>
      </w:r>
      <w:r w:rsidRPr="007F1D81">
        <w:rPr>
          <w:rFonts w:ascii="Times New Roman" w:hAnsi="Times New Roman"/>
          <w:sz w:val="27"/>
          <w:szCs w:val="27"/>
        </w:rPr>
        <w:t xml:space="preserve"> </w:t>
      </w:r>
      <w:r w:rsidRPr="007F1D81">
        <w:rPr>
          <w:rFonts w:ascii="Times New Roman" w:hAnsi="Times New Roman"/>
          <w:sz w:val="27"/>
          <w:szCs w:val="27"/>
          <w:lang w:eastAsia="ru-RU"/>
        </w:rPr>
        <w:t>Нижегородской области» в сумме 1 659,4 тыс. рублей.</w:t>
      </w:r>
    </w:p>
    <w:p w:rsidR="007F1D81" w:rsidRPr="007F1D81" w:rsidRDefault="007F1D81" w:rsidP="007F1D81">
      <w:pPr>
        <w:numPr>
          <w:ilvl w:val="0"/>
          <w:numId w:val="25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  <w:r w:rsidRPr="006145F7">
        <w:rPr>
          <w:rFonts w:ascii="Times New Roman" w:hAnsi="Times New Roman"/>
          <w:b/>
          <w:bCs/>
          <w:sz w:val="27"/>
          <w:szCs w:val="27"/>
          <w:lang w:eastAsia="ru-RU"/>
        </w:rPr>
        <w:t>По разделу 0300 «Национальная безопасность и правоохранительная деятельность»</w:t>
      </w:r>
      <w:r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на сумму </w:t>
      </w:r>
      <w:r w:rsidRPr="007F1D81">
        <w:rPr>
          <w:rFonts w:ascii="Times New Roman" w:hAnsi="Times New Roman"/>
          <w:b/>
          <w:bCs/>
          <w:sz w:val="27"/>
          <w:szCs w:val="27"/>
          <w:lang w:eastAsia="ru-RU"/>
        </w:rPr>
        <w:t>298,2</w:t>
      </w:r>
      <w:r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 тыс. рублей, в том числе: </w:t>
      </w:r>
    </w:p>
    <w:p w:rsidR="007F1D81" w:rsidRPr="007F1D81" w:rsidRDefault="006145F7" w:rsidP="006145F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lastRenderedPageBreak/>
        <w:t>-п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>о подразделу 0309 «Гражданская оборона» ассигнования увеличены на сумму 266,6</w:t>
      </w:r>
      <w:r w:rsidR="007F1D81" w:rsidRPr="007F1D81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>тыс. рублей</w:t>
      </w:r>
      <w:r w:rsidR="007F1D81" w:rsidRPr="007F1D81">
        <w:rPr>
          <w:rFonts w:ascii="Times New Roman" w:hAnsi="Times New Roman"/>
          <w:bCs/>
          <w:sz w:val="27"/>
          <w:szCs w:val="27"/>
        </w:rPr>
        <w:t xml:space="preserve"> за счет передвижки бюджетных ассигнований по главному распорядителю бюджетных средств «Администрация </w:t>
      </w:r>
      <w:proofErr w:type="spellStart"/>
      <w:r w:rsidR="007F1D81" w:rsidRPr="007F1D81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="007F1D81" w:rsidRPr="007F1D81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области».</w:t>
      </w:r>
    </w:p>
    <w:p w:rsidR="007F1D81" w:rsidRPr="007F1D81" w:rsidRDefault="006145F7" w:rsidP="006145F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>-п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>о подразделу 0310 «Защита населения и территории от чрезвычайных ситуаций природного и техногенного характера, пожарная безопасность» ассигнования увеличены на сумму 31,6 тыс. рублей</w:t>
      </w:r>
      <w:r w:rsidR="007F1D81" w:rsidRPr="007F1D81">
        <w:rPr>
          <w:rFonts w:ascii="Times New Roman" w:hAnsi="Times New Roman"/>
          <w:bCs/>
          <w:sz w:val="27"/>
          <w:szCs w:val="27"/>
        </w:rPr>
        <w:t xml:space="preserve"> за счет передвижки бюджетных ассигнований по главному распорядителю бюджетных средств</w:t>
      </w:r>
      <w:r>
        <w:rPr>
          <w:rFonts w:ascii="Times New Roman" w:hAnsi="Times New Roman"/>
          <w:bCs/>
          <w:sz w:val="27"/>
          <w:szCs w:val="27"/>
        </w:rPr>
        <w:t xml:space="preserve"> </w:t>
      </w:r>
      <w:r w:rsidR="007F1D81" w:rsidRPr="007F1D81">
        <w:rPr>
          <w:rFonts w:ascii="Times New Roman" w:hAnsi="Times New Roman"/>
          <w:bCs/>
          <w:sz w:val="27"/>
          <w:szCs w:val="27"/>
        </w:rPr>
        <w:t>«</w:t>
      </w:r>
      <w:r w:rsidR="007F1D81" w:rsidRPr="007F1D81">
        <w:rPr>
          <w:rFonts w:ascii="Times New Roman" w:hAnsi="Times New Roman"/>
          <w:sz w:val="27"/>
          <w:szCs w:val="27"/>
          <w:lang w:eastAsia="ru-RU"/>
        </w:rPr>
        <w:t xml:space="preserve">Управление по благоустройству и развитию территорий администрации </w:t>
      </w:r>
      <w:proofErr w:type="spellStart"/>
      <w:r w:rsidR="007F1D81" w:rsidRPr="007F1D81">
        <w:rPr>
          <w:rFonts w:ascii="Times New Roman" w:hAnsi="Times New Roman"/>
          <w:sz w:val="27"/>
          <w:szCs w:val="27"/>
          <w:lang w:eastAsia="ru-RU"/>
        </w:rPr>
        <w:t>Княгининского</w:t>
      </w:r>
      <w:proofErr w:type="spellEnd"/>
      <w:r w:rsidR="007F1D81" w:rsidRPr="007F1D81">
        <w:rPr>
          <w:rFonts w:ascii="Times New Roman" w:hAnsi="Times New Roman"/>
          <w:sz w:val="27"/>
          <w:szCs w:val="27"/>
          <w:lang w:eastAsia="ru-RU"/>
        </w:rPr>
        <w:t xml:space="preserve">  муниципального округа Нижегородской области».</w:t>
      </w:r>
    </w:p>
    <w:p w:rsidR="007F1D81" w:rsidRPr="007F1D81" w:rsidRDefault="007F1D81" w:rsidP="007F1D8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  <w:r w:rsidRPr="007F1D81">
        <w:rPr>
          <w:rFonts w:ascii="Times New Roman" w:hAnsi="Times New Roman"/>
          <w:bCs/>
          <w:sz w:val="27"/>
          <w:szCs w:val="27"/>
        </w:rPr>
        <w:t xml:space="preserve">3. </w:t>
      </w:r>
      <w:r w:rsidRPr="006145F7">
        <w:rPr>
          <w:rFonts w:ascii="Times New Roman" w:hAnsi="Times New Roman"/>
          <w:b/>
          <w:bCs/>
          <w:sz w:val="27"/>
          <w:szCs w:val="27"/>
          <w:lang w:eastAsia="ru-RU"/>
        </w:rPr>
        <w:t>По разделу 0400 «Национальная экономика»</w:t>
      </w:r>
      <w:r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на сумму </w:t>
      </w:r>
      <w:r w:rsidRPr="007F1D81">
        <w:rPr>
          <w:rFonts w:ascii="Times New Roman" w:hAnsi="Times New Roman"/>
          <w:b/>
          <w:bCs/>
          <w:sz w:val="27"/>
          <w:szCs w:val="27"/>
          <w:lang w:eastAsia="ru-RU"/>
        </w:rPr>
        <w:t xml:space="preserve">371,2 </w:t>
      </w:r>
      <w:r w:rsidRPr="007F1D81">
        <w:rPr>
          <w:rFonts w:ascii="Times New Roman" w:hAnsi="Times New Roman"/>
          <w:bCs/>
          <w:sz w:val="27"/>
          <w:szCs w:val="27"/>
          <w:lang w:eastAsia="ru-RU"/>
        </w:rPr>
        <w:t>тыс. рублей, в том числе:</w:t>
      </w:r>
    </w:p>
    <w:p w:rsidR="007F1D81" w:rsidRPr="007F1D81" w:rsidRDefault="006145F7" w:rsidP="007F1D8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 xml:space="preserve">-по 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подразделу 0405 «Сельское хозяйство и рыболовство» </w:t>
      </w:r>
      <w:r w:rsidR="007F1D81" w:rsidRPr="007F1D81">
        <w:rPr>
          <w:rFonts w:ascii="Times New Roman" w:hAnsi="Times New Roman"/>
          <w:bCs/>
          <w:sz w:val="27"/>
          <w:szCs w:val="27"/>
        </w:rPr>
        <w:t xml:space="preserve">ассигнования увеличены на сумму </w:t>
      </w:r>
      <w:r w:rsidR="007F1D81" w:rsidRPr="007F1D81">
        <w:rPr>
          <w:rFonts w:ascii="Times New Roman" w:hAnsi="Times New Roman"/>
          <w:b/>
          <w:bCs/>
          <w:sz w:val="27"/>
          <w:szCs w:val="27"/>
        </w:rPr>
        <w:t>760,8</w:t>
      </w:r>
      <w:r w:rsidR="007F1D81" w:rsidRPr="007F1D81">
        <w:rPr>
          <w:rFonts w:ascii="Times New Roman" w:hAnsi="Times New Roman"/>
          <w:bCs/>
          <w:sz w:val="27"/>
          <w:szCs w:val="27"/>
        </w:rPr>
        <w:t xml:space="preserve"> тыс. рублей, в том числе:</w:t>
      </w:r>
    </w:p>
    <w:p w:rsidR="007F1D81" w:rsidRPr="007F1D81" w:rsidRDefault="006145F7" w:rsidP="007F1D8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у</w:t>
      </w:r>
      <w:r w:rsidR="007F1D81" w:rsidRPr="007F1D81">
        <w:rPr>
          <w:rFonts w:ascii="Times New Roman" w:hAnsi="Times New Roman"/>
          <w:bCs/>
          <w:sz w:val="27"/>
          <w:szCs w:val="27"/>
        </w:rPr>
        <w:t>меньшены бюджетные ассигнования на сумму 559,6 тыс. рублей по расходам за счет:</w:t>
      </w:r>
    </w:p>
    <w:p w:rsidR="007F1D81" w:rsidRPr="006145F7" w:rsidRDefault="007F1D81" w:rsidP="007F1D8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7F1D81">
        <w:rPr>
          <w:rFonts w:ascii="Times New Roman" w:hAnsi="Times New Roman"/>
          <w:bCs/>
          <w:sz w:val="27"/>
          <w:szCs w:val="27"/>
        </w:rPr>
        <w:t xml:space="preserve"> субвенции на возмещение части затрат на поддержку элитного семеноводства </w:t>
      </w:r>
      <w:r w:rsidR="006145F7">
        <w:rPr>
          <w:rFonts w:ascii="Times New Roman" w:hAnsi="Times New Roman"/>
          <w:bCs/>
          <w:sz w:val="27"/>
          <w:szCs w:val="27"/>
        </w:rPr>
        <w:t>в сумме 477,8 тыс. рублей</w:t>
      </w:r>
      <w:r w:rsidR="006145F7" w:rsidRPr="006145F7">
        <w:rPr>
          <w:rFonts w:ascii="Times New Roman" w:hAnsi="Times New Roman"/>
          <w:bCs/>
          <w:sz w:val="27"/>
          <w:szCs w:val="27"/>
        </w:rPr>
        <w:t>;</w:t>
      </w:r>
    </w:p>
    <w:p w:rsidR="007F1D81" w:rsidRPr="007F1D81" w:rsidRDefault="007F1D81" w:rsidP="007F1D8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7F1D81">
        <w:rPr>
          <w:rFonts w:ascii="Times New Roman" w:hAnsi="Times New Roman"/>
          <w:bCs/>
          <w:sz w:val="27"/>
          <w:szCs w:val="27"/>
        </w:rPr>
        <w:t xml:space="preserve">субвенции на поддержку проведения </w:t>
      </w:r>
      <w:proofErr w:type="spellStart"/>
      <w:r w:rsidRPr="007F1D81">
        <w:rPr>
          <w:rFonts w:ascii="Times New Roman" w:hAnsi="Times New Roman"/>
          <w:bCs/>
          <w:sz w:val="27"/>
          <w:szCs w:val="27"/>
        </w:rPr>
        <w:t>агротехнологических</w:t>
      </w:r>
      <w:proofErr w:type="spellEnd"/>
      <w:r w:rsidRPr="007F1D81">
        <w:rPr>
          <w:rFonts w:ascii="Times New Roman" w:hAnsi="Times New Roman"/>
          <w:bCs/>
          <w:sz w:val="27"/>
          <w:szCs w:val="27"/>
        </w:rPr>
        <w:t xml:space="preserve"> работ, повышение уровня экологической безопасности сельскохозяйственного производства, а также на повышение плодородия и качества почв за счет средств областного бюджета на сумму 27,1 тыс. рублей;</w:t>
      </w:r>
    </w:p>
    <w:p w:rsidR="007F1D81" w:rsidRPr="007F1D81" w:rsidRDefault="007F1D81" w:rsidP="007F1D8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7F1D81">
        <w:rPr>
          <w:rFonts w:ascii="Times New Roman" w:hAnsi="Times New Roman"/>
          <w:bCs/>
          <w:sz w:val="27"/>
          <w:szCs w:val="27"/>
        </w:rPr>
        <w:t>субвенции на осуществление выплат, предусмотренных Законом Нижегородской области от 26 декабря 2018 года № 158-З «О мерах по развитию кадрового потенциала сельскохозяйственного производства Нижегородской области» на сумму 45,1 тыс. рублей;</w:t>
      </w:r>
    </w:p>
    <w:p w:rsidR="007F1D81" w:rsidRPr="007F1D81" w:rsidRDefault="007F1D81" w:rsidP="007F1D8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7F1D81">
        <w:rPr>
          <w:rFonts w:ascii="Times New Roman" w:hAnsi="Times New Roman"/>
          <w:bCs/>
          <w:sz w:val="27"/>
          <w:szCs w:val="27"/>
        </w:rPr>
        <w:t xml:space="preserve">уменьшения неиспользованных бюджетных ассигнований на сумму 9,6 тыс. рублей по выплате единовременного денежного вознаграждения при выходе на трудовую пенсию лицам, замещающим муниципальные должности и должности муниципальной службы в </w:t>
      </w:r>
      <w:proofErr w:type="spellStart"/>
      <w:r w:rsidRPr="007F1D81">
        <w:rPr>
          <w:rFonts w:ascii="Times New Roman" w:hAnsi="Times New Roman"/>
          <w:bCs/>
          <w:sz w:val="27"/>
          <w:szCs w:val="27"/>
        </w:rPr>
        <w:t>Княгининском</w:t>
      </w:r>
      <w:proofErr w:type="spellEnd"/>
      <w:r w:rsidRPr="007F1D81">
        <w:rPr>
          <w:rFonts w:ascii="Times New Roman" w:hAnsi="Times New Roman"/>
          <w:bCs/>
          <w:sz w:val="27"/>
          <w:szCs w:val="27"/>
        </w:rPr>
        <w:t xml:space="preserve"> муниципальном округе Нижегородской области.</w:t>
      </w:r>
    </w:p>
    <w:p w:rsidR="007F1D81" w:rsidRPr="007F1D81" w:rsidRDefault="007F1D81" w:rsidP="007F1D8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7F1D81">
        <w:rPr>
          <w:rFonts w:ascii="Times New Roman" w:hAnsi="Times New Roman"/>
          <w:bCs/>
          <w:sz w:val="27"/>
          <w:szCs w:val="27"/>
        </w:rPr>
        <w:t xml:space="preserve">Увеличены бюджетные ассигнования по субвенции на поддержку мясного скотоводства за счет средств федерального бюджета на сумму 147,9 тыс. рублей, за счет средств областного бюджета на сумму 1 172,5 тыс. рублей.    </w:t>
      </w:r>
    </w:p>
    <w:p w:rsidR="007F1D81" w:rsidRPr="007F1D81" w:rsidRDefault="006145F7" w:rsidP="007F1D8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-п</w:t>
      </w:r>
      <w:r w:rsidR="007F1D81" w:rsidRPr="007F1D81">
        <w:rPr>
          <w:rFonts w:ascii="Times New Roman" w:hAnsi="Times New Roman"/>
          <w:bCs/>
          <w:sz w:val="27"/>
          <w:szCs w:val="27"/>
        </w:rPr>
        <w:t xml:space="preserve">о 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подразделу 0410 «Связь и информатика» ассигнования уменьшены на сумму </w:t>
      </w:r>
      <w:r w:rsidR="007F1D81" w:rsidRPr="007F1D81">
        <w:rPr>
          <w:rFonts w:ascii="Times New Roman" w:hAnsi="Times New Roman"/>
          <w:b/>
          <w:bCs/>
          <w:sz w:val="27"/>
          <w:szCs w:val="27"/>
          <w:lang w:eastAsia="ru-RU"/>
        </w:rPr>
        <w:t>123,0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 тыс. рублей</w:t>
      </w:r>
      <w:r w:rsidR="007F1D81" w:rsidRPr="007F1D81">
        <w:rPr>
          <w:rFonts w:ascii="Times New Roman" w:hAnsi="Times New Roman"/>
          <w:bCs/>
          <w:sz w:val="27"/>
          <w:szCs w:val="27"/>
        </w:rPr>
        <w:t xml:space="preserve"> за счет передвижки бюджетных ассигнований по главному распорядителю бюджетных средств «Администрация </w:t>
      </w:r>
      <w:proofErr w:type="spellStart"/>
      <w:r w:rsidR="007F1D81" w:rsidRPr="007F1D81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="007F1D81" w:rsidRPr="007F1D81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области».</w:t>
      </w:r>
    </w:p>
    <w:p w:rsidR="007F1D81" w:rsidRPr="007F1D81" w:rsidRDefault="006145F7" w:rsidP="007F1D8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-п</w:t>
      </w:r>
      <w:r w:rsidR="007F1D81" w:rsidRPr="007F1D81">
        <w:rPr>
          <w:rFonts w:ascii="Times New Roman" w:hAnsi="Times New Roman"/>
          <w:bCs/>
          <w:sz w:val="27"/>
          <w:szCs w:val="27"/>
        </w:rPr>
        <w:t xml:space="preserve">о 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подразделу 0412 «Другие вопросы в области национальной экономики» ассигнования уменьшены на сумму </w:t>
      </w:r>
      <w:r w:rsidR="007F1D81" w:rsidRPr="007F1D81">
        <w:rPr>
          <w:rFonts w:ascii="Times New Roman" w:hAnsi="Times New Roman"/>
          <w:b/>
          <w:bCs/>
          <w:sz w:val="27"/>
          <w:szCs w:val="27"/>
          <w:lang w:eastAsia="ru-RU"/>
        </w:rPr>
        <w:t xml:space="preserve">266,6 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>тыс. рублей</w:t>
      </w:r>
      <w:r w:rsidR="007F1D81" w:rsidRPr="007F1D81">
        <w:rPr>
          <w:rFonts w:ascii="Times New Roman" w:hAnsi="Times New Roman"/>
          <w:bCs/>
          <w:sz w:val="27"/>
          <w:szCs w:val="27"/>
        </w:rPr>
        <w:t xml:space="preserve"> за счет передвижки бюджетных ассигнований по главному распорядителю бюджетных средств «Администрация </w:t>
      </w:r>
      <w:proofErr w:type="spellStart"/>
      <w:r w:rsidR="007F1D81" w:rsidRPr="007F1D81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="007F1D81" w:rsidRPr="007F1D81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области».</w:t>
      </w:r>
    </w:p>
    <w:p w:rsidR="007F1D81" w:rsidRPr="007F1D81" w:rsidRDefault="007F1D81" w:rsidP="007F1D8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  <w:r w:rsidRPr="007F1D81">
        <w:rPr>
          <w:rFonts w:ascii="Times New Roman" w:hAnsi="Times New Roman"/>
          <w:bCs/>
          <w:sz w:val="27"/>
          <w:szCs w:val="27"/>
        </w:rPr>
        <w:t xml:space="preserve">4. </w:t>
      </w:r>
      <w:r w:rsidRPr="006145F7">
        <w:rPr>
          <w:rFonts w:ascii="Times New Roman" w:hAnsi="Times New Roman"/>
          <w:b/>
          <w:bCs/>
          <w:sz w:val="27"/>
          <w:szCs w:val="27"/>
          <w:lang w:eastAsia="ru-RU"/>
        </w:rPr>
        <w:t>По разделу 0500 «Жилищно-коммунальное хозяйство»</w:t>
      </w:r>
      <w:r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уменьшены на сумму </w:t>
      </w:r>
      <w:r w:rsidRPr="007F1D81">
        <w:rPr>
          <w:rFonts w:ascii="Times New Roman" w:hAnsi="Times New Roman"/>
          <w:b/>
          <w:bCs/>
          <w:sz w:val="27"/>
          <w:szCs w:val="27"/>
          <w:lang w:eastAsia="ru-RU"/>
        </w:rPr>
        <w:t xml:space="preserve">3 269,6 </w:t>
      </w:r>
      <w:r w:rsidRPr="007F1D81">
        <w:rPr>
          <w:rFonts w:ascii="Times New Roman" w:hAnsi="Times New Roman"/>
          <w:bCs/>
          <w:sz w:val="27"/>
          <w:szCs w:val="27"/>
          <w:lang w:eastAsia="ru-RU"/>
        </w:rPr>
        <w:t>тыс. рублей, в том числе:</w:t>
      </w:r>
    </w:p>
    <w:p w:rsidR="007F1D81" w:rsidRPr="007F1D81" w:rsidRDefault="006145F7" w:rsidP="007F1D8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lastRenderedPageBreak/>
        <w:t>-п</w:t>
      </w:r>
      <w:r w:rsidR="007F1D81" w:rsidRPr="007F1D81">
        <w:rPr>
          <w:rFonts w:ascii="Times New Roman" w:hAnsi="Times New Roman"/>
          <w:bCs/>
          <w:sz w:val="27"/>
          <w:szCs w:val="27"/>
        </w:rPr>
        <w:t xml:space="preserve">о 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подразделу 0501 «Жилищное хозяйство» ассигнования увеличены на сумму </w:t>
      </w:r>
      <w:r w:rsidR="007F1D81" w:rsidRPr="007F1D81">
        <w:rPr>
          <w:rFonts w:ascii="Times New Roman" w:hAnsi="Times New Roman"/>
          <w:b/>
          <w:bCs/>
          <w:sz w:val="27"/>
          <w:szCs w:val="27"/>
          <w:lang w:eastAsia="ru-RU"/>
        </w:rPr>
        <w:t>1 955,4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 тыс</w:t>
      </w:r>
      <w:proofErr w:type="gramStart"/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>ублей, в том числе:</w:t>
      </w:r>
      <w:r w:rsidR="007F1D81" w:rsidRPr="007F1D81">
        <w:rPr>
          <w:rFonts w:ascii="Times New Roman" w:hAnsi="Times New Roman"/>
          <w:bCs/>
          <w:sz w:val="27"/>
          <w:szCs w:val="27"/>
        </w:rPr>
        <w:t xml:space="preserve"> </w:t>
      </w:r>
    </w:p>
    <w:p w:rsidR="007F1D81" w:rsidRPr="007F1D81" w:rsidRDefault="006145F7" w:rsidP="007F1D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proofErr w:type="gramStart"/>
      <w:r>
        <w:rPr>
          <w:rFonts w:ascii="Times New Roman" w:hAnsi="Times New Roman"/>
          <w:bCs/>
          <w:sz w:val="27"/>
          <w:szCs w:val="27"/>
        </w:rPr>
        <w:t>у</w:t>
      </w:r>
      <w:r w:rsidR="007F1D81" w:rsidRPr="007F1D81">
        <w:rPr>
          <w:rFonts w:ascii="Times New Roman" w:hAnsi="Times New Roman"/>
          <w:bCs/>
          <w:sz w:val="27"/>
          <w:szCs w:val="27"/>
        </w:rPr>
        <w:t xml:space="preserve">величены ассигнования на сумму 2 000,0 тыс. рублей в соответствии с распоряжением администрации </w:t>
      </w:r>
      <w:proofErr w:type="spellStart"/>
      <w:r w:rsidR="007F1D81" w:rsidRPr="007F1D81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="007F1D81" w:rsidRPr="007F1D81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  от 06.12.2024 №214-р «О выделении средств из резервного фонда администрации </w:t>
      </w:r>
      <w:proofErr w:type="spellStart"/>
      <w:r w:rsidR="007F1D81" w:rsidRPr="007F1D81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="007F1D81" w:rsidRPr="007F1D81">
        <w:rPr>
          <w:rFonts w:ascii="Times New Roman" w:hAnsi="Times New Roman"/>
          <w:bCs/>
          <w:sz w:val="27"/>
          <w:szCs w:val="27"/>
        </w:rPr>
        <w:t xml:space="preserve"> муниципального округа» на предоставление субсидии Муниципальному унитарному предприятию «</w:t>
      </w:r>
      <w:proofErr w:type="spellStart"/>
      <w:r w:rsidR="007F1D81" w:rsidRPr="007F1D81">
        <w:rPr>
          <w:rFonts w:ascii="Times New Roman" w:hAnsi="Times New Roman"/>
          <w:bCs/>
          <w:sz w:val="27"/>
          <w:szCs w:val="27"/>
        </w:rPr>
        <w:t>Княгининское</w:t>
      </w:r>
      <w:proofErr w:type="spellEnd"/>
      <w:r w:rsidR="007F1D81" w:rsidRPr="007F1D81">
        <w:rPr>
          <w:rFonts w:ascii="Times New Roman" w:hAnsi="Times New Roman"/>
          <w:bCs/>
          <w:sz w:val="27"/>
          <w:szCs w:val="27"/>
        </w:rPr>
        <w:t xml:space="preserve"> жилищно-коммунальное хозяйство» на финансовое обеспечение затрат, связанных с погашением задолженности по обязательствам Мирового соглашения, заключенного по гражданскому делу № 2-88/2024.</w:t>
      </w:r>
      <w:proofErr w:type="gramEnd"/>
    </w:p>
    <w:p w:rsidR="007F1D81" w:rsidRPr="007F1D81" w:rsidRDefault="007F1D81" w:rsidP="007F1D8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7F1D81">
        <w:rPr>
          <w:rFonts w:ascii="Times New Roman" w:hAnsi="Times New Roman"/>
          <w:bCs/>
          <w:sz w:val="27"/>
          <w:szCs w:val="27"/>
        </w:rPr>
        <w:t xml:space="preserve">Уменьшены бюджетные ассигнования на сумму 44,6 тыс. рублей за счет передвижки бюджетных ассигнований по главному распорядителю бюджетных средств «Администрация </w:t>
      </w:r>
      <w:proofErr w:type="spellStart"/>
      <w:r w:rsidRPr="007F1D81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7F1D81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области».</w:t>
      </w:r>
    </w:p>
    <w:p w:rsidR="007F1D81" w:rsidRPr="007F1D81" w:rsidRDefault="006145F7" w:rsidP="007F1D8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-п</w:t>
      </w:r>
      <w:r w:rsidR="007F1D81" w:rsidRPr="007F1D81">
        <w:rPr>
          <w:rFonts w:ascii="Times New Roman" w:hAnsi="Times New Roman"/>
          <w:bCs/>
          <w:sz w:val="27"/>
          <w:szCs w:val="27"/>
        </w:rPr>
        <w:t xml:space="preserve">о 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подразделу 0502 «Коммунальное хозяйство» ассигнования уменьшены на сумму </w:t>
      </w:r>
      <w:r w:rsidR="007F1D81" w:rsidRPr="007F1D81">
        <w:rPr>
          <w:rFonts w:ascii="Times New Roman" w:hAnsi="Times New Roman"/>
          <w:b/>
          <w:bCs/>
          <w:sz w:val="27"/>
          <w:szCs w:val="27"/>
          <w:lang w:eastAsia="ru-RU"/>
        </w:rPr>
        <w:t>5 805,3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 тыс. рублей, в том числе за счет:</w:t>
      </w:r>
    </w:p>
    <w:p w:rsidR="007F1D81" w:rsidRPr="007F1D81" w:rsidRDefault="007F1D81" w:rsidP="007F1D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7F1D81">
        <w:rPr>
          <w:rFonts w:ascii="Times New Roman" w:hAnsi="Times New Roman"/>
          <w:bCs/>
          <w:sz w:val="27"/>
          <w:szCs w:val="27"/>
        </w:rPr>
        <w:t>субсидии на реализацию мероприятий в рамках адресной инвестиционной программы на сумму 62,1 тыс. рублей;</w:t>
      </w:r>
    </w:p>
    <w:p w:rsidR="007F1D81" w:rsidRPr="007F1D81" w:rsidRDefault="007F1D81" w:rsidP="007F1D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7F1D81">
        <w:rPr>
          <w:rFonts w:ascii="Times New Roman" w:hAnsi="Times New Roman"/>
          <w:bCs/>
          <w:sz w:val="27"/>
          <w:szCs w:val="27"/>
        </w:rPr>
        <w:t>субсидии на создание (обустройство) контейнерных площадок  на сумму 4 211,7 тыс. рублей;</w:t>
      </w:r>
    </w:p>
    <w:p w:rsidR="007F1D81" w:rsidRPr="007F1D81" w:rsidRDefault="007F1D81" w:rsidP="007F1D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7F1D81">
        <w:rPr>
          <w:rFonts w:ascii="Times New Roman" w:hAnsi="Times New Roman"/>
          <w:bCs/>
          <w:sz w:val="27"/>
          <w:szCs w:val="27"/>
        </w:rPr>
        <w:t>субсидии на приобретение контейнеров и (или) бункеров  на сумму 402,8 тыс. рублей;</w:t>
      </w:r>
    </w:p>
    <w:p w:rsidR="007F1D81" w:rsidRPr="007F1D81" w:rsidRDefault="007F1D81" w:rsidP="007F1D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7F1D81">
        <w:rPr>
          <w:rFonts w:ascii="Times New Roman" w:hAnsi="Times New Roman"/>
          <w:bCs/>
          <w:sz w:val="27"/>
          <w:szCs w:val="27"/>
        </w:rPr>
        <w:t>субсидии на разработку проектной документации на ликвидацию (рекультивацию) свалок отходов на сумму 1 067,1 тыс. рублей;</w:t>
      </w:r>
    </w:p>
    <w:p w:rsidR="007F1D81" w:rsidRPr="007F1D81" w:rsidRDefault="007F1D81" w:rsidP="007F1D8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7F1D81">
        <w:rPr>
          <w:rFonts w:ascii="Times New Roman" w:hAnsi="Times New Roman"/>
          <w:bCs/>
          <w:sz w:val="27"/>
          <w:szCs w:val="27"/>
        </w:rPr>
        <w:t xml:space="preserve">передвижки бюджетных ассигнований по главному распорядителю бюджетных средств «Администрация </w:t>
      </w:r>
      <w:proofErr w:type="spellStart"/>
      <w:r w:rsidRPr="007F1D81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7F1D81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 на сумму 61,6 тыс. рублей.</w:t>
      </w:r>
    </w:p>
    <w:p w:rsidR="007F1D81" w:rsidRPr="007F1D81" w:rsidRDefault="006145F7" w:rsidP="007F1D8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-п</w:t>
      </w:r>
      <w:r w:rsidR="007F1D81" w:rsidRPr="007F1D81">
        <w:rPr>
          <w:rFonts w:ascii="Times New Roman" w:hAnsi="Times New Roman"/>
          <w:bCs/>
          <w:sz w:val="27"/>
          <w:szCs w:val="27"/>
        </w:rPr>
        <w:t xml:space="preserve">о 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подразделу 0503 «Благоустройство» ассигнования уменьшены на сумму </w:t>
      </w:r>
      <w:r w:rsidR="007F1D81" w:rsidRPr="007F1D81">
        <w:rPr>
          <w:rFonts w:ascii="Times New Roman" w:hAnsi="Times New Roman"/>
          <w:b/>
          <w:bCs/>
          <w:sz w:val="27"/>
          <w:szCs w:val="27"/>
          <w:lang w:eastAsia="ru-RU"/>
        </w:rPr>
        <w:t>25,0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 тыс. рублей </w:t>
      </w:r>
      <w:r w:rsidR="007F1D81" w:rsidRPr="007F1D81">
        <w:rPr>
          <w:rFonts w:ascii="Times New Roman" w:hAnsi="Times New Roman"/>
          <w:bCs/>
          <w:sz w:val="27"/>
          <w:szCs w:val="27"/>
        </w:rPr>
        <w:t xml:space="preserve">за счет передвижки бюджетных ассигнований по главному распорядителю бюджетных средств «Управление по благоустройству и развитию территорий администрации </w:t>
      </w:r>
      <w:proofErr w:type="spellStart"/>
      <w:r w:rsidR="007F1D81" w:rsidRPr="007F1D81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="007F1D81" w:rsidRPr="007F1D81">
        <w:rPr>
          <w:rFonts w:ascii="Times New Roman" w:hAnsi="Times New Roman"/>
          <w:bCs/>
          <w:sz w:val="27"/>
          <w:szCs w:val="27"/>
        </w:rPr>
        <w:t xml:space="preserve">  муниципального округа Нижегородской области».</w:t>
      </w:r>
    </w:p>
    <w:p w:rsidR="007F1D81" w:rsidRPr="007F1D81" w:rsidRDefault="006145F7" w:rsidP="007F1D8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</w:rPr>
        <w:t>-п</w:t>
      </w:r>
      <w:r w:rsidR="007F1D81" w:rsidRPr="007F1D81">
        <w:rPr>
          <w:rFonts w:ascii="Times New Roman" w:hAnsi="Times New Roman"/>
          <w:bCs/>
          <w:sz w:val="27"/>
          <w:szCs w:val="27"/>
        </w:rPr>
        <w:t xml:space="preserve">о 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подразделу 0505 «Другие вопросы в области жилищно-коммунального хозяйства» ассигнования увеличены на сумму </w:t>
      </w:r>
      <w:r w:rsidR="007F1D81" w:rsidRPr="007F1D81">
        <w:rPr>
          <w:rFonts w:ascii="Times New Roman" w:hAnsi="Times New Roman"/>
          <w:b/>
          <w:bCs/>
          <w:sz w:val="27"/>
          <w:szCs w:val="27"/>
          <w:lang w:eastAsia="ru-RU"/>
        </w:rPr>
        <w:t>605,3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 тыс. рублей, в том числе:</w:t>
      </w:r>
    </w:p>
    <w:p w:rsidR="007F1D81" w:rsidRPr="007F1D81" w:rsidRDefault="006145F7" w:rsidP="007F1D8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у</w:t>
      </w:r>
      <w:r w:rsidR="007F1D81" w:rsidRPr="007F1D81">
        <w:rPr>
          <w:rFonts w:ascii="Times New Roman" w:hAnsi="Times New Roman"/>
          <w:bCs/>
          <w:sz w:val="27"/>
          <w:szCs w:val="27"/>
        </w:rPr>
        <w:t xml:space="preserve">меньшены бюджетные ассигнования на сумму 6,6 тыс. рублей за счет передвижки бюджетных ассигнований по главному распорядителю бюджетных средств «Управление по благоустройству и развитию территорий администрации </w:t>
      </w:r>
      <w:proofErr w:type="spellStart"/>
      <w:r w:rsidR="007F1D81" w:rsidRPr="007F1D81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="007F1D81" w:rsidRPr="007F1D81">
        <w:rPr>
          <w:rFonts w:ascii="Times New Roman" w:hAnsi="Times New Roman"/>
          <w:bCs/>
          <w:sz w:val="27"/>
          <w:szCs w:val="27"/>
        </w:rPr>
        <w:t xml:space="preserve">  муниципального округа Нижегородской области»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>.</w:t>
      </w:r>
    </w:p>
    <w:p w:rsidR="007F1D81" w:rsidRPr="007F1D81" w:rsidRDefault="007F1D81" w:rsidP="007F1D81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7F1D81">
        <w:rPr>
          <w:rFonts w:ascii="Times New Roman" w:hAnsi="Times New Roman"/>
          <w:bCs/>
          <w:sz w:val="27"/>
          <w:szCs w:val="27"/>
        </w:rPr>
        <w:t xml:space="preserve">Увеличены бюджетные ассигнования на сумму 611,9 тыс. рублей за счет иных межбюджетных трансфертов из областного бюджета на реализацию социально значимых мероприятий в рамках решения вопросов местного значения. </w:t>
      </w:r>
    </w:p>
    <w:p w:rsidR="007F1D81" w:rsidRPr="007F1D81" w:rsidRDefault="007F1D81" w:rsidP="007F1D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7F1D81">
        <w:rPr>
          <w:rFonts w:ascii="Times New Roman" w:hAnsi="Times New Roman"/>
          <w:bCs/>
          <w:sz w:val="27"/>
          <w:szCs w:val="27"/>
        </w:rPr>
        <w:t xml:space="preserve">5. </w:t>
      </w:r>
      <w:r w:rsidRPr="006145F7">
        <w:rPr>
          <w:rFonts w:ascii="Times New Roman" w:hAnsi="Times New Roman"/>
          <w:b/>
          <w:bCs/>
          <w:sz w:val="27"/>
          <w:szCs w:val="27"/>
          <w:lang w:eastAsia="ru-RU"/>
        </w:rPr>
        <w:t>По разделу 0700 «Образование»</w:t>
      </w:r>
      <w:r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уменьшены на сумму </w:t>
      </w:r>
      <w:r w:rsidRPr="007F1D81">
        <w:rPr>
          <w:rFonts w:ascii="Times New Roman" w:hAnsi="Times New Roman"/>
          <w:b/>
          <w:bCs/>
          <w:sz w:val="27"/>
          <w:szCs w:val="27"/>
          <w:lang w:eastAsia="ru-RU"/>
        </w:rPr>
        <w:t>1 296,0</w:t>
      </w:r>
      <w:r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 тыс. рублей, в том числе:</w:t>
      </w:r>
    </w:p>
    <w:p w:rsidR="007F1D81" w:rsidRPr="007F1D81" w:rsidRDefault="006145F7" w:rsidP="007F1D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proofErr w:type="gramStart"/>
      <w:r>
        <w:rPr>
          <w:rFonts w:ascii="Times New Roman" w:hAnsi="Times New Roman"/>
          <w:bCs/>
          <w:sz w:val="27"/>
          <w:szCs w:val="27"/>
          <w:lang w:eastAsia="ru-RU"/>
        </w:rPr>
        <w:lastRenderedPageBreak/>
        <w:t>-п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о подразделу 0701 «Дошкольное образование» ассигнования уменьшены на сумму </w:t>
      </w:r>
      <w:r w:rsidR="007F1D81" w:rsidRPr="007F1D81">
        <w:rPr>
          <w:rFonts w:ascii="Times New Roman" w:hAnsi="Times New Roman"/>
          <w:b/>
          <w:bCs/>
          <w:sz w:val="27"/>
          <w:szCs w:val="27"/>
          <w:lang w:eastAsia="ru-RU"/>
        </w:rPr>
        <w:t>785,7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 тыс. рублей </w:t>
      </w:r>
      <w:r w:rsidR="007F1D81" w:rsidRPr="007F1D81">
        <w:rPr>
          <w:rFonts w:ascii="Times New Roman" w:hAnsi="Times New Roman"/>
          <w:bCs/>
          <w:sz w:val="27"/>
          <w:szCs w:val="27"/>
        </w:rPr>
        <w:t>по субсидиям на капитальный ремонт образовательных организаций Нижегородской области за счет средств областного бюджет.</w:t>
      </w:r>
      <w:proofErr w:type="gramEnd"/>
    </w:p>
    <w:p w:rsidR="007F1D81" w:rsidRPr="007F1D81" w:rsidRDefault="006145F7" w:rsidP="007F1D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>-п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о подразделу 0702 «Общее образование» ассигнования уменьшены на сумму </w:t>
      </w:r>
      <w:r w:rsidR="007F1D81" w:rsidRPr="007F1D81">
        <w:rPr>
          <w:rFonts w:ascii="Times New Roman" w:hAnsi="Times New Roman"/>
          <w:b/>
          <w:bCs/>
          <w:sz w:val="27"/>
          <w:szCs w:val="27"/>
          <w:lang w:eastAsia="ru-RU"/>
        </w:rPr>
        <w:t>510,3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 тыс. рублей</w:t>
      </w:r>
      <w:r w:rsidR="007F1D81" w:rsidRPr="007F1D81">
        <w:rPr>
          <w:rFonts w:ascii="Times New Roman" w:hAnsi="Times New Roman"/>
          <w:sz w:val="27"/>
          <w:szCs w:val="27"/>
          <w:lang w:eastAsia="ru-RU"/>
        </w:rPr>
        <w:t xml:space="preserve"> тыс. рублей,</w:t>
      </w:r>
      <w:r w:rsidR="007F1D81" w:rsidRPr="007F1D81">
        <w:rPr>
          <w:rFonts w:ascii="Times New Roman" w:hAnsi="Times New Roman"/>
          <w:bCs/>
          <w:sz w:val="27"/>
          <w:szCs w:val="27"/>
        </w:rPr>
        <w:t xml:space="preserve"> в том числе:</w:t>
      </w:r>
    </w:p>
    <w:p w:rsidR="007F1D81" w:rsidRPr="007F1D81" w:rsidRDefault="006145F7" w:rsidP="007F1D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proofErr w:type="gramStart"/>
      <w:r>
        <w:rPr>
          <w:rFonts w:ascii="Times New Roman" w:hAnsi="Times New Roman"/>
          <w:bCs/>
          <w:sz w:val="27"/>
          <w:szCs w:val="27"/>
        </w:rPr>
        <w:t>у</w:t>
      </w:r>
      <w:r w:rsidR="007F1D81" w:rsidRPr="007F1D81">
        <w:rPr>
          <w:rFonts w:ascii="Times New Roman" w:hAnsi="Times New Roman"/>
          <w:bCs/>
          <w:sz w:val="27"/>
          <w:szCs w:val="27"/>
        </w:rPr>
        <w:t>меньшены бюджетные ассигнования на сумму 524,8 тыс. рублей по субсидиям на капитальный ремонт образовательных организаций Нижегородской области за счет средств областного бюджет.</w:t>
      </w:r>
      <w:proofErr w:type="gramEnd"/>
    </w:p>
    <w:p w:rsidR="007F1D81" w:rsidRPr="007F1D81" w:rsidRDefault="007F1D81" w:rsidP="007F1D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F1D81">
        <w:rPr>
          <w:rFonts w:ascii="Times New Roman" w:hAnsi="Times New Roman"/>
          <w:sz w:val="27"/>
          <w:szCs w:val="27"/>
        </w:rPr>
        <w:t xml:space="preserve">Увеличены бюджетные ассигнования по </w:t>
      </w:r>
      <w:r w:rsidRPr="007F1D81">
        <w:rPr>
          <w:rFonts w:ascii="Times New Roman" w:hAnsi="Times New Roman"/>
          <w:bCs/>
          <w:sz w:val="27"/>
          <w:szCs w:val="27"/>
        </w:rPr>
        <w:t>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на сумму 14,5 тыс. рублей.</w:t>
      </w:r>
    </w:p>
    <w:p w:rsidR="007F1D81" w:rsidRPr="007F1D81" w:rsidRDefault="007F1D81" w:rsidP="007F1D8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  <w:r w:rsidRPr="007F1D81">
        <w:rPr>
          <w:rFonts w:ascii="Times New Roman" w:hAnsi="Times New Roman"/>
          <w:bCs/>
          <w:sz w:val="27"/>
          <w:szCs w:val="27"/>
        </w:rPr>
        <w:t xml:space="preserve">6. </w:t>
      </w:r>
      <w:r w:rsidRPr="006145F7">
        <w:rPr>
          <w:rFonts w:ascii="Times New Roman" w:hAnsi="Times New Roman"/>
          <w:b/>
          <w:bCs/>
          <w:sz w:val="27"/>
          <w:szCs w:val="27"/>
          <w:lang w:eastAsia="ru-RU"/>
        </w:rPr>
        <w:t>По разделу 0800 «Культура, кинематография»</w:t>
      </w:r>
      <w:r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на сумму </w:t>
      </w:r>
      <w:r w:rsidRPr="007F1D81">
        <w:rPr>
          <w:rFonts w:ascii="Times New Roman" w:hAnsi="Times New Roman"/>
          <w:b/>
          <w:bCs/>
          <w:sz w:val="27"/>
          <w:szCs w:val="27"/>
          <w:lang w:eastAsia="ru-RU"/>
        </w:rPr>
        <w:t>3 700,0</w:t>
      </w:r>
      <w:r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 тыс. рублей, в том числе:</w:t>
      </w:r>
    </w:p>
    <w:p w:rsidR="007F1D81" w:rsidRPr="007F1D81" w:rsidRDefault="006145F7" w:rsidP="007F1D8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>-п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о  подразделу 0801 «Культура» бюджетные ассигнования увеличены на сумму </w:t>
      </w:r>
      <w:r w:rsidR="007F1D81" w:rsidRPr="007F1D81">
        <w:rPr>
          <w:rFonts w:ascii="Times New Roman" w:hAnsi="Times New Roman"/>
          <w:b/>
          <w:bCs/>
          <w:sz w:val="27"/>
          <w:szCs w:val="27"/>
          <w:lang w:eastAsia="ru-RU"/>
        </w:rPr>
        <w:t>63,7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 тыс. рублей </w:t>
      </w:r>
      <w:r w:rsidR="007F1D81" w:rsidRPr="007F1D81">
        <w:rPr>
          <w:rFonts w:ascii="Times New Roman" w:hAnsi="Times New Roman"/>
          <w:bCs/>
          <w:sz w:val="27"/>
          <w:szCs w:val="27"/>
        </w:rPr>
        <w:t>за счет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 передвижки бюджетных ассигнований по  главному распорядителю бюджетных средств «Отдел культуры, туризма и народных промыслов администрации </w:t>
      </w:r>
      <w:proofErr w:type="spellStart"/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>Княгининского</w:t>
      </w:r>
      <w:proofErr w:type="spellEnd"/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 муниципального округа Нижегородской области». </w:t>
      </w:r>
    </w:p>
    <w:p w:rsidR="007F1D81" w:rsidRPr="007F1D81" w:rsidRDefault="00467F02" w:rsidP="007F1D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-п</w:t>
      </w:r>
      <w:r w:rsidR="007F1D81" w:rsidRPr="007F1D81">
        <w:rPr>
          <w:rFonts w:ascii="Times New Roman" w:hAnsi="Times New Roman"/>
          <w:bCs/>
          <w:sz w:val="27"/>
          <w:szCs w:val="27"/>
        </w:rPr>
        <w:t>о подразделу 0804 «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Другие вопросы в области культуры, кинематографии» ассигнования увеличены на сумму </w:t>
      </w:r>
      <w:r w:rsidR="007F1D81" w:rsidRPr="007F1D81">
        <w:rPr>
          <w:rFonts w:ascii="Times New Roman" w:hAnsi="Times New Roman"/>
          <w:b/>
          <w:bCs/>
          <w:sz w:val="27"/>
          <w:szCs w:val="27"/>
          <w:lang w:eastAsia="ru-RU"/>
        </w:rPr>
        <w:t>3 636,3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 тыс. рублей, в том числе:</w:t>
      </w:r>
      <w:r w:rsidR="007F1D81" w:rsidRPr="007F1D81">
        <w:rPr>
          <w:rFonts w:ascii="Times New Roman" w:hAnsi="Times New Roman"/>
          <w:bCs/>
          <w:sz w:val="27"/>
          <w:szCs w:val="27"/>
        </w:rPr>
        <w:t xml:space="preserve"> </w:t>
      </w:r>
    </w:p>
    <w:p w:rsidR="007F1D81" w:rsidRPr="007F1D81" w:rsidRDefault="00467F02" w:rsidP="007F1D8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у</w:t>
      </w:r>
      <w:r w:rsidR="007F1D81" w:rsidRPr="007F1D81">
        <w:rPr>
          <w:rFonts w:ascii="Times New Roman" w:hAnsi="Times New Roman"/>
          <w:bCs/>
          <w:sz w:val="27"/>
          <w:szCs w:val="27"/>
        </w:rPr>
        <w:t xml:space="preserve">меньшены бюджетные ассигнования 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на сумму 63,7 тыс. рублей </w:t>
      </w:r>
      <w:r w:rsidR="007F1D81" w:rsidRPr="007F1D81">
        <w:rPr>
          <w:rFonts w:ascii="Times New Roman" w:hAnsi="Times New Roman"/>
          <w:bCs/>
          <w:sz w:val="27"/>
          <w:szCs w:val="27"/>
        </w:rPr>
        <w:t>за счет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 передвижки бюджетных ассигнований по  главному распорядителю бюджетных средств «Отдел культуры, туризма и народных промыслов администрации </w:t>
      </w:r>
      <w:proofErr w:type="spellStart"/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>Княгининского</w:t>
      </w:r>
      <w:proofErr w:type="spellEnd"/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 муниципального округа Нижегородской области». </w:t>
      </w:r>
    </w:p>
    <w:p w:rsidR="007F1D81" w:rsidRPr="007F1D81" w:rsidRDefault="007F1D81" w:rsidP="007F1D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F1D81">
        <w:rPr>
          <w:rFonts w:ascii="Times New Roman" w:hAnsi="Times New Roman"/>
          <w:bCs/>
          <w:sz w:val="27"/>
          <w:szCs w:val="27"/>
        </w:rPr>
        <w:t xml:space="preserve">Увеличены бюджетные ассигнования на сумму 3 700,0 тыс. рублей за счет за счет иных межбюджетных трансфертов из областного бюджета на реализацию социально значимых мероприятий в рамках решения вопросов местного значения </w:t>
      </w:r>
      <w:proofErr w:type="gramStart"/>
      <w:r w:rsidRPr="007F1D81">
        <w:rPr>
          <w:rFonts w:ascii="Times New Roman" w:hAnsi="Times New Roman"/>
          <w:bCs/>
          <w:sz w:val="27"/>
          <w:szCs w:val="27"/>
        </w:rPr>
        <w:t>для</w:t>
      </w:r>
      <w:proofErr w:type="gramEnd"/>
      <w:r w:rsidRPr="007F1D81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7F1D81">
        <w:rPr>
          <w:rFonts w:ascii="Times New Roman" w:hAnsi="Times New Roman"/>
          <w:sz w:val="27"/>
          <w:szCs w:val="27"/>
        </w:rPr>
        <w:t>предоставление</w:t>
      </w:r>
      <w:proofErr w:type="gramEnd"/>
      <w:r w:rsidRPr="007F1D81">
        <w:rPr>
          <w:rFonts w:ascii="Times New Roman" w:hAnsi="Times New Roman"/>
          <w:sz w:val="27"/>
          <w:szCs w:val="27"/>
        </w:rPr>
        <w:t xml:space="preserve"> субсидии на иные цели муниципальному бюджетному учреждению «Хозяйственно-эксплуатационная служба системы культуры»  на приобретение автобуса.</w:t>
      </w:r>
    </w:p>
    <w:p w:rsidR="007F1D81" w:rsidRPr="007F1D81" w:rsidRDefault="007F1D81" w:rsidP="007F1D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7F1D81">
        <w:rPr>
          <w:rFonts w:ascii="Times New Roman" w:hAnsi="Times New Roman"/>
          <w:sz w:val="27"/>
          <w:szCs w:val="27"/>
        </w:rPr>
        <w:t xml:space="preserve">7. </w:t>
      </w:r>
      <w:r w:rsidRPr="00467F02">
        <w:rPr>
          <w:rFonts w:ascii="Times New Roman" w:hAnsi="Times New Roman"/>
          <w:b/>
          <w:bCs/>
          <w:sz w:val="27"/>
          <w:szCs w:val="27"/>
          <w:lang w:eastAsia="ru-RU"/>
        </w:rPr>
        <w:t>По разделу 1000 «Социальная политика»</w:t>
      </w:r>
      <w:r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 подразделу 1003 «Социальное обеспечение населения ассигнования уменьшены на сумму </w:t>
      </w:r>
      <w:r w:rsidRPr="007F1D81">
        <w:rPr>
          <w:rFonts w:ascii="Times New Roman" w:hAnsi="Times New Roman"/>
          <w:b/>
          <w:bCs/>
          <w:sz w:val="27"/>
          <w:szCs w:val="27"/>
          <w:lang w:eastAsia="ru-RU"/>
        </w:rPr>
        <w:t xml:space="preserve">15,1 </w:t>
      </w:r>
      <w:r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тыс. рублей по расходам за счет </w:t>
      </w:r>
      <w:r w:rsidRPr="007F1D81">
        <w:rPr>
          <w:rFonts w:ascii="Times New Roman" w:hAnsi="Times New Roman"/>
          <w:bCs/>
          <w:sz w:val="27"/>
          <w:szCs w:val="27"/>
        </w:rPr>
        <w:t>субсидии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счет средств областного бюджет.</w:t>
      </w:r>
    </w:p>
    <w:p w:rsidR="007F1D81" w:rsidRPr="007F1D81" w:rsidRDefault="007F1D81" w:rsidP="007F1D8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  <w:r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8. </w:t>
      </w:r>
      <w:r w:rsidRPr="00467F02">
        <w:rPr>
          <w:rFonts w:ascii="Times New Roman" w:hAnsi="Times New Roman"/>
          <w:b/>
          <w:bCs/>
          <w:sz w:val="27"/>
          <w:szCs w:val="27"/>
          <w:lang w:eastAsia="ru-RU"/>
        </w:rPr>
        <w:t>По разделу 1100 «Физическая культура и спорт»</w:t>
      </w:r>
      <w:r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не изменились. </w:t>
      </w:r>
    </w:p>
    <w:p w:rsidR="007F1D81" w:rsidRPr="007F1D81" w:rsidRDefault="00467F02" w:rsidP="007F1D8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</w:rPr>
        <w:t>-п</w:t>
      </w:r>
      <w:r w:rsidR="007F1D81" w:rsidRPr="007F1D81">
        <w:rPr>
          <w:rFonts w:ascii="Times New Roman" w:hAnsi="Times New Roman"/>
          <w:bCs/>
          <w:sz w:val="27"/>
          <w:szCs w:val="27"/>
        </w:rPr>
        <w:t xml:space="preserve">о 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подразделу 1102 «Массовый спорт» ассигнования увеличены на сумму 40,0 тыс. рублей за счет передвижки бюджетных ассигнований по  главному распорядителю бюджетных средств «Отдел физической культуры и 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lastRenderedPageBreak/>
        <w:t xml:space="preserve">спорта администрации </w:t>
      </w:r>
      <w:proofErr w:type="spellStart"/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>Княгининского</w:t>
      </w:r>
      <w:proofErr w:type="spellEnd"/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 муниципального округа Нижегородской области». </w:t>
      </w:r>
    </w:p>
    <w:p w:rsidR="007F1D81" w:rsidRPr="007F1D81" w:rsidRDefault="00467F02" w:rsidP="007F1D8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>-п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о подразделу 1103 «Спорт высших достижений» уменьшены бюджетные ассигнования на сумму 59,7 тыс. рублей за счет передвижки бюджетных ассигнований по  главному распорядителю бюджетных средств «Отдел физической культуры и спорта администрации </w:t>
      </w:r>
      <w:proofErr w:type="spellStart"/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>Княгининского</w:t>
      </w:r>
      <w:proofErr w:type="spellEnd"/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 муниципального округа Нижегородской области». </w:t>
      </w:r>
    </w:p>
    <w:p w:rsidR="007F1D81" w:rsidRPr="007F1D81" w:rsidRDefault="00467F02" w:rsidP="007F1D8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>-п</w:t>
      </w:r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о подразделу 1105 «Другие вопросы в области физической культуры и спорта» ассигнования увеличены на сумму 19,7 тыс. рублей за счет передвижки бюджетных ассигнований по  главному распорядителю бюджетных средств «Отдел физической культуры и спорта администрации </w:t>
      </w:r>
      <w:proofErr w:type="spellStart"/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>Княгининского</w:t>
      </w:r>
      <w:proofErr w:type="spellEnd"/>
      <w:r w:rsidR="007F1D81" w:rsidRPr="007F1D81">
        <w:rPr>
          <w:rFonts w:ascii="Times New Roman" w:hAnsi="Times New Roman"/>
          <w:bCs/>
          <w:sz w:val="27"/>
          <w:szCs w:val="27"/>
          <w:lang w:eastAsia="ru-RU"/>
        </w:rPr>
        <w:t xml:space="preserve"> муниципального округа Нижегородской области». </w:t>
      </w:r>
    </w:p>
    <w:p w:rsidR="00A74F56" w:rsidRPr="00CB0943" w:rsidRDefault="005B1C93" w:rsidP="0002406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7"/>
          <w:szCs w:val="27"/>
        </w:rPr>
      </w:pPr>
      <w:r w:rsidRPr="00CB0943">
        <w:rPr>
          <w:rFonts w:ascii="Times New Roman" w:hAnsi="Times New Roman"/>
          <w:b/>
          <w:bCs/>
          <w:sz w:val="27"/>
          <w:szCs w:val="27"/>
        </w:rPr>
        <w:t>202</w:t>
      </w:r>
      <w:r w:rsidR="005617B2" w:rsidRPr="00CB0943">
        <w:rPr>
          <w:rFonts w:ascii="Times New Roman" w:hAnsi="Times New Roman"/>
          <w:b/>
          <w:bCs/>
          <w:sz w:val="27"/>
          <w:szCs w:val="27"/>
        </w:rPr>
        <w:t>5</w:t>
      </w:r>
      <w:r w:rsidR="00A74F56" w:rsidRPr="00CB0943">
        <w:rPr>
          <w:rFonts w:ascii="Times New Roman" w:hAnsi="Times New Roman"/>
          <w:b/>
          <w:bCs/>
          <w:sz w:val="27"/>
          <w:szCs w:val="27"/>
        </w:rPr>
        <w:t xml:space="preserve"> год.</w:t>
      </w:r>
    </w:p>
    <w:p w:rsidR="00502BA8" w:rsidRDefault="00502BA8" w:rsidP="00645E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7"/>
          <w:szCs w:val="27"/>
        </w:rPr>
      </w:pPr>
    </w:p>
    <w:p w:rsidR="002400ED" w:rsidRPr="00CB0943" w:rsidRDefault="002400ED" w:rsidP="00645E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7"/>
          <w:szCs w:val="27"/>
        </w:rPr>
      </w:pPr>
      <w:r w:rsidRPr="00CB0943">
        <w:rPr>
          <w:rFonts w:ascii="Times New Roman" w:hAnsi="Times New Roman"/>
          <w:color w:val="1A1A1A"/>
          <w:sz w:val="27"/>
          <w:szCs w:val="27"/>
        </w:rPr>
        <w:t xml:space="preserve">Представленным проектом решения </w:t>
      </w:r>
      <w:r w:rsidR="00645EAF" w:rsidRPr="00CB0943">
        <w:rPr>
          <w:rFonts w:ascii="Times New Roman" w:hAnsi="Times New Roman"/>
          <w:color w:val="1A1A1A"/>
          <w:sz w:val="27"/>
          <w:szCs w:val="27"/>
        </w:rPr>
        <w:t xml:space="preserve">расходная </w:t>
      </w:r>
      <w:r w:rsidRPr="00CB0943">
        <w:rPr>
          <w:rFonts w:ascii="Times New Roman" w:hAnsi="Times New Roman"/>
          <w:color w:val="1A1A1A"/>
          <w:sz w:val="27"/>
          <w:szCs w:val="27"/>
        </w:rPr>
        <w:t>част</w:t>
      </w:r>
      <w:r w:rsidR="00645EAF" w:rsidRPr="00CB0943">
        <w:rPr>
          <w:rFonts w:ascii="Times New Roman" w:hAnsi="Times New Roman"/>
          <w:color w:val="1A1A1A"/>
          <w:sz w:val="27"/>
          <w:szCs w:val="27"/>
        </w:rPr>
        <w:t>ь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 бюджета составит </w:t>
      </w:r>
      <w:r w:rsidR="00DC0459">
        <w:rPr>
          <w:rFonts w:ascii="Times New Roman" w:hAnsi="Times New Roman"/>
          <w:color w:val="1A1A1A"/>
          <w:sz w:val="27"/>
          <w:szCs w:val="27"/>
        </w:rPr>
        <w:t>699 616,9</w:t>
      </w:r>
      <w:r w:rsidR="00C27AD2" w:rsidRPr="00CB0943">
        <w:rPr>
          <w:rFonts w:ascii="Times New Roman" w:hAnsi="Times New Roman"/>
          <w:color w:val="1A1A1A"/>
          <w:sz w:val="27"/>
          <w:szCs w:val="27"/>
        </w:rPr>
        <w:t xml:space="preserve"> 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тыс. руб. </w:t>
      </w:r>
      <w:r w:rsidRPr="00CB0943">
        <w:rPr>
          <w:rFonts w:ascii="Times New Roman" w:hAnsi="Times New Roman"/>
          <w:sz w:val="27"/>
          <w:szCs w:val="27"/>
        </w:rPr>
        <w:t>(</w:t>
      </w:r>
      <w:r w:rsidR="00467F02">
        <w:rPr>
          <w:rFonts w:ascii="Times New Roman" w:hAnsi="Times New Roman"/>
          <w:color w:val="1A1A1A"/>
          <w:sz w:val="27"/>
          <w:szCs w:val="27"/>
        </w:rPr>
        <w:t>699 616,9</w:t>
      </w:r>
      <w:r w:rsidR="00467F02" w:rsidRPr="00CB0943">
        <w:rPr>
          <w:rFonts w:ascii="Times New Roman" w:hAnsi="Times New Roman"/>
          <w:color w:val="1A1A1A"/>
          <w:sz w:val="27"/>
          <w:szCs w:val="27"/>
        </w:rPr>
        <w:t xml:space="preserve"> </w:t>
      </w:r>
      <w:r w:rsidRPr="00CB0943">
        <w:rPr>
          <w:rFonts w:ascii="Times New Roman" w:hAnsi="Times New Roman"/>
          <w:sz w:val="27"/>
          <w:szCs w:val="27"/>
        </w:rPr>
        <w:t>тыс. рублей).</w:t>
      </w:r>
    </w:p>
    <w:p w:rsidR="005B1C93" w:rsidRDefault="005B1C93" w:rsidP="005B1C93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1)</w:t>
      </w:r>
      <w:r w:rsidR="00645EAF" w:rsidRPr="00CB0943">
        <w:rPr>
          <w:rFonts w:ascii="Times New Roman" w:hAnsi="Times New Roman"/>
          <w:sz w:val="27"/>
          <w:szCs w:val="27"/>
        </w:rPr>
        <w:t>Б</w:t>
      </w:r>
      <w:r w:rsidRPr="00CB0943">
        <w:rPr>
          <w:rFonts w:ascii="Times New Roman" w:hAnsi="Times New Roman"/>
          <w:sz w:val="27"/>
          <w:szCs w:val="27"/>
        </w:rPr>
        <w:t>юджетные ассигнования 202</w:t>
      </w:r>
      <w:r w:rsidR="002400ED" w:rsidRPr="00CB0943">
        <w:rPr>
          <w:rFonts w:ascii="Times New Roman" w:hAnsi="Times New Roman"/>
          <w:sz w:val="27"/>
          <w:szCs w:val="27"/>
        </w:rPr>
        <w:t>5</w:t>
      </w:r>
      <w:r w:rsidRPr="00CB0943">
        <w:rPr>
          <w:rFonts w:ascii="Times New Roman" w:hAnsi="Times New Roman"/>
          <w:sz w:val="27"/>
          <w:szCs w:val="27"/>
        </w:rPr>
        <w:t xml:space="preserve"> года по разделам классификации расходов представлен</w:t>
      </w:r>
      <w:r w:rsidR="00F76EFB">
        <w:rPr>
          <w:rFonts w:ascii="Times New Roman" w:hAnsi="Times New Roman"/>
          <w:sz w:val="27"/>
          <w:szCs w:val="27"/>
        </w:rPr>
        <w:t>ы</w:t>
      </w:r>
      <w:r w:rsidRPr="00CB0943">
        <w:rPr>
          <w:rFonts w:ascii="Times New Roman" w:hAnsi="Times New Roman"/>
          <w:sz w:val="27"/>
          <w:szCs w:val="27"/>
        </w:rPr>
        <w:t xml:space="preserve"> в Таблице</w:t>
      </w:r>
      <w:r w:rsidR="002400ED" w:rsidRPr="00CB0943">
        <w:rPr>
          <w:rFonts w:ascii="Times New Roman" w:hAnsi="Times New Roman"/>
          <w:sz w:val="27"/>
          <w:szCs w:val="27"/>
        </w:rPr>
        <w:t xml:space="preserve"> 6</w:t>
      </w:r>
      <w:r w:rsidRPr="00CB0943">
        <w:rPr>
          <w:rFonts w:ascii="Times New Roman" w:hAnsi="Times New Roman"/>
          <w:sz w:val="27"/>
          <w:szCs w:val="27"/>
        </w:rPr>
        <w:t>.</w:t>
      </w:r>
    </w:p>
    <w:p w:rsidR="00502BA8" w:rsidRDefault="00502BA8" w:rsidP="005B1C93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5B1C93" w:rsidRPr="00656E9C" w:rsidRDefault="002400ED" w:rsidP="005B1C93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6, </w:t>
      </w:r>
      <w:r w:rsidR="005B1C93" w:rsidRPr="00656E9C">
        <w:rPr>
          <w:rFonts w:ascii="Times New Roman" w:hAnsi="Times New Roman"/>
        </w:rPr>
        <w:t>тыс. руб.</w:t>
      </w:r>
    </w:p>
    <w:tbl>
      <w:tblPr>
        <w:tblW w:w="9682" w:type="dxa"/>
        <w:tblInd w:w="95" w:type="dxa"/>
        <w:tblLook w:val="04A0"/>
      </w:tblPr>
      <w:tblGrid>
        <w:gridCol w:w="786"/>
        <w:gridCol w:w="3338"/>
        <w:gridCol w:w="1500"/>
        <w:gridCol w:w="1658"/>
        <w:gridCol w:w="1280"/>
        <w:gridCol w:w="1120"/>
      </w:tblGrid>
      <w:tr w:rsidR="005B1C93" w:rsidRPr="00650D91" w:rsidTr="00242FCC">
        <w:trPr>
          <w:trHeight w:val="477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бюджетные ассигнования </w:t>
            </w:r>
          </w:p>
          <w:p w:rsidR="005B1C93" w:rsidRPr="00650D91" w:rsidRDefault="005B1C93" w:rsidP="00561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561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</w:t>
            </w:r>
          </w:p>
        </w:tc>
      </w:tr>
      <w:tr w:rsidR="00A94B8B" w:rsidRPr="00650D91" w:rsidTr="00242FCC">
        <w:trPr>
          <w:trHeight w:val="1122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Pr="00650D91" w:rsidRDefault="00A94B8B" w:rsidP="00467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нные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решением о бюджете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ред. от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7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467F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DC0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467F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№</w:t>
            </w:r>
            <w:r w:rsidR="00467F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DC0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учетом изменений </w:t>
            </w: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представленного проекта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(гр.4-гр.3)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A94B8B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(гр.4/гр.3*</w:t>
            </w:r>
            <w:proofErr w:type="gramEnd"/>
          </w:p>
          <w:p w:rsidR="00A94B8B" w:rsidRPr="00650D91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100)</w:t>
            </w:r>
          </w:p>
        </w:tc>
      </w:tr>
      <w:tr w:rsidR="005B1C93" w:rsidRPr="00650D91" w:rsidTr="00242FCC">
        <w:trPr>
          <w:trHeight w:val="2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4B22AC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2AC" w:rsidRPr="00650D91" w:rsidRDefault="004B22A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2AC" w:rsidRPr="00650D91" w:rsidRDefault="004B22AC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2AC" w:rsidRPr="00650D91" w:rsidRDefault="004B22AC" w:rsidP="005D3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75 085,8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2AC" w:rsidRPr="00650D91" w:rsidRDefault="004B22A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75 085,8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AC" w:rsidRPr="00650D91" w:rsidRDefault="004B22AC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AC" w:rsidRPr="00650D91" w:rsidRDefault="004B22AC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C0459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459" w:rsidRPr="00643A58" w:rsidRDefault="00DC0459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59" w:rsidRPr="00650D91" w:rsidRDefault="00DC0459" w:rsidP="005D3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390,9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59" w:rsidRPr="00650D91" w:rsidRDefault="00DC0459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59" w:rsidRPr="00650D91" w:rsidRDefault="00DC0459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C0459" w:rsidRPr="00650D91" w:rsidTr="00242FCC">
        <w:trPr>
          <w:trHeight w:val="41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459" w:rsidRPr="00650D91" w:rsidRDefault="00DC0459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59" w:rsidRPr="00650D91" w:rsidRDefault="00DC0459" w:rsidP="005D3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26 809,2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26 809,2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59" w:rsidRPr="00650D91" w:rsidRDefault="00DC0459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C0459" w:rsidRPr="00650D91" w:rsidTr="00242FCC">
        <w:trPr>
          <w:trHeight w:val="22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459" w:rsidRPr="00650D91" w:rsidRDefault="00DC0459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59" w:rsidRPr="00650D91" w:rsidRDefault="004B22AC" w:rsidP="005D3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74 794,2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59" w:rsidRPr="00650D91" w:rsidRDefault="004B22A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74 794,2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59" w:rsidRPr="00650D91" w:rsidRDefault="004B22AC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59" w:rsidRPr="00650D91" w:rsidRDefault="004B22AC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7F02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7F02" w:rsidRPr="00650D91" w:rsidRDefault="00467F02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7F02" w:rsidRPr="00650D91" w:rsidRDefault="00467F02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F02" w:rsidRPr="00650D91" w:rsidRDefault="00467F02" w:rsidP="005D3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39 288,2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F02" w:rsidRPr="00650D91" w:rsidRDefault="00467F02" w:rsidP="0050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39 288,2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02" w:rsidRPr="00650D91" w:rsidRDefault="00467F02" w:rsidP="000421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02" w:rsidRPr="00650D91" w:rsidRDefault="00467F02" w:rsidP="000421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C0459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459" w:rsidRPr="00643A58" w:rsidRDefault="00DC0459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59" w:rsidRPr="00650D91" w:rsidRDefault="00DC0459" w:rsidP="005D3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59" w:rsidRPr="00650D91" w:rsidRDefault="00DC0459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C0459" w:rsidRPr="00650D91" w:rsidTr="00242FCC">
        <w:trPr>
          <w:trHeight w:val="1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459" w:rsidRPr="00650D91" w:rsidRDefault="00DC0459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59" w:rsidRPr="00650D91" w:rsidRDefault="00DC0459" w:rsidP="005D3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317 088,5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317 088,5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59" w:rsidRPr="00650D91" w:rsidRDefault="00DC0459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59" w:rsidRPr="00650D91" w:rsidRDefault="00DC0459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C0459" w:rsidRPr="00650D91" w:rsidTr="00242FCC">
        <w:trPr>
          <w:trHeight w:val="14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459" w:rsidRPr="00650D91" w:rsidRDefault="00DC0459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59" w:rsidRPr="00650D91" w:rsidRDefault="00DC0459" w:rsidP="005D3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70 066,6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70 066,6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59" w:rsidRPr="00650D91" w:rsidRDefault="00DC0459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59" w:rsidRPr="00650D91" w:rsidRDefault="00DC0459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C0459" w:rsidRPr="00650D91" w:rsidTr="00242FCC">
        <w:trPr>
          <w:trHeight w:val="23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459" w:rsidRPr="00650D91" w:rsidRDefault="00DC0459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59" w:rsidRPr="00650D91" w:rsidRDefault="00DC0459" w:rsidP="005D3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13 418,7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13 418,7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59" w:rsidRPr="00650D91" w:rsidRDefault="00DC0459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59" w:rsidRPr="00650D91" w:rsidRDefault="00DC0459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C0459" w:rsidRPr="00650D91" w:rsidTr="00242FCC">
        <w:trPr>
          <w:trHeight w:val="26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459" w:rsidRPr="00650D91" w:rsidRDefault="00DC0459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59" w:rsidRPr="00650D91" w:rsidRDefault="00DC0459" w:rsidP="005D3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69 479,5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69 479,5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C0459" w:rsidRPr="00650D91" w:rsidTr="00242FCC">
        <w:trPr>
          <w:trHeight w:val="13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459" w:rsidRPr="00650D91" w:rsidRDefault="00DC0459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59" w:rsidRPr="00650D91" w:rsidRDefault="00DC0459" w:rsidP="005D3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2 768,0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59" w:rsidRPr="00650D91" w:rsidRDefault="00DC0459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67F02" w:rsidRPr="00650D91" w:rsidTr="00242FCC">
        <w:trPr>
          <w:trHeight w:val="240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F02" w:rsidRPr="00834966" w:rsidRDefault="00467F02" w:rsidP="00242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F02" w:rsidRPr="00650D91" w:rsidRDefault="00467F02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689 336,0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F02" w:rsidRPr="00650D91" w:rsidRDefault="00467F02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689 336,0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02" w:rsidRPr="00650D91" w:rsidRDefault="00467F02" w:rsidP="000421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02" w:rsidRPr="00650D91" w:rsidRDefault="00467F02" w:rsidP="000421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E564AD" w:rsidRDefault="00E564AD" w:rsidP="00E564A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</w:p>
    <w:p w:rsidR="00467F02" w:rsidRDefault="00467F02" w:rsidP="00E564A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</w:p>
    <w:p w:rsidR="00242FCC" w:rsidRPr="00CB0943" w:rsidRDefault="00242FCC" w:rsidP="00242F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7"/>
          <w:szCs w:val="27"/>
        </w:rPr>
      </w:pPr>
      <w:r w:rsidRPr="00CB0943">
        <w:rPr>
          <w:rFonts w:ascii="Times New Roman" w:hAnsi="Times New Roman"/>
          <w:b/>
          <w:bCs/>
          <w:sz w:val="27"/>
          <w:szCs w:val="27"/>
        </w:rPr>
        <w:t>202</w:t>
      </w:r>
      <w:r w:rsidR="0099377F" w:rsidRPr="00CB0943">
        <w:rPr>
          <w:rFonts w:ascii="Times New Roman" w:hAnsi="Times New Roman"/>
          <w:b/>
          <w:bCs/>
          <w:sz w:val="27"/>
          <w:szCs w:val="27"/>
        </w:rPr>
        <w:t>6</w:t>
      </w:r>
      <w:r w:rsidRPr="00CB0943">
        <w:rPr>
          <w:rFonts w:ascii="Times New Roman" w:hAnsi="Times New Roman"/>
          <w:b/>
          <w:bCs/>
          <w:sz w:val="27"/>
          <w:szCs w:val="27"/>
        </w:rPr>
        <w:t xml:space="preserve"> год.</w:t>
      </w:r>
    </w:p>
    <w:p w:rsidR="0099377F" w:rsidRPr="00CB0943" w:rsidRDefault="0099377F" w:rsidP="00B809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7"/>
          <w:szCs w:val="27"/>
        </w:rPr>
      </w:pPr>
      <w:r w:rsidRPr="00CB0943">
        <w:rPr>
          <w:rFonts w:ascii="Times New Roman" w:hAnsi="Times New Roman"/>
          <w:color w:val="1A1A1A"/>
          <w:sz w:val="27"/>
          <w:szCs w:val="27"/>
        </w:rPr>
        <w:t xml:space="preserve">Представленным проектом решения </w:t>
      </w:r>
      <w:r w:rsidR="00B80970" w:rsidRPr="00CB0943">
        <w:rPr>
          <w:rFonts w:ascii="Times New Roman" w:hAnsi="Times New Roman"/>
          <w:color w:val="1A1A1A"/>
          <w:sz w:val="27"/>
          <w:szCs w:val="27"/>
        </w:rPr>
        <w:t xml:space="preserve">расходная </w:t>
      </w:r>
      <w:r w:rsidRPr="00CB0943">
        <w:rPr>
          <w:rFonts w:ascii="Times New Roman" w:hAnsi="Times New Roman"/>
          <w:color w:val="1A1A1A"/>
          <w:sz w:val="27"/>
          <w:szCs w:val="27"/>
        </w:rPr>
        <w:t>част</w:t>
      </w:r>
      <w:r w:rsidR="00B80970" w:rsidRPr="00CB0943">
        <w:rPr>
          <w:rFonts w:ascii="Times New Roman" w:hAnsi="Times New Roman"/>
          <w:color w:val="1A1A1A"/>
          <w:sz w:val="27"/>
          <w:szCs w:val="27"/>
        </w:rPr>
        <w:t>ь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 бюджета составит </w:t>
      </w:r>
      <w:r w:rsidR="00A854D5">
        <w:rPr>
          <w:rFonts w:ascii="Times New Roman" w:hAnsi="Times New Roman"/>
          <w:color w:val="1A1A1A"/>
          <w:sz w:val="27"/>
          <w:szCs w:val="27"/>
        </w:rPr>
        <w:t xml:space="preserve">664 747,9 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тыс. руб. </w:t>
      </w:r>
      <w:r w:rsidRPr="00CB0943">
        <w:rPr>
          <w:rFonts w:ascii="Times New Roman" w:hAnsi="Times New Roman"/>
          <w:sz w:val="27"/>
          <w:szCs w:val="27"/>
        </w:rPr>
        <w:t>(</w:t>
      </w:r>
      <w:r w:rsidR="00F76EFB">
        <w:rPr>
          <w:rFonts w:ascii="Times New Roman" w:hAnsi="Times New Roman"/>
          <w:color w:val="1A1A1A"/>
          <w:sz w:val="27"/>
          <w:szCs w:val="27"/>
        </w:rPr>
        <w:t xml:space="preserve">664 747,9 </w:t>
      </w:r>
      <w:r w:rsidRPr="00CB0943">
        <w:rPr>
          <w:rFonts w:ascii="Times New Roman" w:hAnsi="Times New Roman"/>
          <w:sz w:val="27"/>
          <w:szCs w:val="27"/>
        </w:rPr>
        <w:t>тыс. рублей).</w:t>
      </w:r>
    </w:p>
    <w:p w:rsidR="00242FCC" w:rsidRDefault="00242FCC" w:rsidP="00242FCC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1)</w:t>
      </w:r>
      <w:r w:rsidR="00B80970" w:rsidRPr="00CB0943">
        <w:rPr>
          <w:rFonts w:ascii="Times New Roman" w:hAnsi="Times New Roman"/>
          <w:sz w:val="27"/>
          <w:szCs w:val="27"/>
        </w:rPr>
        <w:t>Б</w:t>
      </w:r>
      <w:r w:rsidR="0099377F" w:rsidRPr="00CB0943">
        <w:rPr>
          <w:rFonts w:ascii="Times New Roman" w:hAnsi="Times New Roman"/>
          <w:sz w:val="27"/>
          <w:szCs w:val="27"/>
        </w:rPr>
        <w:t>юджетные ассигнования 2026</w:t>
      </w:r>
      <w:r w:rsidRPr="00CB0943">
        <w:rPr>
          <w:rFonts w:ascii="Times New Roman" w:hAnsi="Times New Roman"/>
          <w:sz w:val="27"/>
          <w:szCs w:val="27"/>
        </w:rPr>
        <w:t xml:space="preserve"> года по разделам классификации расходов представлен</w:t>
      </w:r>
      <w:r w:rsidR="00F76EFB">
        <w:rPr>
          <w:rFonts w:ascii="Times New Roman" w:hAnsi="Times New Roman"/>
          <w:sz w:val="27"/>
          <w:szCs w:val="27"/>
        </w:rPr>
        <w:t>ы</w:t>
      </w:r>
      <w:r w:rsidRPr="00CB0943">
        <w:rPr>
          <w:rFonts w:ascii="Times New Roman" w:hAnsi="Times New Roman"/>
          <w:sz w:val="27"/>
          <w:szCs w:val="27"/>
        </w:rPr>
        <w:t xml:space="preserve"> в Таблице</w:t>
      </w:r>
      <w:r w:rsidR="0099377F" w:rsidRPr="00CB0943">
        <w:rPr>
          <w:rFonts w:ascii="Times New Roman" w:hAnsi="Times New Roman"/>
          <w:sz w:val="27"/>
          <w:szCs w:val="27"/>
        </w:rPr>
        <w:t xml:space="preserve"> 7</w:t>
      </w:r>
      <w:r w:rsidRPr="00CB0943">
        <w:rPr>
          <w:rFonts w:ascii="Times New Roman" w:hAnsi="Times New Roman"/>
          <w:sz w:val="27"/>
          <w:szCs w:val="27"/>
        </w:rPr>
        <w:t>.</w:t>
      </w:r>
    </w:p>
    <w:p w:rsidR="00467F02" w:rsidRDefault="00467F02" w:rsidP="00242FCC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67F02" w:rsidRPr="00CB0943" w:rsidRDefault="00467F02" w:rsidP="00242FCC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054E0" w:rsidRDefault="005054E0" w:rsidP="00242FCC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242FCC" w:rsidRPr="00656E9C" w:rsidRDefault="00F76EFB" w:rsidP="00242FCC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</w:t>
      </w:r>
      <w:r w:rsidR="0099377F">
        <w:rPr>
          <w:rFonts w:ascii="Times New Roman" w:hAnsi="Times New Roman"/>
        </w:rPr>
        <w:t xml:space="preserve">аблица 7, </w:t>
      </w:r>
      <w:r w:rsidR="00242FCC" w:rsidRPr="00656E9C">
        <w:rPr>
          <w:rFonts w:ascii="Times New Roman" w:hAnsi="Times New Roman"/>
        </w:rPr>
        <w:t>тыс. руб.</w:t>
      </w:r>
    </w:p>
    <w:tbl>
      <w:tblPr>
        <w:tblW w:w="9682" w:type="dxa"/>
        <w:tblInd w:w="95" w:type="dxa"/>
        <w:tblLook w:val="04A0"/>
      </w:tblPr>
      <w:tblGrid>
        <w:gridCol w:w="786"/>
        <w:gridCol w:w="3338"/>
        <w:gridCol w:w="1500"/>
        <w:gridCol w:w="1658"/>
        <w:gridCol w:w="1280"/>
        <w:gridCol w:w="1120"/>
      </w:tblGrid>
      <w:tr w:rsidR="00242FCC" w:rsidRPr="00650D91" w:rsidTr="00242FCC">
        <w:trPr>
          <w:trHeight w:val="477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бюджетные ассигнования </w:t>
            </w:r>
          </w:p>
          <w:p w:rsidR="00242FCC" w:rsidRPr="00650D91" w:rsidRDefault="00242FCC" w:rsidP="0092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92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</w:t>
            </w:r>
          </w:p>
        </w:tc>
      </w:tr>
      <w:tr w:rsidR="00A94B8B" w:rsidRPr="00650D91" w:rsidTr="00242FCC">
        <w:trPr>
          <w:trHeight w:val="1122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Pr="00650D91" w:rsidRDefault="00A94B8B" w:rsidP="00467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нные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решением о бюджете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ред. от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67F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467F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№</w:t>
            </w:r>
            <w:r w:rsidR="00467F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учетом изменений </w:t>
            </w: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представленного проекта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(гр.4-гр.3)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A94B8B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(гр.4/гр.3*</w:t>
            </w:r>
            <w:proofErr w:type="gramEnd"/>
          </w:p>
          <w:p w:rsidR="00A94B8B" w:rsidRPr="00650D91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100)</w:t>
            </w:r>
          </w:p>
        </w:tc>
      </w:tr>
      <w:tr w:rsidR="00242FCC" w:rsidRPr="00650D91" w:rsidTr="00242FCC">
        <w:trPr>
          <w:trHeight w:val="2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5054E0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92 177,4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92 177,4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43A58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41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26 809,2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26 809,2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76EFB" w:rsidRPr="00650D91" w:rsidTr="00242FCC">
        <w:trPr>
          <w:trHeight w:val="22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6EFB" w:rsidRPr="00650D91" w:rsidRDefault="00F76EF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6EFB" w:rsidRPr="00650D91" w:rsidRDefault="00F76EFB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EFB" w:rsidRPr="00650D91" w:rsidRDefault="00F76EFB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68 590,2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EFB" w:rsidRPr="00650D91" w:rsidRDefault="00F76EFB" w:rsidP="00487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68 590,2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FB" w:rsidRPr="00650D91" w:rsidRDefault="00F76EFB" w:rsidP="00487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FB" w:rsidRPr="00650D91" w:rsidRDefault="00F76EFB" w:rsidP="00487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37 568,2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37 568,2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43A58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1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283 754,5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283 754,5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14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70 153,6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70 153,6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23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12 833,3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12 833,3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26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69 517,5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69 517,5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13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2 768,0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76EFB" w:rsidRPr="00650D91" w:rsidTr="00242FCC">
        <w:trPr>
          <w:trHeight w:val="240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EFB" w:rsidRPr="00834966" w:rsidRDefault="00F76EFB" w:rsidP="00242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EFB" w:rsidRPr="00650D91" w:rsidRDefault="00F76EFB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664 747,9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EFB" w:rsidRPr="00650D91" w:rsidRDefault="00F76EFB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664 747,9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FB" w:rsidRPr="00650D91" w:rsidRDefault="00F76EFB" w:rsidP="00487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FB" w:rsidRPr="00650D91" w:rsidRDefault="00F76EFB" w:rsidP="00487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48713F" w:rsidRDefault="0048713F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424E4" w:rsidRDefault="009424E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Анализ распределения бюджетных ассигнований бюджета</w:t>
      </w:r>
      <w:r w:rsidR="00AB5257" w:rsidRPr="00CB0943">
        <w:rPr>
          <w:rFonts w:ascii="Times New Roman" w:hAnsi="Times New Roman"/>
          <w:sz w:val="27"/>
          <w:szCs w:val="27"/>
        </w:rPr>
        <w:t xml:space="preserve"> муниципального округа</w:t>
      </w:r>
      <w:r w:rsidRPr="00CB0943">
        <w:rPr>
          <w:rFonts w:ascii="Times New Roman" w:hAnsi="Times New Roman"/>
          <w:sz w:val="27"/>
          <w:szCs w:val="27"/>
        </w:rPr>
        <w:t xml:space="preserve"> по ведомственной структуре расходов на 202</w:t>
      </w:r>
      <w:r w:rsidR="008671FC" w:rsidRPr="00CB0943">
        <w:rPr>
          <w:rFonts w:ascii="Times New Roman" w:hAnsi="Times New Roman"/>
          <w:sz w:val="27"/>
          <w:szCs w:val="27"/>
        </w:rPr>
        <w:t>4</w:t>
      </w:r>
      <w:r w:rsidRPr="00CB0943">
        <w:rPr>
          <w:rFonts w:ascii="Times New Roman" w:hAnsi="Times New Roman"/>
          <w:sz w:val="27"/>
          <w:szCs w:val="27"/>
        </w:rPr>
        <w:t xml:space="preserve"> год и плановый период 202</w:t>
      </w:r>
      <w:r w:rsidR="008671FC" w:rsidRPr="00CB0943">
        <w:rPr>
          <w:rFonts w:ascii="Times New Roman" w:hAnsi="Times New Roman"/>
          <w:sz w:val="27"/>
          <w:szCs w:val="27"/>
        </w:rPr>
        <w:t>5</w:t>
      </w:r>
      <w:r w:rsidRPr="00CB0943">
        <w:rPr>
          <w:rFonts w:ascii="Times New Roman" w:hAnsi="Times New Roman"/>
          <w:sz w:val="27"/>
          <w:szCs w:val="27"/>
        </w:rPr>
        <w:t xml:space="preserve"> и 202</w:t>
      </w:r>
      <w:r w:rsidR="008671FC" w:rsidRPr="00CB0943">
        <w:rPr>
          <w:rFonts w:ascii="Times New Roman" w:hAnsi="Times New Roman"/>
          <w:sz w:val="27"/>
          <w:szCs w:val="27"/>
        </w:rPr>
        <w:t>6</w:t>
      </w:r>
      <w:r w:rsidRPr="00CB0943">
        <w:rPr>
          <w:rFonts w:ascii="Times New Roman" w:hAnsi="Times New Roman"/>
          <w:sz w:val="27"/>
          <w:szCs w:val="27"/>
        </w:rPr>
        <w:t xml:space="preserve"> годов приведены в приложении № </w:t>
      </w:r>
      <w:r w:rsidR="006E5CC4" w:rsidRPr="00CB0943">
        <w:rPr>
          <w:rFonts w:ascii="Times New Roman" w:hAnsi="Times New Roman"/>
          <w:sz w:val="27"/>
          <w:szCs w:val="27"/>
        </w:rPr>
        <w:t>1</w:t>
      </w:r>
      <w:r w:rsidRPr="00CB0943">
        <w:rPr>
          <w:rFonts w:ascii="Times New Roman" w:hAnsi="Times New Roman"/>
          <w:sz w:val="27"/>
          <w:szCs w:val="27"/>
        </w:rPr>
        <w:t xml:space="preserve"> к Заключению.</w:t>
      </w:r>
    </w:p>
    <w:p w:rsidR="00C50938" w:rsidRDefault="00C50938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50938" w:rsidRPr="002E32A7" w:rsidRDefault="00C50938" w:rsidP="002E32A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2E32A7">
        <w:rPr>
          <w:rFonts w:ascii="Times New Roman" w:hAnsi="Times New Roman"/>
          <w:b/>
          <w:sz w:val="27"/>
          <w:szCs w:val="27"/>
        </w:rPr>
        <w:t>Программные расходы на 2024 год и плановый период 2025 и 2026 годов.</w:t>
      </w:r>
    </w:p>
    <w:p w:rsidR="00FD66A9" w:rsidRPr="002E32A7" w:rsidRDefault="00FD66A9" w:rsidP="002E32A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2E32A7">
        <w:rPr>
          <w:rFonts w:ascii="Times New Roman" w:hAnsi="Times New Roman"/>
          <w:b/>
          <w:bCs/>
          <w:sz w:val="27"/>
          <w:szCs w:val="27"/>
        </w:rPr>
        <w:t>202</w:t>
      </w:r>
      <w:r w:rsidR="00626EA4" w:rsidRPr="002E32A7">
        <w:rPr>
          <w:rFonts w:ascii="Times New Roman" w:hAnsi="Times New Roman"/>
          <w:b/>
          <w:bCs/>
          <w:sz w:val="27"/>
          <w:szCs w:val="27"/>
        </w:rPr>
        <w:t>4</w:t>
      </w:r>
      <w:r w:rsidRPr="002E32A7">
        <w:rPr>
          <w:rFonts w:ascii="Times New Roman" w:hAnsi="Times New Roman"/>
          <w:b/>
          <w:bCs/>
          <w:sz w:val="27"/>
          <w:szCs w:val="27"/>
        </w:rPr>
        <w:t xml:space="preserve"> год.</w:t>
      </w:r>
    </w:p>
    <w:p w:rsidR="003252F0" w:rsidRPr="002E32A7" w:rsidRDefault="003252F0" w:rsidP="002E32A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E32A7">
        <w:rPr>
          <w:rFonts w:ascii="Times New Roman" w:hAnsi="Times New Roman"/>
          <w:sz w:val="27"/>
          <w:szCs w:val="27"/>
        </w:rPr>
        <w:t xml:space="preserve">Программные расходы на 2024 год </w:t>
      </w:r>
      <w:r w:rsidR="008014D9" w:rsidRPr="002E32A7">
        <w:rPr>
          <w:rFonts w:ascii="Times New Roman" w:hAnsi="Times New Roman"/>
          <w:sz w:val="27"/>
          <w:szCs w:val="27"/>
        </w:rPr>
        <w:t xml:space="preserve">уменьшились </w:t>
      </w:r>
      <w:r w:rsidRPr="002E32A7">
        <w:rPr>
          <w:rFonts w:ascii="Times New Roman" w:hAnsi="Times New Roman"/>
          <w:sz w:val="27"/>
          <w:szCs w:val="27"/>
        </w:rPr>
        <w:t xml:space="preserve">на сумму </w:t>
      </w:r>
      <w:r w:rsidR="002E32A7" w:rsidRPr="002E32A7">
        <w:rPr>
          <w:rFonts w:ascii="Times New Roman" w:hAnsi="Times New Roman"/>
          <w:sz w:val="27"/>
          <w:szCs w:val="27"/>
        </w:rPr>
        <w:t>679,0</w:t>
      </w:r>
      <w:r w:rsidRPr="002E32A7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2E32A7">
        <w:rPr>
          <w:rFonts w:ascii="Times New Roman" w:hAnsi="Times New Roman"/>
          <w:sz w:val="27"/>
          <w:szCs w:val="27"/>
        </w:rPr>
        <w:t>тыс.</w:t>
      </w:r>
      <w:r w:rsidR="008014D9" w:rsidRPr="002E32A7">
        <w:rPr>
          <w:rFonts w:ascii="Times New Roman" w:hAnsi="Times New Roman"/>
          <w:sz w:val="27"/>
          <w:szCs w:val="27"/>
        </w:rPr>
        <w:t xml:space="preserve"> </w:t>
      </w:r>
      <w:r w:rsidRPr="002E32A7">
        <w:rPr>
          <w:rFonts w:ascii="Times New Roman" w:hAnsi="Times New Roman"/>
          <w:sz w:val="27"/>
          <w:szCs w:val="27"/>
        </w:rPr>
        <w:t>рублей.</w:t>
      </w:r>
    </w:p>
    <w:p w:rsidR="002E32A7" w:rsidRPr="002E32A7" w:rsidRDefault="002E32A7" w:rsidP="002E32A7">
      <w:pPr>
        <w:numPr>
          <w:ilvl w:val="0"/>
          <w:numId w:val="3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E32A7">
        <w:rPr>
          <w:rFonts w:ascii="Times New Roman" w:hAnsi="Times New Roman"/>
          <w:b/>
          <w:sz w:val="27"/>
          <w:szCs w:val="27"/>
        </w:rPr>
        <w:t xml:space="preserve">По </w:t>
      </w:r>
      <w:r w:rsidRPr="002E32A7">
        <w:rPr>
          <w:rFonts w:ascii="Times New Roman" w:hAnsi="Times New Roman"/>
          <w:b/>
          <w:bCs/>
          <w:sz w:val="27"/>
          <w:szCs w:val="27"/>
        </w:rPr>
        <w:t xml:space="preserve">муниципальной программе </w:t>
      </w:r>
      <w:proofErr w:type="spellStart"/>
      <w:r w:rsidRPr="002E32A7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2E32A7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«Развитие образования </w:t>
      </w:r>
      <w:proofErr w:type="spellStart"/>
      <w:r w:rsidRPr="002E32A7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2E32A7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</w:t>
      </w:r>
      <w:r w:rsidRPr="002E32A7">
        <w:rPr>
          <w:rFonts w:ascii="Times New Roman" w:hAnsi="Times New Roman"/>
          <w:bCs/>
          <w:sz w:val="27"/>
          <w:szCs w:val="27"/>
        </w:rPr>
        <w:t xml:space="preserve"> на 2023-2027 годы ассигнования уменьшены на сумму </w:t>
      </w:r>
      <w:r w:rsidRPr="002E32A7">
        <w:rPr>
          <w:rFonts w:ascii="Times New Roman" w:hAnsi="Times New Roman"/>
          <w:b/>
          <w:bCs/>
          <w:sz w:val="27"/>
          <w:szCs w:val="27"/>
        </w:rPr>
        <w:t>1 296,0</w:t>
      </w:r>
      <w:r w:rsidRPr="002E32A7">
        <w:rPr>
          <w:rFonts w:ascii="Times New Roman" w:hAnsi="Times New Roman"/>
          <w:bCs/>
          <w:sz w:val="27"/>
          <w:szCs w:val="27"/>
        </w:rPr>
        <w:t xml:space="preserve"> тыс. рублей, в том числе:</w:t>
      </w:r>
    </w:p>
    <w:p w:rsidR="002E32A7" w:rsidRPr="002E32A7" w:rsidRDefault="002E32A7" w:rsidP="002E32A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2E32A7">
        <w:rPr>
          <w:rFonts w:ascii="Times New Roman" w:hAnsi="Times New Roman"/>
          <w:bCs/>
          <w:sz w:val="27"/>
          <w:szCs w:val="27"/>
        </w:rPr>
        <w:t>Увеличены бюджетные ассигнований по расходам за счет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на сумму 14,5 тыс</w:t>
      </w:r>
      <w:proofErr w:type="gramStart"/>
      <w:r w:rsidRPr="002E32A7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2E32A7">
        <w:rPr>
          <w:rFonts w:ascii="Times New Roman" w:hAnsi="Times New Roman"/>
          <w:bCs/>
          <w:sz w:val="27"/>
          <w:szCs w:val="27"/>
        </w:rPr>
        <w:t>ублей.</w:t>
      </w:r>
    </w:p>
    <w:p w:rsidR="002E32A7" w:rsidRPr="002E32A7" w:rsidRDefault="002E32A7" w:rsidP="002E32A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E32A7">
        <w:rPr>
          <w:rFonts w:ascii="Times New Roman" w:hAnsi="Times New Roman"/>
          <w:bCs/>
          <w:sz w:val="27"/>
          <w:szCs w:val="27"/>
        </w:rPr>
        <w:t xml:space="preserve"> Уменьшены бюджетные ассигнования на сумму 1 310,5 тыс</w:t>
      </w:r>
      <w:proofErr w:type="gramStart"/>
      <w:r w:rsidRPr="002E32A7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2E32A7">
        <w:rPr>
          <w:rFonts w:ascii="Times New Roman" w:hAnsi="Times New Roman"/>
          <w:bCs/>
          <w:sz w:val="27"/>
          <w:szCs w:val="27"/>
        </w:rPr>
        <w:t>ублей по субсидиям на капитальный ремонт образовательных организаций Нижегородской области за счет средств областного бюджета.</w:t>
      </w:r>
    </w:p>
    <w:p w:rsidR="002E32A7" w:rsidRPr="002E32A7" w:rsidRDefault="002E32A7" w:rsidP="002E32A7">
      <w:pPr>
        <w:numPr>
          <w:ilvl w:val="0"/>
          <w:numId w:val="3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7"/>
          <w:szCs w:val="27"/>
        </w:rPr>
      </w:pPr>
      <w:r w:rsidRPr="002E32A7">
        <w:rPr>
          <w:rFonts w:ascii="Times New Roman" w:hAnsi="Times New Roman"/>
          <w:sz w:val="27"/>
          <w:szCs w:val="27"/>
        </w:rPr>
        <w:t xml:space="preserve"> </w:t>
      </w:r>
      <w:r w:rsidRPr="002E32A7">
        <w:rPr>
          <w:rFonts w:ascii="Times New Roman" w:hAnsi="Times New Roman"/>
          <w:b/>
          <w:sz w:val="27"/>
          <w:szCs w:val="27"/>
        </w:rPr>
        <w:t xml:space="preserve">По </w:t>
      </w:r>
      <w:r w:rsidRPr="002E32A7">
        <w:rPr>
          <w:rFonts w:ascii="Times New Roman" w:hAnsi="Times New Roman"/>
          <w:b/>
          <w:bCs/>
          <w:sz w:val="27"/>
          <w:szCs w:val="27"/>
        </w:rPr>
        <w:t xml:space="preserve">муниципальной программе </w:t>
      </w:r>
      <w:proofErr w:type="spellStart"/>
      <w:r w:rsidRPr="002E32A7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2E32A7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«Обеспечение  населения </w:t>
      </w:r>
      <w:proofErr w:type="spellStart"/>
      <w:r w:rsidRPr="002E32A7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2E32A7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качественными услугами в сфере жилищно-коммунального хозяйства и </w:t>
      </w:r>
      <w:r w:rsidRPr="002E32A7">
        <w:rPr>
          <w:rFonts w:ascii="Times New Roman" w:hAnsi="Times New Roman"/>
          <w:b/>
          <w:bCs/>
          <w:sz w:val="27"/>
          <w:szCs w:val="27"/>
        </w:rPr>
        <w:lastRenderedPageBreak/>
        <w:t xml:space="preserve">транспортного обслуживания» </w:t>
      </w:r>
      <w:r w:rsidRPr="002E32A7">
        <w:rPr>
          <w:rFonts w:ascii="Times New Roman" w:hAnsi="Times New Roman"/>
          <w:bCs/>
          <w:sz w:val="27"/>
          <w:szCs w:val="27"/>
        </w:rPr>
        <w:t>на 2023-2027 годы ассигнования уменьшены на сумму 3 805,3 тыс. рублей, в том числе:</w:t>
      </w:r>
    </w:p>
    <w:p w:rsidR="002E32A7" w:rsidRPr="002E32A7" w:rsidRDefault="002E32A7" w:rsidP="002E32A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у</w:t>
      </w:r>
      <w:r w:rsidRPr="002E32A7">
        <w:rPr>
          <w:rFonts w:ascii="Times New Roman" w:hAnsi="Times New Roman"/>
          <w:bCs/>
          <w:sz w:val="27"/>
          <w:szCs w:val="27"/>
        </w:rPr>
        <w:t>меньшены бюджетные ассигнования на сумму 5 805,3 тыс. рублей за счет:</w:t>
      </w:r>
    </w:p>
    <w:p w:rsidR="002E32A7" w:rsidRPr="002E32A7" w:rsidRDefault="002E32A7" w:rsidP="002E32A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2E32A7">
        <w:rPr>
          <w:rFonts w:ascii="Times New Roman" w:hAnsi="Times New Roman"/>
          <w:bCs/>
          <w:sz w:val="27"/>
          <w:szCs w:val="27"/>
        </w:rPr>
        <w:t>субсидии на реализацию мероприятий в рамках адресной инвестиционной программы на сумму 62,1 тыс. рублей;</w:t>
      </w:r>
    </w:p>
    <w:p w:rsidR="002E32A7" w:rsidRPr="002E32A7" w:rsidRDefault="002E32A7" w:rsidP="002E32A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2E32A7">
        <w:rPr>
          <w:rFonts w:ascii="Times New Roman" w:hAnsi="Times New Roman"/>
          <w:bCs/>
          <w:sz w:val="27"/>
          <w:szCs w:val="27"/>
        </w:rPr>
        <w:t>субсидии на создание (обустройство) контейнерных площадок  на сумму 4 211,7 тыс. рублей;</w:t>
      </w:r>
    </w:p>
    <w:p w:rsidR="002E32A7" w:rsidRPr="002E32A7" w:rsidRDefault="002E32A7" w:rsidP="002E32A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2E32A7">
        <w:rPr>
          <w:rFonts w:ascii="Times New Roman" w:hAnsi="Times New Roman"/>
          <w:bCs/>
          <w:sz w:val="27"/>
          <w:szCs w:val="27"/>
        </w:rPr>
        <w:t>субсидии на приобретение контейнеров и (или) бункеров  на сумму 402,8 тыс. рублей;</w:t>
      </w:r>
    </w:p>
    <w:p w:rsidR="002E32A7" w:rsidRPr="002E32A7" w:rsidRDefault="002E32A7" w:rsidP="002E32A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2E32A7">
        <w:rPr>
          <w:rFonts w:ascii="Times New Roman" w:hAnsi="Times New Roman"/>
          <w:bCs/>
          <w:sz w:val="27"/>
          <w:szCs w:val="27"/>
        </w:rPr>
        <w:t>субсидии на разработку проектной документации на ликвидацию (рекультивацию) свалок отходов на сумму 1 067,1 тыс. рублей;</w:t>
      </w:r>
    </w:p>
    <w:p w:rsidR="002E32A7" w:rsidRPr="002E32A7" w:rsidRDefault="002E32A7" w:rsidP="002E32A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2E32A7">
        <w:rPr>
          <w:rFonts w:ascii="Times New Roman" w:hAnsi="Times New Roman"/>
          <w:bCs/>
          <w:sz w:val="27"/>
          <w:szCs w:val="27"/>
        </w:rPr>
        <w:t xml:space="preserve">передвижки бюджетных ассигнований по главному распорядителю бюджетных ассигнований ««Администрация </w:t>
      </w:r>
      <w:proofErr w:type="spellStart"/>
      <w:r w:rsidRPr="002E32A7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2E32A7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 на сумму 61,6 тыс</w:t>
      </w:r>
      <w:proofErr w:type="gramStart"/>
      <w:r w:rsidRPr="002E32A7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2E32A7">
        <w:rPr>
          <w:rFonts w:ascii="Times New Roman" w:hAnsi="Times New Roman"/>
          <w:bCs/>
          <w:sz w:val="27"/>
          <w:szCs w:val="27"/>
        </w:rPr>
        <w:t>ублей.</w:t>
      </w:r>
    </w:p>
    <w:p w:rsidR="002E32A7" w:rsidRPr="002E32A7" w:rsidRDefault="002E32A7" w:rsidP="002E32A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2E32A7">
        <w:rPr>
          <w:rFonts w:ascii="Times New Roman" w:hAnsi="Times New Roman"/>
          <w:bCs/>
          <w:sz w:val="27"/>
          <w:szCs w:val="27"/>
        </w:rPr>
        <w:t xml:space="preserve">Увеличены бюджетные ассигнования на  сумму 2 000,0 тыс. рублей за счет средств резервного фонда администрации </w:t>
      </w:r>
      <w:proofErr w:type="spellStart"/>
      <w:r w:rsidRPr="002E32A7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2E32A7">
        <w:rPr>
          <w:rFonts w:ascii="Times New Roman" w:hAnsi="Times New Roman"/>
          <w:bCs/>
          <w:sz w:val="27"/>
          <w:szCs w:val="27"/>
        </w:rPr>
        <w:t xml:space="preserve"> муниципального округа на предоставление субсидии Муниципальному унитарному предприятию «</w:t>
      </w:r>
      <w:proofErr w:type="spellStart"/>
      <w:r w:rsidRPr="002E32A7">
        <w:rPr>
          <w:rFonts w:ascii="Times New Roman" w:hAnsi="Times New Roman"/>
          <w:bCs/>
          <w:sz w:val="27"/>
          <w:szCs w:val="27"/>
        </w:rPr>
        <w:t>Княгининское</w:t>
      </w:r>
      <w:proofErr w:type="spellEnd"/>
      <w:r w:rsidRPr="002E32A7">
        <w:rPr>
          <w:rFonts w:ascii="Times New Roman" w:hAnsi="Times New Roman"/>
          <w:bCs/>
          <w:sz w:val="27"/>
          <w:szCs w:val="27"/>
        </w:rPr>
        <w:t xml:space="preserve"> жилищно-коммунальное хозяйство» на финансовое обеспечение затрат, связанных с погашением задолженности по обязательствам Мирового соглашения, заключенного по гражданскому делу № 2-88/2024.</w:t>
      </w:r>
    </w:p>
    <w:p w:rsidR="002E32A7" w:rsidRPr="002E32A7" w:rsidRDefault="002E32A7" w:rsidP="002E32A7">
      <w:pPr>
        <w:numPr>
          <w:ilvl w:val="0"/>
          <w:numId w:val="3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7"/>
          <w:szCs w:val="27"/>
        </w:rPr>
      </w:pPr>
      <w:proofErr w:type="gramStart"/>
      <w:r w:rsidRPr="002E32A7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2E32A7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2E32A7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«Развитие культуры  и туризма </w:t>
      </w:r>
      <w:proofErr w:type="spellStart"/>
      <w:r w:rsidRPr="002E32A7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2E32A7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</w:t>
      </w:r>
      <w:r w:rsidRPr="002E32A7">
        <w:rPr>
          <w:rFonts w:ascii="Times New Roman" w:hAnsi="Times New Roman"/>
          <w:bCs/>
          <w:sz w:val="27"/>
          <w:szCs w:val="27"/>
        </w:rPr>
        <w:t xml:space="preserve"> на 2023-2027 годы ассигнования увеличены на сумму </w:t>
      </w:r>
      <w:r w:rsidRPr="002E32A7">
        <w:rPr>
          <w:rFonts w:ascii="Times New Roman" w:hAnsi="Times New Roman"/>
          <w:b/>
          <w:bCs/>
          <w:sz w:val="27"/>
          <w:szCs w:val="27"/>
        </w:rPr>
        <w:t>3 700,0</w:t>
      </w:r>
      <w:r w:rsidRPr="002E32A7">
        <w:rPr>
          <w:rFonts w:ascii="Times New Roman" w:hAnsi="Times New Roman"/>
          <w:bCs/>
          <w:sz w:val="27"/>
          <w:szCs w:val="27"/>
        </w:rPr>
        <w:t xml:space="preserve"> тыс. рублей за счет иных межбюджетных трансфертов из областного бюджета на реализацию социально значимых мероприятий в рамках решения вопросов местного значения для</w:t>
      </w:r>
      <w:r w:rsidRPr="002E32A7">
        <w:rPr>
          <w:rFonts w:ascii="Times New Roman" w:hAnsi="Times New Roman"/>
          <w:sz w:val="27"/>
          <w:szCs w:val="27"/>
        </w:rPr>
        <w:t xml:space="preserve"> предоставление субсидии на иные цели муниципальному бюджетному учреждению «Хозяйственно-эксплуатационная служба системы культуры</w:t>
      </w:r>
      <w:proofErr w:type="gramEnd"/>
      <w:r w:rsidRPr="002E32A7">
        <w:rPr>
          <w:rFonts w:ascii="Times New Roman" w:hAnsi="Times New Roman"/>
          <w:sz w:val="27"/>
          <w:szCs w:val="27"/>
        </w:rPr>
        <w:t>»  на приобретение автобуса.</w:t>
      </w:r>
    </w:p>
    <w:p w:rsidR="002E32A7" w:rsidRPr="002E32A7" w:rsidRDefault="002E32A7" w:rsidP="002E32A7">
      <w:pPr>
        <w:numPr>
          <w:ilvl w:val="0"/>
          <w:numId w:val="33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2E32A7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2E32A7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2E32A7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«Информационное общество  </w:t>
      </w:r>
      <w:proofErr w:type="spellStart"/>
      <w:r w:rsidRPr="002E32A7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2E32A7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</w:t>
      </w:r>
      <w:r w:rsidRPr="002E32A7">
        <w:rPr>
          <w:rFonts w:ascii="Times New Roman" w:hAnsi="Times New Roman"/>
          <w:bCs/>
          <w:sz w:val="27"/>
          <w:szCs w:val="27"/>
        </w:rPr>
        <w:t xml:space="preserve"> на 2023-2027 годы ассигнования увеличены на сумму </w:t>
      </w:r>
      <w:r w:rsidRPr="002E32A7">
        <w:rPr>
          <w:rFonts w:ascii="Times New Roman" w:hAnsi="Times New Roman"/>
          <w:b/>
          <w:bCs/>
          <w:sz w:val="27"/>
          <w:szCs w:val="27"/>
        </w:rPr>
        <w:t xml:space="preserve">923,4 </w:t>
      </w:r>
      <w:r w:rsidRPr="002E32A7">
        <w:rPr>
          <w:rFonts w:ascii="Times New Roman" w:hAnsi="Times New Roman"/>
          <w:bCs/>
          <w:sz w:val="27"/>
          <w:szCs w:val="27"/>
        </w:rPr>
        <w:t>тыс. рублей, в том числе:</w:t>
      </w:r>
    </w:p>
    <w:p w:rsidR="002E32A7" w:rsidRPr="002E32A7" w:rsidRDefault="002E32A7" w:rsidP="002E32A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у</w:t>
      </w:r>
      <w:r w:rsidRPr="002E32A7">
        <w:rPr>
          <w:rFonts w:ascii="Times New Roman" w:hAnsi="Times New Roman"/>
          <w:bCs/>
          <w:sz w:val="27"/>
          <w:szCs w:val="27"/>
        </w:rPr>
        <w:t xml:space="preserve">меньшены бюджетные ассигнования на сумму 102,7 тыс. рублей за счет передвижки бюджетных ассигнований по главному распорядителю бюджетных ассигнований ««Администрация </w:t>
      </w:r>
      <w:proofErr w:type="spellStart"/>
      <w:r w:rsidRPr="002E32A7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2E32A7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области».</w:t>
      </w:r>
    </w:p>
    <w:p w:rsidR="002E32A7" w:rsidRPr="002E32A7" w:rsidRDefault="002E32A7" w:rsidP="002E32A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2E32A7">
        <w:rPr>
          <w:rFonts w:ascii="Times New Roman" w:hAnsi="Times New Roman"/>
          <w:bCs/>
          <w:sz w:val="27"/>
          <w:szCs w:val="27"/>
        </w:rPr>
        <w:t>Увеличены бюджетные ассигнования на  сумму 1 026,1 тыс. рублей за счет:</w:t>
      </w:r>
    </w:p>
    <w:p w:rsidR="002E32A7" w:rsidRPr="002E32A7" w:rsidRDefault="002E32A7" w:rsidP="002E32A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E32A7">
        <w:rPr>
          <w:rFonts w:ascii="Times New Roman" w:hAnsi="Times New Roman"/>
          <w:bCs/>
          <w:sz w:val="27"/>
          <w:szCs w:val="27"/>
        </w:rPr>
        <w:t xml:space="preserve">иных межбюджетных трансфертов из федерального бюджета </w:t>
      </w:r>
      <w:r w:rsidRPr="002E32A7">
        <w:rPr>
          <w:rFonts w:ascii="Times New Roman" w:hAnsi="Times New Roman"/>
          <w:sz w:val="27"/>
          <w:szCs w:val="27"/>
          <w:lang w:eastAsia="ru-RU"/>
        </w:rPr>
        <w:t>на поощрение муниципальных управленческих команд в 2024 году на сумму 372,7 тыс. рублей;</w:t>
      </w:r>
    </w:p>
    <w:p w:rsidR="002E32A7" w:rsidRPr="002E32A7" w:rsidRDefault="002E32A7" w:rsidP="002E32A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E32A7">
        <w:rPr>
          <w:rFonts w:ascii="Times New Roman" w:hAnsi="Times New Roman"/>
          <w:bCs/>
          <w:sz w:val="27"/>
          <w:szCs w:val="27"/>
        </w:rPr>
        <w:t>иных межбюджетных трансфертов из областного бюджета на реализацию социально значимых мероприятий в рамках решения вопросов местного значения на сумму 653,4 тыс. рублей.</w:t>
      </w:r>
    </w:p>
    <w:p w:rsidR="002E32A7" w:rsidRPr="002E32A7" w:rsidRDefault="002E32A7" w:rsidP="002E32A7">
      <w:pPr>
        <w:numPr>
          <w:ilvl w:val="0"/>
          <w:numId w:val="33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2E32A7">
        <w:rPr>
          <w:rFonts w:ascii="Times New Roman" w:hAnsi="Times New Roman"/>
          <w:b/>
          <w:bCs/>
          <w:sz w:val="27"/>
          <w:szCs w:val="27"/>
        </w:rPr>
        <w:lastRenderedPageBreak/>
        <w:t xml:space="preserve">По муниципальной программе </w:t>
      </w:r>
      <w:proofErr w:type="spellStart"/>
      <w:r w:rsidRPr="002E32A7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2E32A7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«Развитие агропромышленного комплекса </w:t>
      </w:r>
      <w:proofErr w:type="spellStart"/>
      <w:r w:rsidRPr="002E32A7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2E32A7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</w:t>
      </w:r>
      <w:r w:rsidRPr="002E32A7">
        <w:rPr>
          <w:rFonts w:ascii="Times New Roman" w:hAnsi="Times New Roman"/>
          <w:bCs/>
          <w:sz w:val="27"/>
          <w:szCs w:val="27"/>
        </w:rPr>
        <w:t xml:space="preserve"> на 2023-2027 годы ассигнования увеличены на сумму </w:t>
      </w:r>
      <w:r w:rsidRPr="002E32A7">
        <w:rPr>
          <w:rFonts w:ascii="Times New Roman" w:hAnsi="Times New Roman"/>
          <w:b/>
          <w:bCs/>
          <w:sz w:val="27"/>
          <w:szCs w:val="27"/>
        </w:rPr>
        <w:t>760,8</w:t>
      </w:r>
      <w:r w:rsidRPr="002E32A7">
        <w:rPr>
          <w:rFonts w:ascii="Times New Roman" w:hAnsi="Times New Roman"/>
          <w:bCs/>
          <w:sz w:val="27"/>
          <w:szCs w:val="27"/>
        </w:rPr>
        <w:t xml:space="preserve"> тыс. рублей, в том числе:</w:t>
      </w:r>
    </w:p>
    <w:p w:rsidR="002E32A7" w:rsidRPr="002E32A7" w:rsidRDefault="002E32A7" w:rsidP="002E32A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у</w:t>
      </w:r>
      <w:r w:rsidRPr="002E32A7">
        <w:rPr>
          <w:rFonts w:ascii="Times New Roman" w:hAnsi="Times New Roman"/>
          <w:bCs/>
          <w:sz w:val="27"/>
          <w:szCs w:val="27"/>
        </w:rPr>
        <w:t>меньшены бюджетные ассигнования на сумму 559,6 тыс. рублей по расходам за счет:</w:t>
      </w:r>
    </w:p>
    <w:p w:rsidR="002E32A7" w:rsidRPr="002E32A7" w:rsidRDefault="002E32A7" w:rsidP="002E32A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2E32A7">
        <w:rPr>
          <w:rFonts w:ascii="Times New Roman" w:hAnsi="Times New Roman"/>
          <w:bCs/>
          <w:sz w:val="27"/>
          <w:szCs w:val="27"/>
        </w:rPr>
        <w:t xml:space="preserve"> субвенции на возмещение части затрат на поддержку элитного семеноводства</w:t>
      </w:r>
      <w:r>
        <w:rPr>
          <w:rFonts w:ascii="Times New Roman" w:hAnsi="Times New Roman"/>
          <w:bCs/>
          <w:sz w:val="27"/>
          <w:szCs w:val="27"/>
        </w:rPr>
        <w:t xml:space="preserve"> в сумме 477,8 тыс. рублей</w:t>
      </w:r>
      <w:r w:rsidRPr="002E32A7">
        <w:rPr>
          <w:rFonts w:ascii="Times New Roman" w:hAnsi="Times New Roman"/>
          <w:bCs/>
          <w:sz w:val="27"/>
          <w:szCs w:val="27"/>
        </w:rPr>
        <w:t xml:space="preserve">; </w:t>
      </w:r>
    </w:p>
    <w:p w:rsidR="002E32A7" w:rsidRPr="002E32A7" w:rsidRDefault="002E32A7" w:rsidP="002E32A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2E32A7">
        <w:rPr>
          <w:rFonts w:ascii="Times New Roman" w:hAnsi="Times New Roman"/>
          <w:bCs/>
          <w:sz w:val="27"/>
          <w:szCs w:val="27"/>
        </w:rPr>
        <w:t xml:space="preserve">субвенции на поддержку проведения </w:t>
      </w:r>
      <w:proofErr w:type="spellStart"/>
      <w:r w:rsidRPr="002E32A7">
        <w:rPr>
          <w:rFonts w:ascii="Times New Roman" w:hAnsi="Times New Roman"/>
          <w:bCs/>
          <w:sz w:val="27"/>
          <w:szCs w:val="27"/>
        </w:rPr>
        <w:t>агротехнологических</w:t>
      </w:r>
      <w:proofErr w:type="spellEnd"/>
      <w:r w:rsidRPr="002E32A7">
        <w:rPr>
          <w:rFonts w:ascii="Times New Roman" w:hAnsi="Times New Roman"/>
          <w:bCs/>
          <w:sz w:val="27"/>
          <w:szCs w:val="27"/>
        </w:rPr>
        <w:t xml:space="preserve"> работ, повышение уровня экологической безопасности сельскохозяйственного производства, а также на повышение плодородия и качества почв за счет средств областного бюджета на сумму 27,1 тыс. рублей;</w:t>
      </w:r>
    </w:p>
    <w:p w:rsidR="002E32A7" w:rsidRPr="002E32A7" w:rsidRDefault="002E32A7" w:rsidP="002E32A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2E32A7">
        <w:rPr>
          <w:rFonts w:ascii="Times New Roman" w:hAnsi="Times New Roman"/>
          <w:bCs/>
          <w:sz w:val="27"/>
          <w:szCs w:val="27"/>
        </w:rPr>
        <w:t>субвенции на осуществление выплат, предусмотренных Законом Нижегородской области от 26 декабря 2018 года № 158-З «О мерах по развитию кадрового потенциала сельскохозяйственного производства Нижегородской области» на сумму 45,1 тыс. рублей;</w:t>
      </w:r>
    </w:p>
    <w:p w:rsidR="002E32A7" w:rsidRPr="002E32A7" w:rsidRDefault="002E32A7" w:rsidP="002E32A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2E32A7">
        <w:rPr>
          <w:rFonts w:ascii="Times New Roman" w:hAnsi="Times New Roman"/>
          <w:bCs/>
          <w:sz w:val="27"/>
          <w:szCs w:val="27"/>
        </w:rPr>
        <w:t xml:space="preserve">уменьшения неиспользованных бюджетных ассигнований на сумму 9,6 тыс. рублей по выплате единовременного денежного вознаграждения при выходе на трудовую пенсию лицам, замещающим муниципальные должности и должности муниципальной службы в </w:t>
      </w:r>
      <w:proofErr w:type="spellStart"/>
      <w:r w:rsidRPr="002E32A7">
        <w:rPr>
          <w:rFonts w:ascii="Times New Roman" w:hAnsi="Times New Roman"/>
          <w:bCs/>
          <w:sz w:val="27"/>
          <w:szCs w:val="27"/>
        </w:rPr>
        <w:t>Княгининском</w:t>
      </w:r>
      <w:proofErr w:type="spellEnd"/>
      <w:r w:rsidRPr="002E32A7">
        <w:rPr>
          <w:rFonts w:ascii="Times New Roman" w:hAnsi="Times New Roman"/>
          <w:bCs/>
          <w:sz w:val="27"/>
          <w:szCs w:val="27"/>
        </w:rPr>
        <w:t xml:space="preserve"> муниципальном округе Нижегородской области.</w:t>
      </w:r>
    </w:p>
    <w:p w:rsidR="002E32A7" w:rsidRPr="002E32A7" w:rsidRDefault="002E32A7" w:rsidP="002E32A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2E32A7">
        <w:rPr>
          <w:rFonts w:ascii="Times New Roman" w:hAnsi="Times New Roman"/>
          <w:bCs/>
          <w:sz w:val="27"/>
          <w:szCs w:val="27"/>
        </w:rPr>
        <w:t xml:space="preserve">Увеличены бюджетные ассигнования по субвенции на поддержку мясного скотоводства за счет средств федерального бюджета на сумму 147,9 тыс. рублей, за счет средств областного бюджета на сумму 1 172,5 тыс. рублей.    </w:t>
      </w:r>
    </w:p>
    <w:p w:rsidR="002E32A7" w:rsidRPr="002E32A7" w:rsidRDefault="002E32A7" w:rsidP="002E32A7">
      <w:pPr>
        <w:numPr>
          <w:ilvl w:val="0"/>
          <w:numId w:val="33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2E32A7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2E32A7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2E32A7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«Управление муниципальной собственностью </w:t>
      </w:r>
      <w:proofErr w:type="spellStart"/>
      <w:r w:rsidRPr="002E32A7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2E32A7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</w:t>
      </w:r>
      <w:r w:rsidRPr="002E32A7">
        <w:rPr>
          <w:rFonts w:ascii="Times New Roman" w:hAnsi="Times New Roman"/>
          <w:bCs/>
          <w:sz w:val="27"/>
          <w:szCs w:val="27"/>
        </w:rPr>
        <w:t xml:space="preserve"> на 2023-2027 годы ассигнования уменьшены  на сумму </w:t>
      </w:r>
      <w:r w:rsidRPr="002E32A7">
        <w:rPr>
          <w:rFonts w:ascii="Times New Roman" w:hAnsi="Times New Roman"/>
          <w:b/>
          <w:bCs/>
          <w:sz w:val="27"/>
          <w:szCs w:val="27"/>
        </w:rPr>
        <w:t>64,6</w:t>
      </w:r>
      <w:r w:rsidRPr="002E32A7">
        <w:rPr>
          <w:rFonts w:ascii="Times New Roman" w:hAnsi="Times New Roman"/>
          <w:bCs/>
          <w:sz w:val="27"/>
          <w:szCs w:val="27"/>
        </w:rPr>
        <w:t xml:space="preserve"> тыс. рублей за счет передвижки бюджетных ассигнований по главному распорядителю бюджетных ассигнований «Администрация </w:t>
      </w:r>
      <w:proofErr w:type="spellStart"/>
      <w:r w:rsidRPr="002E32A7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2E32A7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области».</w:t>
      </w:r>
    </w:p>
    <w:p w:rsidR="002E32A7" w:rsidRPr="002E32A7" w:rsidRDefault="002E32A7" w:rsidP="002E32A7">
      <w:pPr>
        <w:numPr>
          <w:ilvl w:val="0"/>
          <w:numId w:val="33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2E32A7">
        <w:rPr>
          <w:rFonts w:ascii="Times New Roman" w:hAnsi="Times New Roman"/>
          <w:bCs/>
          <w:sz w:val="27"/>
          <w:szCs w:val="27"/>
        </w:rPr>
        <w:t xml:space="preserve">  </w:t>
      </w:r>
      <w:r w:rsidRPr="002E32A7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2E32A7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2E32A7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«Обеспечение безопасности жизни населения </w:t>
      </w:r>
      <w:proofErr w:type="spellStart"/>
      <w:r w:rsidRPr="002E32A7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2E32A7">
        <w:rPr>
          <w:rFonts w:ascii="Times New Roman" w:hAnsi="Times New Roman"/>
          <w:b/>
          <w:bCs/>
          <w:sz w:val="27"/>
          <w:szCs w:val="27"/>
        </w:rPr>
        <w:t xml:space="preserve">  муниципального округа Нижегородской области»</w:t>
      </w:r>
      <w:r w:rsidRPr="002E32A7">
        <w:rPr>
          <w:rFonts w:ascii="Times New Roman" w:hAnsi="Times New Roman"/>
          <w:bCs/>
          <w:sz w:val="27"/>
          <w:szCs w:val="27"/>
        </w:rPr>
        <w:t xml:space="preserve"> на 2023-2027 годы ассигнования увеличены на сумму </w:t>
      </w:r>
      <w:r w:rsidRPr="002E32A7">
        <w:rPr>
          <w:rFonts w:ascii="Times New Roman" w:hAnsi="Times New Roman"/>
          <w:b/>
          <w:bCs/>
          <w:sz w:val="27"/>
          <w:szCs w:val="27"/>
        </w:rPr>
        <w:t>175,2</w:t>
      </w:r>
      <w:r w:rsidRPr="002E32A7">
        <w:rPr>
          <w:rFonts w:ascii="Times New Roman" w:hAnsi="Times New Roman"/>
          <w:bCs/>
          <w:sz w:val="27"/>
          <w:szCs w:val="27"/>
        </w:rPr>
        <w:t xml:space="preserve"> тыс. рублей, в том числе за счет:</w:t>
      </w:r>
    </w:p>
    <w:p w:rsidR="002E32A7" w:rsidRPr="002E32A7" w:rsidRDefault="002E32A7" w:rsidP="002E32A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2E32A7">
        <w:rPr>
          <w:rFonts w:ascii="Times New Roman" w:hAnsi="Times New Roman"/>
          <w:bCs/>
          <w:sz w:val="27"/>
          <w:szCs w:val="27"/>
        </w:rPr>
        <w:t xml:space="preserve"> передвижки бюджетных ассигнований по главному распорядителю бюджетных средств «Администрация </w:t>
      </w:r>
      <w:proofErr w:type="spellStart"/>
      <w:r w:rsidRPr="002E32A7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2E32A7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 в сумме 143,6</w:t>
      </w:r>
      <w:r w:rsidRPr="002E32A7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2E32A7">
        <w:rPr>
          <w:rFonts w:ascii="Times New Roman" w:hAnsi="Times New Roman"/>
          <w:bCs/>
          <w:sz w:val="27"/>
          <w:szCs w:val="27"/>
        </w:rPr>
        <w:t>тыс. рублей;</w:t>
      </w:r>
    </w:p>
    <w:p w:rsidR="002E32A7" w:rsidRPr="002E32A7" w:rsidRDefault="002E32A7" w:rsidP="002E32A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2E32A7">
        <w:rPr>
          <w:rFonts w:ascii="Times New Roman" w:hAnsi="Times New Roman"/>
          <w:bCs/>
          <w:sz w:val="27"/>
          <w:szCs w:val="27"/>
        </w:rPr>
        <w:t xml:space="preserve">передвижки бюджетных ассигнований по главному распорядителю бюджетных средств «Управление по благоустройству и развитию территорий администрации </w:t>
      </w:r>
      <w:proofErr w:type="spellStart"/>
      <w:r w:rsidRPr="002E32A7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2E32A7">
        <w:rPr>
          <w:rFonts w:ascii="Times New Roman" w:hAnsi="Times New Roman"/>
          <w:bCs/>
          <w:sz w:val="27"/>
          <w:szCs w:val="27"/>
        </w:rPr>
        <w:t xml:space="preserve">  муниципального округа Нижегородской области» на сумму 31,6 тыс</w:t>
      </w:r>
      <w:proofErr w:type="gramStart"/>
      <w:r w:rsidRPr="002E32A7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2E32A7">
        <w:rPr>
          <w:rFonts w:ascii="Times New Roman" w:hAnsi="Times New Roman"/>
          <w:bCs/>
          <w:sz w:val="27"/>
          <w:szCs w:val="27"/>
        </w:rPr>
        <w:t>ублей.</w:t>
      </w:r>
    </w:p>
    <w:p w:rsidR="002E32A7" w:rsidRPr="002E32A7" w:rsidRDefault="002E32A7" w:rsidP="002E32A7">
      <w:pPr>
        <w:numPr>
          <w:ilvl w:val="0"/>
          <w:numId w:val="33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F26851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F26851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F26851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«Управление муниципальными финансами </w:t>
      </w:r>
      <w:proofErr w:type="spellStart"/>
      <w:r w:rsidRPr="00F26851">
        <w:rPr>
          <w:rFonts w:ascii="Times New Roman" w:hAnsi="Times New Roman"/>
          <w:b/>
          <w:bCs/>
          <w:sz w:val="27"/>
          <w:szCs w:val="27"/>
        </w:rPr>
        <w:lastRenderedPageBreak/>
        <w:t>Княгининского</w:t>
      </w:r>
      <w:proofErr w:type="spellEnd"/>
      <w:r w:rsidRPr="00F26851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округа»</w:t>
      </w:r>
      <w:r w:rsidRPr="002E32A7">
        <w:rPr>
          <w:rFonts w:ascii="Times New Roman" w:hAnsi="Times New Roman"/>
          <w:bCs/>
          <w:sz w:val="27"/>
          <w:szCs w:val="27"/>
        </w:rPr>
        <w:t xml:space="preserve"> на 2023-2027 годы ассигнования уменьшены на сумму </w:t>
      </w:r>
      <w:r w:rsidRPr="002E32A7">
        <w:rPr>
          <w:rFonts w:ascii="Times New Roman" w:hAnsi="Times New Roman"/>
          <w:b/>
          <w:bCs/>
          <w:sz w:val="27"/>
          <w:szCs w:val="27"/>
        </w:rPr>
        <w:t>1 652,8</w:t>
      </w:r>
      <w:r w:rsidRPr="002E32A7">
        <w:rPr>
          <w:rFonts w:ascii="Times New Roman" w:hAnsi="Times New Roman"/>
          <w:bCs/>
          <w:sz w:val="27"/>
          <w:szCs w:val="27"/>
        </w:rPr>
        <w:t xml:space="preserve"> тыс. рублей, в том числе:</w:t>
      </w:r>
    </w:p>
    <w:p w:rsidR="002E32A7" w:rsidRPr="002E32A7" w:rsidRDefault="002E32A7" w:rsidP="002E32A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proofErr w:type="gramStart"/>
      <w:r w:rsidRPr="002E32A7">
        <w:rPr>
          <w:rFonts w:ascii="Times New Roman" w:hAnsi="Times New Roman"/>
          <w:bCs/>
          <w:sz w:val="27"/>
          <w:szCs w:val="27"/>
        </w:rPr>
        <w:t xml:space="preserve">Уменьшены бюджетные ассигнования на сумму 2 000,0 тыс. рублей в соответствии с распоряжением администрации </w:t>
      </w:r>
      <w:proofErr w:type="spellStart"/>
      <w:r w:rsidRPr="002E32A7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2E32A7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  от 06.12.2024 №214-р «О выделении средств из резервного фонда администрации </w:t>
      </w:r>
      <w:proofErr w:type="spellStart"/>
      <w:r w:rsidRPr="002E32A7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2E32A7">
        <w:rPr>
          <w:rFonts w:ascii="Times New Roman" w:hAnsi="Times New Roman"/>
          <w:bCs/>
          <w:sz w:val="27"/>
          <w:szCs w:val="27"/>
        </w:rPr>
        <w:t xml:space="preserve"> муниципального округа» на предоставление субсидии Муниципальному унитарному предприятию «</w:t>
      </w:r>
      <w:proofErr w:type="spellStart"/>
      <w:r w:rsidRPr="002E32A7">
        <w:rPr>
          <w:rFonts w:ascii="Times New Roman" w:hAnsi="Times New Roman"/>
          <w:bCs/>
          <w:sz w:val="27"/>
          <w:szCs w:val="27"/>
        </w:rPr>
        <w:t>Княгининское</w:t>
      </w:r>
      <w:proofErr w:type="spellEnd"/>
      <w:r w:rsidRPr="002E32A7">
        <w:rPr>
          <w:rFonts w:ascii="Times New Roman" w:hAnsi="Times New Roman"/>
          <w:bCs/>
          <w:sz w:val="27"/>
          <w:szCs w:val="27"/>
        </w:rPr>
        <w:t xml:space="preserve"> жилищно-коммунальное хозяйство» на финансовое обеспечение затрат, связанных с погашением задолженности по обязательствам Мирового соглашения, заключенного по гражданскому делу № 2-88/2024.</w:t>
      </w:r>
      <w:proofErr w:type="gramEnd"/>
    </w:p>
    <w:p w:rsidR="002E32A7" w:rsidRPr="002E32A7" w:rsidRDefault="002E32A7" w:rsidP="002E32A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2E32A7">
        <w:rPr>
          <w:rFonts w:ascii="Times New Roman" w:hAnsi="Times New Roman"/>
          <w:bCs/>
          <w:sz w:val="27"/>
          <w:szCs w:val="27"/>
        </w:rPr>
        <w:t>Увеличены бюджетные ассигнования на сумму 347,2 тыс. рублей за счет:</w:t>
      </w:r>
    </w:p>
    <w:p w:rsidR="002E32A7" w:rsidRPr="002E32A7" w:rsidRDefault="002E32A7" w:rsidP="002E32A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E32A7">
        <w:rPr>
          <w:rFonts w:ascii="Times New Roman" w:hAnsi="Times New Roman"/>
          <w:bCs/>
          <w:sz w:val="27"/>
          <w:szCs w:val="27"/>
        </w:rPr>
        <w:t xml:space="preserve">иных межбюджетных трансфертов из федерального бюджета </w:t>
      </w:r>
      <w:r w:rsidRPr="002E32A7">
        <w:rPr>
          <w:rFonts w:ascii="Times New Roman" w:hAnsi="Times New Roman"/>
          <w:sz w:val="27"/>
          <w:szCs w:val="27"/>
          <w:lang w:eastAsia="ru-RU"/>
        </w:rPr>
        <w:t>на поощрение муниципальных управленческих команд в 2024 году на сумму 93,7 тыс. рублей;</w:t>
      </w:r>
    </w:p>
    <w:p w:rsidR="002E32A7" w:rsidRPr="002E32A7" w:rsidRDefault="002E32A7" w:rsidP="002E32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2E32A7">
        <w:rPr>
          <w:rFonts w:ascii="Times New Roman" w:hAnsi="Times New Roman"/>
          <w:bCs/>
          <w:sz w:val="27"/>
          <w:szCs w:val="27"/>
        </w:rPr>
        <w:t>иных межбюджетных трансфертов из областного бюджета на реализацию социально значимых мероприятий в рамках решения вопросов местного значения на сумму 243,9 тыс. рублей;</w:t>
      </w:r>
    </w:p>
    <w:p w:rsidR="002E32A7" w:rsidRPr="002E32A7" w:rsidRDefault="002E32A7" w:rsidP="002E32A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2E32A7">
        <w:rPr>
          <w:rFonts w:ascii="Times New Roman" w:hAnsi="Times New Roman"/>
          <w:bCs/>
          <w:sz w:val="27"/>
          <w:szCs w:val="27"/>
        </w:rPr>
        <w:t xml:space="preserve">увеличения резервного фонда администрации </w:t>
      </w:r>
      <w:proofErr w:type="spellStart"/>
      <w:r w:rsidRPr="002E32A7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2E32A7">
        <w:rPr>
          <w:rFonts w:ascii="Times New Roman" w:hAnsi="Times New Roman"/>
          <w:bCs/>
          <w:sz w:val="27"/>
          <w:szCs w:val="27"/>
        </w:rPr>
        <w:t xml:space="preserve"> муниципального округа за счет неиспользованных бюджетных ассигнований на сумму 9,6 тыс. рублей.</w:t>
      </w:r>
    </w:p>
    <w:p w:rsidR="002E32A7" w:rsidRPr="002E32A7" w:rsidRDefault="002E32A7" w:rsidP="002E32A7">
      <w:pPr>
        <w:numPr>
          <w:ilvl w:val="0"/>
          <w:numId w:val="3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7"/>
          <w:szCs w:val="27"/>
        </w:rPr>
      </w:pPr>
      <w:r w:rsidRPr="00F26851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F26851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F26851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«Развитие благоустройства территории  </w:t>
      </w:r>
      <w:proofErr w:type="spellStart"/>
      <w:r w:rsidRPr="00F26851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F26851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 Нижегородской области на 2023-2027 годы»</w:t>
      </w:r>
      <w:r w:rsidRPr="002E32A7">
        <w:rPr>
          <w:rFonts w:ascii="Times New Roman" w:hAnsi="Times New Roman"/>
          <w:bCs/>
          <w:sz w:val="27"/>
          <w:szCs w:val="27"/>
        </w:rPr>
        <w:t xml:space="preserve"> ассигнования увеличены на сумму </w:t>
      </w:r>
      <w:r w:rsidRPr="002E32A7">
        <w:rPr>
          <w:rFonts w:ascii="Times New Roman" w:hAnsi="Times New Roman"/>
          <w:b/>
          <w:bCs/>
          <w:sz w:val="27"/>
          <w:szCs w:val="27"/>
        </w:rPr>
        <w:t xml:space="preserve">580,3 </w:t>
      </w:r>
      <w:r w:rsidRPr="002E32A7">
        <w:rPr>
          <w:rFonts w:ascii="Times New Roman" w:hAnsi="Times New Roman"/>
          <w:bCs/>
          <w:sz w:val="27"/>
          <w:szCs w:val="27"/>
        </w:rPr>
        <w:t>тыс. рублей, в том числе:</w:t>
      </w:r>
    </w:p>
    <w:p w:rsidR="002E32A7" w:rsidRPr="002E32A7" w:rsidRDefault="002E32A7" w:rsidP="002E32A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2E32A7">
        <w:rPr>
          <w:rFonts w:ascii="Times New Roman" w:hAnsi="Times New Roman"/>
          <w:bCs/>
          <w:sz w:val="27"/>
          <w:szCs w:val="27"/>
        </w:rPr>
        <w:t>Увеличены бюджетные ассигнования на сумму 611,9</w:t>
      </w:r>
      <w:r w:rsidRPr="002E32A7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2E32A7">
        <w:rPr>
          <w:rFonts w:ascii="Times New Roman" w:hAnsi="Times New Roman"/>
          <w:bCs/>
          <w:sz w:val="27"/>
          <w:szCs w:val="27"/>
        </w:rPr>
        <w:t xml:space="preserve">тыс. рублей за счет иных межбюджетных трансфертов из областного бюджета на реализацию социально значимых мероприятий в рамках решения вопросов местного значения. </w:t>
      </w:r>
    </w:p>
    <w:p w:rsidR="002E32A7" w:rsidRPr="002E32A7" w:rsidRDefault="002E32A7" w:rsidP="002E32A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2E32A7">
        <w:rPr>
          <w:rFonts w:ascii="Times New Roman" w:hAnsi="Times New Roman"/>
          <w:bCs/>
          <w:sz w:val="27"/>
          <w:szCs w:val="27"/>
        </w:rPr>
        <w:t xml:space="preserve">Уменьшены бюджетные ассигнования на сумму 31,6 тыс. рублей за счет передвижки бюджетных ассигнований по главному распорядителю бюджетных средств «Управление по благоустройству и развитию территорий администрации </w:t>
      </w:r>
      <w:proofErr w:type="spellStart"/>
      <w:r w:rsidRPr="002E32A7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2E32A7">
        <w:rPr>
          <w:rFonts w:ascii="Times New Roman" w:hAnsi="Times New Roman"/>
          <w:bCs/>
          <w:sz w:val="27"/>
          <w:szCs w:val="27"/>
        </w:rPr>
        <w:t xml:space="preserve">  муниципального округа Нижегородской области».</w:t>
      </w:r>
    </w:p>
    <w:p w:rsidR="00C50938" w:rsidRDefault="00C50938" w:rsidP="00C5093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7"/>
          <w:szCs w:val="27"/>
        </w:rPr>
      </w:pPr>
    </w:p>
    <w:p w:rsidR="00C50938" w:rsidRPr="00CB0943" w:rsidRDefault="00C50938" w:rsidP="00C5093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CB0943">
        <w:rPr>
          <w:rFonts w:ascii="Times New Roman" w:hAnsi="Times New Roman"/>
          <w:b/>
          <w:bCs/>
          <w:sz w:val="27"/>
          <w:szCs w:val="27"/>
        </w:rPr>
        <w:t>202</w:t>
      </w:r>
      <w:r>
        <w:rPr>
          <w:rFonts w:ascii="Times New Roman" w:hAnsi="Times New Roman"/>
          <w:b/>
          <w:bCs/>
          <w:sz w:val="27"/>
          <w:szCs w:val="27"/>
        </w:rPr>
        <w:t>5</w:t>
      </w:r>
      <w:r w:rsidRPr="00CB0943">
        <w:rPr>
          <w:rFonts w:ascii="Times New Roman" w:hAnsi="Times New Roman"/>
          <w:b/>
          <w:bCs/>
          <w:sz w:val="27"/>
          <w:szCs w:val="27"/>
        </w:rPr>
        <w:t xml:space="preserve"> год.</w:t>
      </w:r>
    </w:p>
    <w:p w:rsidR="00C50938" w:rsidRDefault="00C50938" w:rsidP="00C5093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Программные расходы</w:t>
      </w:r>
      <w:r w:rsidRPr="003252F0">
        <w:rPr>
          <w:rFonts w:ascii="Times New Roman" w:hAnsi="Times New Roman"/>
          <w:sz w:val="27"/>
          <w:szCs w:val="27"/>
        </w:rPr>
        <w:t xml:space="preserve"> на 202</w:t>
      </w:r>
      <w:r>
        <w:rPr>
          <w:rFonts w:ascii="Times New Roman" w:hAnsi="Times New Roman"/>
          <w:sz w:val="27"/>
          <w:szCs w:val="27"/>
        </w:rPr>
        <w:t>5</w:t>
      </w:r>
      <w:r w:rsidRPr="003252F0">
        <w:rPr>
          <w:rFonts w:ascii="Times New Roman" w:hAnsi="Times New Roman"/>
          <w:sz w:val="27"/>
          <w:szCs w:val="27"/>
        </w:rPr>
        <w:t xml:space="preserve"> год </w:t>
      </w:r>
      <w:r w:rsidRPr="00C50938">
        <w:rPr>
          <w:rFonts w:ascii="Times New Roman" w:hAnsi="Times New Roman"/>
          <w:sz w:val="27"/>
          <w:szCs w:val="27"/>
        </w:rPr>
        <w:t xml:space="preserve">уменьшились на сумму  </w:t>
      </w:r>
      <w:r w:rsidR="00106090">
        <w:rPr>
          <w:rFonts w:ascii="Times New Roman" w:hAnsi="Times New Roman"/>
          <w:bCs/>
          <w:sz w:val="27"/>
          <w:szCs w:val="27"/>
        </w:rPr>
        <w:t>971,3</w:t>
      </w:r>
      <w:r>
        <w:rPr>
          <w:b/>
          <w:bCs/>
        </w:rPr>
        <w:t xml:space="preserve"> </w:t>
      </w:r>
      <w:r w:rsidRPr="003252F0">
        <w:rPr>
          <w:rFonts w:ascii="Times New Roman" w:hAnsi="Times New Roman"/>
          <w:sz w:val="27"/>
          <w:szCs w:val="27"/>
        </w:rPr>
        <w:t>тыс</w:t>
      </w:r>
      <w:proofErr w:type="gramStart"/>
      <w:r w:rsidRPr="003252F0">
        <w:rPr>
          <w:rFonts w:ascii="Times New Roman" w:hAnsi="Times New Roman"/>
          <w:sz w:val="27"/>
          <w:szCs w:val="27"/>
        </w:rPr>
        <w:t>.р</w:t>
      </w:r>
      <w:proofErr w:type="gramEnd"/>
      <w:r w:rsidRPr="003252F0">
        <w:rPr>
          <w:rFonts w:ascii="Times New Roman" w:hAnsi="Times New Roman"/>
          <w:sz w:val="27"/>
          <w:szCs w:val="27"/>
        </w:rPr>
        <w:t>ублей.</w:t>
      </w:r>
    </w:p>
    <w:p w:rsidR="00106090" w:rsidRPr="00106090" w:rsidRDefault="00106090" w:rsidP="0010609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highlight w:val="yellow"/>
        </w:rPr>
      </w:pPr>
      <w:r w:rsidRPr="00106090">
        <w:rPr>
          <w:rFonts w:ascii="Times New Roman" w:hAnsi="Times New Roman"/>
          <w:bCs/>
          <w:sz w:val="27"/>
          <w:szCs w:val="27"/>
        </w:rPr>
        <w:t xml:space="preserve">По муниципальной программе </w:t>
      </w:r>
      <w:proofErr w:type="spellStart"/>
      <w:r w:rsidRPr="00106090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106090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 «Обеспечение  населения </w:t>
      </w:r>
      <w:proofErr w:type="spellStart"/>
      <w:r w:rsidRPr="00106090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106090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 качественными услугами в сфере жилищно-коммунального хозяйства и транспортного обслуживания» на 2023-2027 годы за счет уменьшения объема субсидии из областного бюджета на приобретение контейнеров и (или) бункеров.      </w:t>
      </w:r>
    </w:p>
    <w:p w:rsidR="00C50938" w:rsidRPr="00106090" w:rsidRDefault="00C50938" w:rsidP="0010609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F32F1" w:rsidRPr="001F32F1" w:rsidRDefault="001F32F1" w:rsidP="001F32F1">
      <w:pPr>
        <w:pStyle w:val="a6"/>
        <w:ind w:left="0" w:firstLine="709"/>
        <w:jc w:val="both"/>
        <w:outlineLvl w:val="0"/>
        <w:rPr>
          <w:sz w:val="27"/>
          <w:szCs w:val="27"/>
        </w:rPr>
      </w:pPr>
      <w:r w:rsidRPr="001F32F1">
        <w:rPr>
          <w:sz w:val="27"/>
          <w:szCs w:val="27"/>
        </w:rPr>
        <w:t xml:space="preserve">Ассигнования по муниципальным программам планового периода </w:t>
      </w:r>
      <w:r w:rsidR="00C50938">
        <w:rPr>
          <w:sz w:val="27"/>
          <w:szCs w:val="27"/>
        </w:rPr>
        <w:t xml:space="preserve">на </w:t>
      </w:r>
      <w:r w:rsidR="00F26851">
        <w:rPr>
          <w:sz w:val="27"/>
          <w:szCs w:val="27"/>
        </w:rPr>
        <w:t xml:space="preserve">2025 год и </w:t>
      </w:r>
      <w:r w:rsidRPr="001F32F1">
        <w:rPr>
          <w:sz w:val="27"/>
          <w:szCs w:val="27"/>
        </w:rPr>
        <w:t xml:space="preserve">2026 год по отношению к утвержденному бюджету в редакции от </w:t>
      </w:r>
      <w:r w:rsidRPr="001F32F1">
        <w:rPr>
          <w:sz w:val="27"/>
          <w:szCs w:val="27"/>
        </w:rPr>
        <w:lastRenderedPageBreak/>
        <w:t>0</w:t>
      </w:r>
      <w:r w:rsidR="00F26851">
        <w:rPr>
          <w:sz w:val="27"/>
          <w:szCs w:val="27"/>
        </w:rPr>
        <w:t>5</w:t>
      </w:r>
      <w:r w:rsidRPr="001F32F1">
        <w:rPr>
          <w:sz w:val="27"/>
          <w:szCs w:val="27"/>
        </w:rPr>
        <w:t>.</w:t>
      </w:r>
      <w:r w:rsidR="00F26851">
        <w:rPr>
          <w:sz w:val="27"/>
          <w:szCs w:val="27"/>
        </w:rPr>
        <w:t>12</w:t>
      </w:r>
      <w:r w:rsidRPr="001F32F1">
        <w:rPr>
          <w:sz w:val="27"/>
          <w:szCs w:val="27"/>
        </w:rPr>
        <w:t>.2024 года №</w:t>
      </w:r>
      <w:r w:rsidR="00F26851">
        <w:rPr>
          <w:sz w:val="27"/>
          <w:szCs w:val="27"/>
        </w:rPr>
        <w:t>5</w:t>
      </w:r>
      <w:r w:rsidR="00106090">
        <w:rPr>
          <w:sz w:val="27"/>
          <w:szCs w:val="27"/>
        </w:rPr>
        <w:t xml:space="preserve">4 </w:t>
      </w:r>
      <w:r w:rsidRPr="001F32F1">
        <w:rPr>
          <w:sz w:val="27"/>
          <w:szCs w:val="27"/>
        </w:rPr>
        <w:t>не изменились и составили</w:t>
      </w:r>
      <w:r w:rsidR="00F26851">
        <w:rPr>
          <w:sz w:val="27"/>
          <w:szCs w:val="27"/>
        </w:rPr>
        <w:t xml:space="preserve"> 671 382,4</w:t>
      </w:r>
      <w:r w:rsidR="00F26851" w:rsidRPr="001F32F1">
        <w:rPr>
          <w:sz w:val="27"/>
          <w:szCs w:val="27"/>
        </w:rPr>
        <w:t xml:space="preserve"> тыс. рублей</w:t>
      </w:r>
      <w:r w:rsidRPr="001F32F1">
        <w:rPr>
          <w:sz w:val="27"/>
          <w:szCs w:val="27"/>
        </w:rPr>
        <w:t xml:space="preserve"> </w:t>
      </w:r>
      <w:r>
        <w:rPr>
          <w:sz w:val="27"/>
          <w:szCs w:val="27"/>
        </w:rPr>
        <w:t>646 706,1</w:t>
      </w:r>
      <w:r w:rsidRPr="001F32F1">
        <w:rPr>
          <w:sz w:val="27"/>
          <w:szCs w:val="27"/>
        </w:rPr>
        <w:t xml:space="preserve"> тыс. рублей</w:t>
      </w:r>
      <w:r w:rsidR="00F26851">
        <w:rPr>
          <w:sz w:val="27"/>
          <w:szCs w:val="27"/>
        </w:rPr>
        <w:t xml:space="preserve"> соответственно</w:t>
      </w:r>
      <w:r w:rsidRPr="001F32F1">
        <w:rPr>
          <w:sz w:val="27"/>
          <w:szCs w:val="27"/>
        </w:rPr>
        <w:t>.</w:t>
      </w:r>
    </w:p>
    <w:p w:rsidR="001F32F1" w:rsidRPr="007E7395" w:rsidRDefault="001F32F1" w:rsidP="001F32F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</w:p>
    <w:p w:rsidR="001F32F1" w:rsidRPr="001F32F1" w:rsidRDefault="00890B92" w:rsidP="00C5093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proofErr w:type="spellStart"/>
      <w:r w:rsidRPr="00D1574E">
        <w:rPr>
          <w:rFonts w:ascii="Times New Roman" w:hAnsi="Times New Roman"/>
          <w:b/>
          <w:sz w:val="27"/>
          <w:szCs w:val="27"/>
          <w:lang w:eastAsia="ru-RU"/>
        </w:rPr>
        <w:t>Непрограммные</w:t>
      </w:r>
      <w:proofErr w:type="spellEnd"/>
      <w:r w:rsidRPr="00D1574E">
        <w:rPr>
          <w:rFonts w:ascii="Times New Roman" w:hAnsi="Times New Roman"/>
          <w:b/>
          <w:sz w:val="27"/>
          <w:szCs w:val="27"/>
          <w:lang w:eastAsia="ru-RU"/>
        </w:rPr>
        <w:t xml:space="preserve"> расходы</w:t>
      </w:r>
      <w:r w:rsidRPr="00D1574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1574E">
        <w:rPr>
          <w:rFonts w:ascii="Times New Roman" w:hAnsi="Times New Roman"/>
          <w:sz w:val="27"/>
          <w:szCs w:val="27"/>
        </w:rPr>
        <w:t>по отношению к утвер</w:t>
      </w:r>
      <w:r w:rsidR="00D1574E" w:rsidRPr="00D1574E">
        <w:rPr>
          <w:rFonts w:ascii="Times New Roman" w:hAnsi="Times New Roman"/>
          <w:sz w:val="27"/>
          <w:szCs w:val="27"/>
        </w:rPr>
        <w:t>жденному бюджету в ред</w:t>
      </w:r>
      <w:r w:rsidR="00F26851">
        <w:rPr>
          <w:rFonts w:ascii="Times New Roman" w:hAnsi="Times New Roman"/>
          <w:sz w:val="27"/>
          <w:szCs w:val="27"/>
        </w:rPr>
        <w:t>акции от 05</w:t>
      </w:r>
      <w:r w:rsidR="00106090">
        <w:rPr>
          <w:rFonts w:ascii="Times New Roman" w:hAnsi="Times New Roman"/>
          <w:sz w:val="27"/>
          <w:szCs w:val="27"/>
        </w:rPr>
        <w:t>.1</w:t>
      </w:r>
      <w:r w:rsidR="00F26851">
        <w:rPr>
          <w:rFonts w:ascii="Times New Roman" w:hAnsi="Times New Roman"/>
          <w:sz w:val="27"/>
          <w:szCs w:val="27"/>
        </w:rPr>
        <w:t>2</w:t>
      </w:r>
      <w:r w:rsidR="00D1574E" w:rsidRPr="00D1574E">
        <w:rPr>
          <w:rFonts w:ascii="Times New Roman" w:hAnsi="Times New Roman"/>
          <w:sz w:val="27"/>
          <w:szCs w:val="27"/>
        </w:rPr>
        <w:t>.2024 года №</w:t>
      </w:r>
      <w:r w:rsidR="00F26851">
        <w:rPr>
          <w:rFonts w:ascii="Times New Roman" w:hAnsi="Times New Roman"/>
          <w:sz w:val="27"/>
          <w:szCs w:val="27"/>
        </w:rPr>
        <w:t>5</w:t>
      </w:r>
      <w:r w:rsidR="00106090">
        <w:rPr>
          <w:rFonts w:ascii="Times New Roman" w:hAnsi="Times New Roman"/>
          <w:sz w:val="27"/>
          <w:szCs w:val="27"/>
        </w:rPr>
        <w:t>4</w:t>
      </w:r>
      <w:r w:rsidRPr="00D1574E">
        <w:rPr>
          <w:rFonts w:ascii="Times New Roman" w:hAnsi="Times New Roman"/>
          <w:sz w:val="27"/>
          <w:szCs w:val="27"/>
        </w:rPr>
        <w:t xml:space="preserve"> на 2024 год </w:t>
      </w:r>
      <w:r w:rsidR="00C61339">
        <w:rPr>
          <w:rFonts w:ascii="Times New Roman" w:hAnsi="Times New Roman"/>
          <w:sz w:val="27"/>
          <w:szCs w:val="27"/>
          <w:lang w:eastAsia="ru-RU"/>
        </w:rPr>
        <w:t>увеличились</w:t>
      </w:r>
      <w:r w:rsidRPr="00D1574E">
        <w:rPr>
          <w:rFonts w:ascii="Times New Roman" w:hAnsi="Times New Roman"/>
          <w:sz w:val="27"/>
          <w:szCs w:val="27"/>
          <w:lang w:eastAsia="ru-RU"/>
        </w:rPr>
        <w:t xml:space="preserve"> на сумму </w:t>
      </w:r>
      <w:r w:rsidR="00F26851">
        <w:rPr>
          <w:rFonts w:ascii="Times New Roman" w:hAnsi="Times New Roman"/>
          <w:sz w:val="27"/>
          <w:szCs w:val="27"/>
          <w:lang w:eastAsia="ru-RU"/>
        </w:rPr>
        <w:t>541,9</w:t>
      </w:r>
      <w:r w:rsidRPr="00D1574E">
        <w:rPr>
          <w:rFonts w:ascii="Times New Roman" w:hAnsi="Times New Roman"/>
          <w:sz w:val="27"/>
          <w:szCs w:val="27"/>
          <w:lang w:eastAsia="ru-RU"/>
        </w:rPr>
        <w:t xml:space="preserve"> тыс</w:t>
      </w:r>
      <w:proofErr w:type="gramStart"/>
      <w:r w:rsidRPr="00D1574E">
        <w:rPr>
          <w:rFonts w:ascii="Times New Roman" w:hAnsi="Times New Roman"/>
          <w:sz w:val="27"/>
          <w:szCs w:val="27"/>
          <w:lang w:eastAsia="ru-RU"/>
        </w:rPr>
        <w:t>.р</w:t>
      </w:r>
      <w:proofErr w:type="gramEnd"/>
      <w:r w:rsidRPr="00D1574E">
        <w:rPr>
          <w:rFonts w:ascii="Times New Roman" w:hAnsi="Times New Roman"/>
          <w:sz w:val="27"/>
          <w:szCs w:val="27"/>
          <w:lang w:eastAsia="ru-RU"/>
        </w:rPr>
        <w:t xml:space="preserve">ублей и составили </w:t>
      </w:r>
      <w:r w:rsidR="00F26851">
        <w:rPr>
          <w:rFonts w:ascii="Times New Roman" w:hAnsi="Times New Roman"/>
          <w:sz w:val="27"/>
          <w:szCs w:val="27"/>
          <w:lang w:eastAsia="ru-RU"/>
        </w:rPr>
        <w:t>20 007,3</w:t>
      </w:r>
      <w:r w:rsidRPr="00D1574E">
        <w:rPr>
          <w:rFonts w:ascii="Times New Roman" w:hAnsi="Times New Roman"/>
          <w:sz w:val="27"/>
          <w:szCs w:val="27"/>
          <w:lang w:eastAsia="ru-RU"/>
        </w:rPr>
        <w:t xml:space="preserve"> тыс. рублей</w:t>
      </w:r>
      <w:r w:rsidR="007E7395">
        <w:rPr>
          <w:rFonts w:ascii="Times New Roman" w:hAnsi="Times New Roman"/>
          <w:sz w:val="27"/>
          <w:szCs w:val="27"/>
          <w:lang w:eastAsia="ru-RU"/>
        </w:rPr>
        <w:t xml:space="preserve"> (</w:t>
      </w:r>
      <w:r w:rsidR="00F26851">
        <w:rPr>
          <w:rFonts w:ascii="Times New Roman" w:hAnsi="Times New Roman"/>
          <w:sz w:val="27"/>
          <w:szCs w:val="27"/>
          <w:lang w:eastAsia="ru-RU"/>
        </w:rPr>
        <w:t>19 465,4</w:t>
      </w:r>
      <w:r w:rsidR="00F26851" w:rsidRPr="00D1574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E7395" w:rsidRPr="00D1574E">
        <w:rPr>
          <w:rFonts w:ascii="Times New Roman" w:hAnsi="Times New Roman"/>
          <w:sz w:val="27"/>
          <w:szCs w:val="27"/>
          <w:lang w:eastAsia="ru-RU"/>
        </w:rPr>
        <w:t>тыс. рублей</w:t>
      </w:r>
      <w:r w:rsidR="007E7395">
        <w:rPr>
          <w:rFonts w:ascii="Times New Roman" w:hAnsi="Times New Roman"/>
          <w:sz w:val="27"/>
          <w:szCs w:val="27"/>
          <w:lang w:eastAsia="ru-RU"/>
        </w:rPr>
        <w:t>)</w:t>
      </w:r>
      <w:r w:rsidRPr="00D1574E">
        <w:rPr>
          <w:rFonts w:ascii="Times New Roman" w:hAnsi="Times New Roman"/>
          <w:sz w:val="27"/>
          <w:szCs w:val="27"/>
          <w:lang w:eastAsia="ru-RU"/>
        </w:rPr>
        <w:t xml:space="preserve">. </w:t>
      </w:r>
      <w:proofErr w:type="gramStart"/>
      <w:r w:rsidRPr="00D1574E">
        <w:rPr>
          <w:rFonts w:ascii="Times New Roman" w:hAnsi="Times New Roman"/>
          <w:sz w:val="27"/>
          <w:szCs w:val="27"/>
          <w:lang w:eastAsia="ru-RU"/>
        </w:rPr>
        <w:t>С</w:t>
      </w:r>
      <w:r w:rsidRPr="00D1574E">
        <w:rPr>
          <w:rFonts w:ascii="Times New Roman" w:hAnsi="Times New Roman"/>
          <w:sz w:val="27"/>
          <w:szCs w:val="27"/>
        </w:rPr>
        <w:t>огласно</w:t>
      </w:r>
      <w:proofErr w:type="gramEnd"/>
      <w:r w:rsidRPr="00D1574E">
        <w:rPr>
          <w:rFonts w:ascii="Times New Roman" w:hAnsi="Times New Roman"/>
          <w:sz w:val="27"/>
          <w:szCs w:val="27"/>
        </w:rPr>
        <w:t xml:space="preserve"> Пояснительной записк</w:t>
      </w:r>
      <w:r w:rsidR="00C61339">
        <w:rPr>
          <w:rFonts w:ascii="Times New Roman" w:hAnsi="Times New Roman"/>
          <w:sz w:val="27"/>
          <w:szCs w:val="27"/>
        </w:rPr>
        <w:t>и</w:t>
      </w:r>
      <w:r w:rsidRPr="00D1574E">
        <w:rPr>
          <w:rFonts w:ascii="Times New Roman" w:hAnsi="Times New Roman"/>
          <w:sz w:val="27"/>
          <w:szCs w:val="27"/>
        </w:rPr>
        <w:t xml:space="preserve"> Финансового управления администрации </w:t>
      </w:r>
      <w:proofErr w:type="spellStart"/>
      <w:r w:rsidRPr="00D1574E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D1574E">
        <w:rPr>
          <w:rFonts w:ascii="Times New Roman" w:hAnsi="Times New Roman"/>
          <w:sz w:val="27"/>
          <w:szCs w:val="27"/>
        </w:rPr>
        <w:t xml:space="preserve"> муниципального округа</w:t>
      </w:r>
      <w:r w:rsidR="001F32F1" w:rsidRPr="001F32F1">
        <w:rPr>
          <w:rFonts w:ascii="Times New Roman" w:hAnsi="Times New Roman"/>
          <w:sz w:val="27"/>
          <w:szCs w:val="27"/>
        </w:rPr>
        <w:t>:</w:t>
      </w:r>
    </w:p>
    <w:p w:rsidR="00F26851" w:rsidRPr="00F26851" w:rsidRDefault="00F26851" w:rsidP="00F2685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у</w:t>
      </w:r>
      <w:r w:rsidRPr="00F26851">
        <w:rPr>
          <w:rFonts w:ascii="Times New Roman" w:hAnsi="Times New Roman"/>
          <w:bCs/>
          <w:sz w:val="27"/>
          <w:szCs w:val="27"/>
        </w:rPr>
        <w:t>величены бюджетные ассигнования на сумму 557,0 тыс</w:t>
      </w:r>
      <w:proofErr w:type="gramStart"/>
      <w:r w:rsidRPr="00F2685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F26851">
        <w:rPr>
          <w:rFonts w:ascii="Times New Roman" w:hAnsi="Times New Roman"/>
          <w:bCs/>
          <w:sz w:val="27"/>
          <w:szCs w:val="27"/>
        </w:rPr>
        <w:t>ублей за счет:</w:t>
      </w:r>
    </w:p>
    <w:p w:rsidR="00F26851" w:rsidRPr="00F26851" w:rsidRDefault="00F26851" w:rsidP="00F2685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F26851">
        <w:rPr>
          <w:rFonts w:ascii="Times New Roman" w:hAnsi="Times New Roman"/>
          <w:bCs/>
          <w:sz w:val="27"/>
          <w:szCs w:val="27"/>
        </w:rPr>
        <w:t xml:space="preserve">передвижки бюджетных ассигнований по главному распорядителю бюджетных средств «Администрация </w:t>
      </w:r>
      <w:proofErr w:type="spellStart"/>
      <w:r w:rsidRPr="00F26851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F26851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 в сумме 85,3 тыс. рублей;</w:t>
      </w:r>
    </w:p>
    <w:p w:rsidR="00F26851" w:rsidRPr="00F26851" w:rsidRDefault="00F26851" w:rsidP="00F268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F26851">
        <w:rPr>
          <w:rFonts w:ascii="Times New Roman" w:hAnsi="Times New Roman"/>
          <w:bCs/>
          <w:sz w:val="27"/>
          <w:szCs w:val="27"/>
        </w:rPr>
        <w:t xml:space="preserve">иных межбюджетных трансфертов из федерального бюджета </w:t>
      </w:r>
      <w:r w:rsidRPr="00F26851">
        <w:rPr>
          <w:rFonts w:ascii="Times New Roman" w:hAnsi="Times New Roman"/>
          <w:sz w:val="27"/>
          <w:szCs w:val="27"/>
          <w:lang w:eastAsia="ru-RU"/>
        </w:rPr>
        <w:t>на поощрение муниципальных управленческих команд в 2024 году на сумму 130,9 тыс. рублей;</w:t>
      </w:r>
    </w:p>
    <w:p w:rsidR="00F26851" w:rsidRPr="00F26851" w:rsidRDefault="00F26851" w:rsidP="00F26851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F26851">
        <w:rPr>
          <w:rFonts w:ascii="Times New Roman" w:hAnsi="Times New Roman"/>
          <w:bCs/>
          <w:sz w:val="27"/>
          <w:szCs w:val="27"/>
        </w:rPr>
        <w:t>иных межбюджетных трансфертов из областного бюджета на реализацию социально значимых мероприятий в рамках решения вопросов местного значения на сумму 340,8 тыс. рублей.</w:t>
      </w:r>
    </w:p>
    <w:p w:rsidR="00F26851" w:rsidRPr="00F26851" w:rsidRDefault="00F26851" w:rsidP="00F268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F26851">
        <w:rPr>
          <w:rFonts w:ascii="Times New Roman" w:hAnsi="Times New Roman"/>
          <w:bCs/>
          <w:sz w:val="27"/>
          <w:szCs w:val="27"/>
        </w:rPr>
        <w:t>Уменьшены бюджетные ассигнования на сумму 15,1 тыс. рублей по расходам за счет субсидии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счет средств областного бюджета.</w:t>
      </w:r>
    </w:p>
    <w:p w:rsidR="00725B24" w:rsidRPr="00CB0943" w:rsidRDefault="00725B24" w:rsidP="00F2685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F26851">
        <w:rPr>
          <w:rFonts w:ascii="Times New Roman" w:hAnsi="Times New Roman"/>
          <w:b/>
          <w:sz w:val="27"/>
          <w:szCs w:val="27"/>
          <w:lang w:eastAsia="ru-RU"/>
        </w:rPr>
        <w:t>Непрограммные</w:t>
      </w:r>
      <w:proofErr w:type="spellEnd"/>
      <w:r w:rsidRPr="00CB0943">
        <w:rPr>
          <w:rFonts w:ascii="Times New Roman" w:hAnsi="Times New Roman"/>
          <w:b/>
          <w:sz w:val="27"/>
          <w:szCs w:val="27"/>
          <w:lang w:eastAsia="ru-RU"/>
        </w:rPr>
        <w:t xml:space="preserve"> расходы</w:t>
      </w:r>
      <w:r w:rsidRPr="00CB094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92099" w:rsidRPr="00CB0943">
        <w:rPr>
          <w:rFonts w:ascii="Times New Roman" w:hAnsi="Times New Roman"/>
          <w:sz w:val="27"/>
          <w:szCs w:val="27"/>
        </w:rPr>
        <w:t xml:space="preserve">по отношению к утвержденному бюджету в редакции от </w:t>
      </w:r>
      <w:r w:rsidR="001F32F1">
        <w:rPr>
          <w:rFonts w:ascii="Times New Roman" w:hAnsi="Times New Roman"/>
          <w:sz w:val="27"/>
          <w:szCs w:val="27"/>
        </w:rPr>
        <w:t>0</w:t>
      </w:r>
      <w:r w:rsidR="00F26851">
        <w:rPr>
          <w:rFonts w:ascii="Times New Roman" w:hAnsi="Times New Roman"/>
          <w:sz w:val="27"/>
          <w:szCs w:val="27"/>
        </w:rPr>
        <w:t>5</w:t>
      </w:r>
      <w:r w:rsidR="00992099" w:rsidRPr="00CB0943">
        <w:rPr>
          <w:rFonts w:ascii="Times New Roman" w:hAnsi="Times New Roman"/>
          <w:sz w:val="27"/>
          <w:szCs w:val="27"/>
        </w:rPr>
        <w:t>.</w:t>
      </w:r>
      <w:r w:rsidR="00C61339">
        <w:rPr>
          <w:rFonts w:ascii="Times New Roman" w:hAnsi="Times New Roman"/>
          <w:sz w:val="27"/>
          <w:szCs w:val="27"/>
        </w:rPr>
        <w:t>1</w:t>
      </w:r>
      <w:r w:rsidR="00F26851">
        <w:rPr>
          <w:rFonts w:ascii="Times New Roman" w:hAnsi="Times New Roman"/>
          <w:sz w:val="27"/>
          <w:szCs w:val="27"/>
        </w:rPr>
        <w:t>2</w:t>
      </w:r>
      <w:r w:rsidR="00992099" w:rsidRPr="00CB0943">
        <w:rPr>
          <w:rFonts w:ascii="Times New Roman" w:hAnsi="Times New Roman"/>
          <w:sz w:val="27"/>
          <w:szCs w:val="27"/>
        </w:rPr>
        <w:t>.2024 года №</w:t>
      </w:r>
      <w:r w:rsidR="00F26851">
        <w:rPr>
          <w:rFonts w:ascii="Times New Roman" w:hAnsi="Times New Roman"/>
          <w:sz w:val="27"/>
          <w:szCs w:val="27"/>
        </w:rPr>
        <w:t>5</w:t>
      </w:r>
      <w:r w:rsidR="00C61339">
        <w:rPr>
          <w:rFonts w:ascii="Times New Roman" w:hAnsi="Times New Roman"/>
          <w:sz w:val="27"/>
          <w:szCs w:val="27"/>
        </w:rPr>
        <w:t>4</w:t>
      </w:r>
      <w:r w:rsidR="00543549" w:rsidRPr="00CB0943">
        <w:rPr>
          <w:rFonts w:ascii="Times New Roman" w:hAnsi="Times New Roman"/>
          <w:sz w:val="27"/>
          <w:szCs w:val="27"/>
        </w:rPr>
        <w:t xml:space="preserve"> планового периода 2025 и 2026 годов</w:t>
      </w:r>
      <w:r w:rsidR="00992099" w:rsidRPr="00CB0943">
        <w:rPr>
          <w:rFonts w:ascii="Times New Roman" w:hAnsi="Times New Roman"/>
          <w:sz w:val="27"/>
          <w:szCs w:val="27"/>
        </w:rPr>
        <w:t xml:space="preserve"> не изменились и составили</w:t>
      </w:r>
      <w:r w:rsidRPr="00CB0943">
        <w:rPr>
          <w:rFonts w:ascii="Times New Roman" w:hAnsi="Times New Roman"/>
          <w:bCs/>
          <w:sz w:val="27"/>
          <w:szCs w:val="27"/>
        </w:rPr>
        <w:t>:</w:t>
      </w:r>
    </w:p>
    <w:p w:rsidR="00992099" w:rsidRPr="00CB0943" w:rsidRDefault="00DA2771" w:rsidP="00DA27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202</w:t>
      </w:r>
      <w:r w:rsidR="00D80614" w:rsidRPr="00CB0943">
        <w:rPr>
          <w:rFonts w:ascii="Times New Roman" w:hAnsi="Times New Roman"/>
          <w:sz w:val="27"/>
          <w:szCs w:val="27"/>
        </w:rPr>
        <w:t>5</w:t>
      </w:r>
      <w:r w:rsidRPr="00CB0943">
        <w:rPr>
          <w:rFonts w:ascii="Times New Roman" w:hAnsi="Times New Roman"/>
          <w:sz w:val="27"/>
          <w:szCs w:val="27"/>
        </w:rPr>
        <w:t xml:space="preserve"> год</w:t>
      </w:r>
      <w:r w:rsidR="00992099" w:rsidRPr="00CB0943">
        <w:rPr>
          <w:rFonts w:ascii="Times New Roman" w:hAnsi="Times New Roman"/>
          <w:sz w:val="27"/>
          <w:szCs w:val="27"/>
        </w:rPr>
        <w:t xml:space="preserve"> – 17 953,6 тыс. рублей;</w:t>
      </w:r>
    </w:p>
    <w:p w:rsidR="00543549" w:rsidRDefault="00992099" w:rsidP="00DA27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2026 год – 18041,8 тыс. рублей.</w:t>
      </w:r>
    </w:p>
    <w:p w:rsidR="00556A2F" w:rsidRDefault="00556A2F" w:rsidP="00DA27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A5763" w:rsidRPr="00CB0943" w:rsidRDefault="00D92FD1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CB0943">
        <w:rPr>
          <w:rFonts w:ascii="Times New Roman" w:hAnsi="Times New Roman"/>
          <w:b/>
          <w:sz w:val="27"/>
          <w:szCs w:val="27"/>
        </w:rPr>
        <w:t>3</w:t>
      </w:r>
      <w:r w:rsidR="009A5763" w:rsidRPr="00CB0943">
        <w:rPr>
          <w:rFonts w:ascii="Times New Roman" w:hAnsi="Times New Roman"/>
          <w:b/>
          <w:sz w:val="27"/>
          <w:szCs w:val="27"/>
        </w:rPr>
        <w:t xml:space="preserve">. Проектом решения о бюджете муниципального округа </w:t>
      </w:r>
      <w:r w:rsidR="009A5763" w:rsidRPr="00CB0943">
        <w:rPr>
          <w:rFonts w:ascii="Times New Roman" w:hAnsi="Times New Roman"/>
          <w:b/>
          <w:color w:val="000000"/>
          <w:sz w:val="27"/>
          <w:szCs w:val="27"/>
        </w:rPr>
        <w:t>предлагается к утверждению новые редакции следующих приложений:</w:t>
      </w:r>
    </w:p>
    <w:p w:rsidR="009A5763" w:rsidRPr="00CB094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 xml:space="preserve"> - Приложение № 1 «</w:t>
      </w:r>
      <w:r w:rsidRPr="00CB0943">
        <w:rPr>
          <w:rFonts w:ascii="Times New Roman" w:hAnsi="Times New Roman"/>
          <w:bCs/>
          <w:sz w:val="27"/>
          <w:szCs w:val="27"/>
        </w:rPr>
        <w:t>Поступление доходов по группам, подгруппам и статьям бюджетной классификации на 2024 год и на плановый период 2025 и 2026 годов</w:t>
      </w:r>
      <w:r w:rsidRPr="00CB0943">
        <w:rPr>
          <w:rFonts w:ascii="Times New Roman" w:hAnsi="Times New Roman"/>
          <w:sz w:val="27"/>
          <w:szCs w:val="27"/>
        </w:rPr>
        <w:t>»;</w:t>
      </w:r>
    </w:p>
    <w:p w:rsidR="009A5763" w:rsidRPr="00CB094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 xml:space="preserve">- Приложение № 3 «Распределение бюджетных ассигнований по целевым статьям (муниципальным программам и </w:t>
      </w:r>
      <w:proofErr w:type="spellStart"/>
      <w:r w:rsidRPr="00CB0943">
        <w:rPr>
          <w:rFonts w:ascii="Times New Roman" w:hAnsi="Times New Roman"/>
          <w:sz w:val="27"/>
          <w:szCs w:val="27"/>
        </w:rPr>
        <w:t>непрограммным</w:t>
      </w:r>
      <w:proofErr w:type="spellEnd"/>
      <w:r w:rsidRPr="00CB0943">
        <w:rPr>
          <w:rFonts w:ascii="Times New Roman" w:hAnsi="Times New Roman"/>
          <w:sz w:val="27"/>
          <w:szCs w:val="27"/>
        </w:rPr>
        <w:t xml:space="preserve"> направлениям деятельности), группам </w:t>
      </w:r>
      <w:proofErr w:type="gramStart"/>
      <w:r w:rsidRPr="00CB0943">
        <w:rPr>
          <w:rFonts w:ascii="Times New Roman" w:hAnsi="Times New Roman"/>
          <w:sz w:val="27"/>
          <w:szCs w:val="27"/>
        </w:rPr>
        <w:t>видов расходов классификации расходов бюджетов</w:t>
      </w:r>
      <w:proofErr w:type="gramEnd"/>
      <w:r w:rsidRPr="00CB0943">
        <w:rPr>
          <w:rFonts w:ascii="Times New Roman" w:hAnsi="Times New Roman"/>
          <w:sz w:val="27"/>
          <w:szCs w:val="27"/>
        </w:rPr>
        <w:t xml:space="preserve"> </w:t>
      </w:r>
      <w:r w:rsidRPr="00CB0943">
        <w:rPr>
          <w:rFonts w:ascii="Times New Roman" w:hAnsi="Times New Roman"/>
          <w:bCs/>
          <w:sz w:val="27"/>
          <w:szCs w:val="27"/>
        </w:rPr>
        <w:t>на 2024 год и на плановый период 2025 и 2026 годов</w:t>
      </w:r>
      <w:r w:rsidRPr="00CB0943">
        <w:rPr>
          <w:rFonts w:ascii="Times New Roman" w:hAnsi="Times New Roman"/>
          <w:sz w:val="27"/>
          <w:szCs w:val="27"/>
        </w:rPr>
        <w:t xml:space="preserve">»; </w:t>
      </w:r>
    </w:p>
    <w:p w:rsidR="009A5763" w:rsidRPr="00CB094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 xml:space="preserve">- Приложение № 4 «Ведомственная структура расходов бюджета </w:t>
      </w:r>
      <w:proofErr w:type="spellStart"/>
      <w:r w:rsidRPr="00CB0943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CB0943">
        <w:rPr>
          <w:rFonts w:ascii="Times New Roman" w:hAnsi="Times New Roman"/>
          <w:sz w:val="27"/>
          <w:szCs w:val="27"/>
        </w:rPr>
        <w:t xml:space="preserve"> муниципального округа </w:t>
      </w:r>
      <w:r w:rsidRPr="00CB0943">
        <w:rPr>
          <w:rFonts w:ascii="Times New Roman" w:hAnsi="Times New Roman"/>
          <w:bCs/>
          <w:sz w:val="27"/>
          <w:szCs w:val="27"/>
        </w:rPr>
        <w:t>на 2024 год и на плановый период 2025 и 2026 годов</w:t>
      </w:r>
      <w:r w:rsidRPr="00CB0943">
        <w:rPr>
          <w:rFonts w:ascii="Times New Roman" w:hAnsi="Times New Roman"/>
          <w:sz w:val="27"/>
          <w:szCs w:val="27"/>
        </w:rPr>
        <w:t xml:space="preserve">»; </w:t>
      </w:r>
    </w:p>
    <w:p w:rsidR="009A576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 xml:space="preserve">- Приложение № 5 «Распределение бюджетных ассигнований по разделам, подразделам и группам </w:t>
      </w:r>
      <w:proofErr w:type="gramStart"/>
      <w:r w:rsidRPr="00CB0943">
        <w:rPr>
          <w:rFonts w:ascii="Times New Roman" w:hAnsi="Times New Roman"/>
          <w:sz w:val="27"/>
          <w:szCs w:val="27"/>
        </w:rPr>
        <w:t>видов расходов классификации расходов бюджетов</w:t>
      </w:r>
      <w:proofErr w:type="gramEnd"/>
      <w:r w:rsidRPr="00CB0943">
        <w:rPr>
          <w:rFonts w:ascii="Times New Roman" w:hAnsi="Times New Roman"/>
          <w:sz w:val="27"/>
          <w:szCs w:val="27"/>
        </w:rPr>
        <w:t xml:space="preserve"> </w:t>
      </w:r>
      <w:r w:rsidRPr="00CB0943">
        <w:rPr>
          <w:rFonts w:ascii="Times New Roman" w:hAnsi="Times New Roman"/>
          <w:bCs/>
          <w:sz w:val="27"/>
          <w:szCs w:val="27"/>
        </w:rPr>
        <w:t>на 2024 год и на плановый период 2025 и 2026 годов</w:t>
      </w:r>
      <w:r w:rsidR="00C50938">
        <w:rPr>
          <w:rFonts w:ascii="Times New Roman" w:hAnsi="Times New Roman"/>
          <w:sz w:val="27"/>
          <w:szCs w:val="27"/>
        </w:rPr>
        <w:t>»</w:t>
      </w:r>
      <w:r w:rsidR="00C50938" w:rsidRPr="00CB0943">
        <w:rPr>
          <w:rFonts w:ascii="Times New Roman" w:hAnsi="Times New Roman"/>
          <w:sz w:val="27"/>
          <w:szCs w:val="27"/>
        </w:rPr>
        <w:t>;</w:t>
      </w:r>
    </w:p>
    <w:p w:rsidR="00F26851" w:rsidRDefault="00F26851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F26851" w:rsidRDefault="00F26851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9A5763" w:rsidRPr="00CD3761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CD3761">
        <w:rPr>
          <w:rFonts w:ascii="Times New Roman" w:hAnsi="Times New Roman"/>
          <w:b/>
          <w:sz w:val="27"/>
          <w:szCs w:val="27"/>
        </w:rPr>
        <w:lastRenderedPageBreak/>
        <w:t xml:space="preserve">Проектом решения предлагается внесение следующих изменений и дополнений в решение о бюджете </w:t>
      </w:r>
      <w:proofErr w:type="spellStart"/>
      <w:r w:rsidRPr="00CD3761">
        <w:rPr>
          <w:rFonts w:ascii="Times New Roman" w:hAnsi="Times New Roman"/>
          <w:b/>
          <w:sz w:val="27"/>
          <w:szCs w:val="27"/>
        </w:rPr>
        <w:t>Княгининского</w:t>
      </w:r>
      <w:proofErr w:type="spellEnd"/>
      <w:r w:rsidRPr="00CD3761">
        <w:rPr>
          <w:rFonts w:ascii="Times New Roman" w:hAnsi="Times New Roman"/>
          <w:b/>
          <w:sz w:val="27"/>
          <w:szCs w:val="27"/>
        </w:rPr>
        <w:t xml:space="preserve"> муниципального округа: </w:t>
      </w:r>
    </w:p>
    <w:p w:rsidR="00CD3761" w:rsidRDefault="00CD3761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9A5763" w:rsidRPr="00CD3761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b/>
          <w:sz w:val="27"/>
          <w:szCs w:val="27"/>
        </w:rPr>
        <w:t>1.Внести изменения в статью 4 решения о бюджете муниципального округа:</w:t>
      </w:r>
      <w:r w:rsidRPr="00CD3761">
        <w:rPr>
          <w:rFonts w:ascii="Times New Roman" w:hAnsi="Times New Roman"/>
          <w:sz w:val="27"/>
          <w:szCs w:val="27"/>
        </w:rPr>
        <w:t xml:space="preserve"> </w:t>
      </w:r>
    </w:p>
    <w:tbl>
      <w:tblPr>
        <w:tblStyle w:val="af0"/>
        <w:tblW w:w="0" w:type="auto"/>
        <w:tblLook w:val="04A0"/>
      </w:tblPr>
      <w:tblGrid>
        <w:gridCol w:w="4784"/>
        <w:gridCol w:w="4786"/>
      </w:tblGrid>
      <w:tr w:rsidR="009A5763" w:rsidTr="00EA5A1E">
        <w:tc>
          <w:tcPr>
            <w:tcW w:w="4784" w:type="dxa"/>
          </w:tcPr>
          <w:p w:rsidR="009A5763" w:rsidRDefault="009A5763" w:rsidP="00F26851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Статья 4 в редакции решения Совета депутатов </w:t>
            </w:r>
            <w:proofErr w:type="spellStart"/>
            <w:r>
              <w:t>Княгинин</w:t>
            </w:r>
            <w:r w:rsidR="001F32F1">
              <w:t>ского</w:t>
            </w:r>
            <w:proofErr w:type="spellEnd"/>
            <w:r w:rsidR="001F32F1">
              <w:t xml:space="preserve"> муниципального округа от 0</w:t>
            </w:r>
            <w:r w:rsidR="00F26851">
              <w:t>5</w:t>
            </w:r>
            <w:r>
              <w:t>.</w:t>
            </w:r>
            <w:r w:rsidR="00C61339">
              <w:t>1</w:t>
            </w:r>
            <w:r w:rsidR="00F26851">
              <w:t>2</w:t>
            </w:r>
            <w:r>
              <w:t>.202</w:t>
            </w:r>
            <w:r w:rsidR="00142F5C">
              <w:t>4</w:t>
            </w:r>
            <w:r>
              <w:t xml:space="preserve">г. № </w:t>
            </w:r>
            <w:r w:rsidR="00F26851">
              <w:t>5</w:t>
            </w:r>
            <w:r w:rsidR="00C61339">
              <w:t>4</w:t>
            </w:r>
          </w:p>
        </w:tc>
        <w:tc>
          <w:tcPr>
            <w:tcW w:w="4786" w:type="dxa"/>
          </w:tcPr>
          <w:p w:rsidR="009A5763" w:rsidRDefault="009A5763" w:rsidP="005020A2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9A5763" w:rsidTr="00EA5A1E">
        <w:tc>
          <w:tcPr>
            <w:tcW w:w="4784" w:type="dxa"/>
          </w:tcPr>
          <w:p w:rsidR="009A5763" w:rsidRPr="00BD14F8" w:rsidRDefault="009A5763" w:rsidP="005020A2">
            <w:pPr>
              <w:pStyle w:val="ConsNormal"/>
              <w:ind w:firstLine="0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>Утвердить объем безвозмездных поступлений, получаемых из других бюджетов бюджетной системы Российской Федерации:</w:t>
            </w:r>
          </w:p>
          <w:p w:rsidR="00C50938" w:rsidRPr="0005075E" w:rsidRDefault="00C50938" w:rsidP="00C50938">
            <w:pPr>
              <w:pStyle w:val="ConsNormal"/>
              <w:ind w:left="34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1) 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на 2024 год в сумме </w:t>
            </w:r>
            <w:r w:rsidR="00F2685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544 485,9</w:t>
            </w:r>
            <w:r w:rsidR="00F26851"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>тыс. рублей, в том числе объем субсидий, субвенций и иных межбюджетных трансфертов, имеющих целевое назначение, в сумме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="00F2685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395 744,7</w:t>
            </w:r>
            <w:r w:rsidR="00F26851"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>тыс. рублей;</w:t>
            </w:r>
          </w:p>
          <w:p w:rsidR="00C50938" w:rsidRPr="00F8159F" w:rsidRDefault="00C50938" w:rsidP="00C50938">
            <w:pPr>
              <w:pStyle w:val="ConsNormal"/>
              <w:numPr>
                <w:ilvl w:val="0"/>
                <w:numId w:val="10"/>
              </w:numPr>
              <w:ind w:left="0" w:firstLine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на 2025 год в сумме </w:t>
            </w:r>
            <w:r w:rsidR="0056670A" w:rsidRPr="00F26851">
              <w:rPr>
                <w:rFonts w:ascii="Times New Roman" w:eastAsia="MS Mincho" w:hAnsi="Times New Roman" w:cs="Times New Roman"/>
                <w:sz w:val="24"/>
                <w:szCs w:val="24"/>
              </w:rPr>
              <w:t>407 338,5</w:t>
            </w:r>
            <w:r w:rsidR="0056670A"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тыс. рублей, в том числе объем субсидий, субвенций и иных межбюджетных трансфертов, имеющих целевое назначение, в сумме </w:t>
            </w:r>
            <w:r w:rsidR="0056670A" w:rsidRPr="00F26851">
              <w:rPr>
                <w:rFonts w:ascii="Times New Roman" w:eastAsia="MS Mincho" w:hAnsi="Times New Roman" w:cs="Times New Roman"/>
                <w:sz w:val="24"/>
                <w:szCs w:val="24"/>
              </w:rPr>
              <w:t>288 382,4</w:t>
            </w:r>
            <w:r w:rsidR="0056670A"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>тыс. рублей;</w:t>
            </w:r>
          </w:p>
          <w:p w:rsidR="009A5763" w:rsidRPr="00BD14F8" w:rsidRDefault="00C50938" w:rsidP="00C50938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F8159F">
              <w:rPr>
                <w:bCs/>
                <w:sz w:val="24"/>
                <w:szCs w:val="24"/>
              </w:rPr>
              <w:t xml:space="preserve">3) на 2026 год </w:t>
            </w:r>
            <w:r w:rsidRPr="00F8159F">
              <w:rPr>
                <w:rFonts w:eastAsia="MS Mincho"/>
                <w:sz w:val="24"/>
                <w:szCs w:val="24"/>
              </w:rPr>
              <w:t>в сумме 375 563,1 тыс. рублей, в том числе объем субсидий, субвенций и иных межбюджетных трансфертов, имеющих целевое назначение, в сумме 255 664,8 тыс. рублей</w:t>
            </w:r>
            <w:proofErr w:type="gramStart"/>
            <w:r w:rsidRPr="00F8159F">
              <w:rPr>
                <w:rFonts w:eastAsia="MS Mincho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786" w:type="dxa"/>
          </w:tcPr>
          <w:p w:rsidR="009A5763" w:rsidRPr="0005075E" w:rsidRDefault="009A5763" w:rsidP="005020A2">
            <w:pPr>
              <w:pStyle w:val="ConsNormal"/>
              <w:ind w:firstLine="34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>Утвердить объем безвозмездных поступлений, получаемых из других бюджетов бюджетной системы Российской Федерации:</w:t>
            </w:r>
          </w:p>
          <w:p w:rsidR="009A5763" w:rsidRPr="0005075E" w:rsidRDefault="009A5763" w:rsidP="005020A2">
            <w:pPr>
              <w:pStyle w:val="ConsNormal"/>
              <w:ind w:left="34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1) 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на 2024 год в сумме </w:t>
            </w:r>
            <w:r w:rsidR="0056670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544 348,8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</w:t>
            </w:r>
            <w:r w:rsidR="00413A5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="00C61339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395</w:t>
            </w:r>
            <w:r w:rsidR="0056670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 607,6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A5763" w:rsidRPr="00F8159F" w:rsidRDefault="009A5763" w:rsidP="005020A2">
            <w:pPr>
              <w:pStyle w:val="ConsNormal"/>
              <w:numPr>
                <w:ilvl w:val="0"/>
                <w:numId w:val="10"/>
              </w:numPr>
              <w:ind w:left="0" w:firstLine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на 2025 год в сумме </w:t>
            </w:r>
            <w:r w:rsidR="00C61339" w:rsidRPr="00F26851">
              <w:rPr>
                <w:rFonts w:ascii="Times New Roman" w:eastAsia="MS Mincho" w:hAnsi="Times New Roman" w:cs="Times New Roman"/>
                <w:sz w:val="24"/>
                <w:szCs w:val="24"/>
              </w:rPr>
              <w:t>407 338,5</w:t>
            </w:r>
            <w:r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="00C61339" w:rsidRPr="00F26851">
              <w:rPr>
                <w:rFonts w:ascii="Times New Roman" w:eastAsia="MS Mincho" w:hAnsi="Times New Roman" w:cs="Times New Roman"/>
                <w:sz w:val="24"/>
                <w:szCs w:val="24"/>
              </w:rPr>
              <w:t>288 382,4</w:t>
            </w:r>
            <w:r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A5763" w:rsidRPr="0005075E" w:rsidRDefault="009A5763" w:rsidP="00764E82">
            <w:pPr>
              <w:pStyle w:val="ConsNormal"/>
              <w:ind w:firstLine="318"/>
              <w:jc w:val="both"/>
              <w:rPr>
                <w:sz w:val="24"/>
                <w:szCs w:val="24"/>
              </w:rPr>
            </w:pPr>
            <w:r w:rsidRPr="00F815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3) на 2026 год </w:t>
            </w:r>
            <w:r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сумме </w:t>
            </w:r>
            <w:r w:rsidR="00413A5A"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>375</w:t>
            </w:r>
            <w:r w:rsidR="00764E82"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> 563,1</w:t>
            </w:r>
            <w:r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="00413A5A"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>255 </w:t>
            </w:r>
            <w:r w:rsidR="00764E82"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>66</w:t>
            </w:r>
            <w:r w:rsidR="00413A5A"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>4,</w:t>
            </w:r>
            <w:r w:rsidR="00764E82"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>8</w:t>
            </w:r>
            <w:r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</w:t>
            </w:r>
            <w:proofErr w:type="gramStart"/>
            <w:r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>.»</w:t>
            </w:r>
            <w:proofErr w:type="gramEnd"/>
          </w:p>
        </w:tc>
      </w:tr>
    </w:tbl>
    <w:p w:rsidR="0056670A" w:rsidRDefault="0056670A" w:rsidP="0056670A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56670A" w:rsidRDefault="0056670A" w:rsidP="0056670A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Pr="00E97C60">
        <w:rPr>
          <w:rFonts w:ascii="Times New Roman" w:hAnsi="Times New Roman"/>
          <w:b/>
          <w:sz w:val="26"/>
          <w:szCs w:val="26"/>
        </w:rPr>
        <w:t>. Внести изменения в стать</w:t>
      </w:r>
      <w:r>
        <w:rPr>
          <w:rFonts w:ascii="Times New Roman" w:hAnsi="Times New Roman"/>
          <w:b/>
          <w:sz w:val="26"/>
          <w:szCs w:val="26"/>
        </w:rPr>
        <w:t>ю 8</w:t>
      </w:r>
      <w:r w:rsidRPr="00E97C60">
        <w:rPr>
          <w:rFonts w:ascii="Times New Roman" w:hAnsi="Times New Roman"/>
          <w:b/>
          <w:sz w:val="26"/>
          <w:szCs w:val="26"/>
        </w:rPr>
        <w:t xml:space="preserve"> решения о бюджете</w:t>
      </w:r>
      <w:r w:rsidRPr="00BA5E8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муниципального округа</w:t>
      </w:r>
      <w:r w:rsidRPr="00E97C60">
        <w:rPr>
          <w:rFonts w:ascii="Times New Roman" w:hAnsi="Times New Roman"/>
          <w:b/>
          <w:sz w:val="26"/>
          <w:szCs w:val="26"/>
        </w:rPr>
        <w:t>:</w:t>
      </w:r>
    </w:p>
    <w:p w:rsidR="0056670A" w:rsidRPr="00E97C60" w:rsidRDefault="0056670A" w:rsidP="0056670A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Style w:val="af0"/>
        <w:tblW w:w="0" w:type="auto"/>
        <w:tblLook w:val="04A0"/>
      </w:tblPr>
      <w:tblGrid>
        <w:gridCol w:w="4785"/>
        <w:gridCol w:w="4785"/>
      </w:tblGrid>
      <w:tr w:rsidR="0056670A" w:rsidTr="00042112">
        <w:tc>
          <w:tcPr>
            <w:tcW w:w="4927" w:type="dxa"/>
          </w:tcPr>
          <w:p w:rsidR="0056670A" w:rsidRDefault="0056670A" w:rsidP="0056670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Пункт 2 статьи 8 в редакции решения Совета депутатов </w:t>
            </w:r>
            <w:proofErr w:type="spellStart"/>
            <w:r>
              <w:t>Княгининского</w:t>
            </w:r>
            <w:proofErr w:type="spellEnd"/>
            <w:r>
              <w:t xml:space="preserve"> муниципального округа от 04.06.2024г. № 26</w:t>
            </w:r>
          </w:p>
        </w:tc>
        <w:tc>
          <w:tcPr>
            <w:tcW w:w="4927" w:type="dxa"/>
          </w:tcPr>
          <w:p w:rsidR="0056670A" w:rsidRDefault="0056670A" w:rsidP="00042112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56670A" w:rsidRPr="007D55CB" w:rsidTr="00042112">
        <w:tc>
          <w:tcPr>
            <w:tcW w:w="4927" w:type="dxa"/>
          </w:tcPr>
          <w:p w:rsidR="0056670A" w:rsidRPr="007D55CB" w:rsidRDefault="0056670A" w:rsidP="0056670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EE491A">
              <w:rPr>
                <w:sz w:val="26"/>
                <w:szCs w:val="26"/>
              </w:rPr>
              <w:t xml:space="preserve">Утвердить резервный фонд администрации </w:t>
            </w:r>
            <w:proofErr w:type="spellStart"/>
            <w:r w:rsidRPr="00EE491A">
              <w:rPr>
                <w:sz w:val="26"/>
                <w:szCs w:val="26"/>
              </w:rPr>
              <w:t>Княгининского</w:t>
            </w:r>
            <w:proofErr w:type="spellEnd"/>
            <w:r w:rsidRPr="00EE491A">
              <w:rPr>
                <w:sz w:val="26"/>
                <w:szCs w:val="26"/>
              </w:rPr>
              <w:t xml:space="preserve"> муниципального  </w:t>
            </w:r>
            <w:r>
              <w:rPr>
                <w:sz w:val="26"/>
                <w:szCs w:val="26"/>
              </w:rPr>
              <w:t xml:space="preserve">округа </w:t>
            </w:r>
            <w:r w:rsidRPr="00EE491A">
              <w:rPr>
                <w:sz w:val="26"/>
                <w:szCs w:val="26"/>
              </w:rPr>
              <w:t>на 202</w:t>
            </w:r>
            <w:r>
              <w:rPr>
                <w:sz w:val="26"/>
                <w:szCs w:val="26"/>
              </w:rPr>
              <w:t>4</w:t>
            </w:r>
            <w:r w:rsidRPr="00EE491A">
              <w:rPr>
                <w:sz w:val="26"/>
                <w:szCs w:val="26"/>
              </w:rPr>
              <w:t xml:space="preserve"> год в сумме </w:t>
            </w:r>
            <w:r>
              <w:rPr>
                <w:b/>
                <w:sz w:val="26"/>
                <w:szCs w:val="26"/>
              </w:rPr>
              <w:t>5 931,7</w:t>
            </w:r>
            <w:r w:rsidRPr="00EE491A">
              <w:rPr>
                <w:sz w:val="26"/>
                <w:szCs w:val="26"/>
              </w:rPr>
              <w:t xml:space="preserve"> тыс</w:t>
            </w:r>
            <w:proofErr w:type="gramStart"/>
            <w:r w:rsidRPr="00EE491A">
              <w:rPr>
                <w:sz w:val="26"/>
                <w:szCs w:val="26"/>
              </w:rPr>
              <w:t>.р</w:t>
            </w:r>
            <w:proofErr w:type="gramEnd"/>
            <w:r w:rsidRPr="00EE491A">
              <w:rPr>
                <w:sz w:val="26"/>
                <w:szCs w:val="26"/>
              </w:rPr>
              <w:t>ублей, на 202</w:t>
            </w:r>
            <w:r>
              <w:rPr>
                <w:sz w:val="26"/>
                <w:szCs w:val="26"/>
              </w:rPr>
              <w:t>5</w:t>
            </w:r>
            <w:r w:rsidRPr="00EE491A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242,5</w:t>
            </w:r>
            <w:r w:rsidRPr="00EE491A">
              <w:rPr>
                <w:sz w:val="26"/>
                <w:szCs w:val="26"/>
              </w:rPr>
              <w:t xml:space="preserve"> тысяч рублей, на 202</w:t>
            </w:r>
            <w:r>
              <w:rPr>
                <w:sz w:val="26"/>
                <w:szCs w:val="26"/>
              </w:rPr>
              <w:t>6</w:t>
            </w:r>
            <w:r w:rsidRPr="00EE491A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8 576,8</w:t>
            </w:r>
            <w:r w:rsidRPr="00EE491A">
              <w:rPr>
                <w:sz w:val="26"/>
                <w:szCs w:val="26"/>
              </w:rPr>
              <w:t xml:space="preserve"> тысяч рублей.</w:t>
            </w:r>
          </w:p>
        </w:tc>
        <w:tc>
          <w:tcPr>
            <w:tcW w:w="4927" w:type="dxa"/>
          </w:tcPr>
          <w:p w:rsidR="0056670A" w:rsidRPr="007D55CB" w:rsidRDefault="0056670A" w:rsidP="0056670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EE491A">
              <w:rPr>
                <w:sz w:val="26"/>
                <w:szCs w:val="26"/>
              </w:rPr>
              <w:t xml:space="preserve">Утвердить резервный фонд администрации </w:t>
            </w:r>
            <w:proofErr w:type="spellStart"/>
            <w:r w:rsidRPr="00EE491A">
              <w:rPr>
                <w:sz w:val="26"/>
                <w:szCs w:val="26"/>
              </w:rPr>
              <w:t>Княгининского</w:t>
            </w:r>
            <w:proofErr w:type="spellEnd"/>
            <w:r w:rsidRPr="00EE491A">
              <w:rPr>
                <w:sz w:val="26"/>
                <w:szCs w:val="26"/>
              </w:rPr>
              <w:t xml:space="preserve"> муниципального  района на 202</w:t>
            </w:r>
            <w:r>
              <w:rPr>
                <w:sz w:val="26"/>
                <w:szCs w:val="26"/>
              </w:rPr>
              <w:t>4</w:t>
            </w:r>
            <w:r w:rsidRPr="00EE491A">
              <w:rPr>
                <w:sz w:val="26"/>
                <w:szCs w:val="26"/>
              </w:rPr>
              <w:t xml:space="preserve"> год в сумме </w:t>
            </w:r>
            <w:r>
              <w:rPr>
                <w:b/>
                <w:sz w:val="26"/>
                <w:szCs w:val="26"/>
              </w:rPr>
              <w:t>3 941,3</w:t>
            </w:r>
            <w:r w:rsidRPr="00EE491A">
              <w:rPr>
                <w:sz w:val="26"/>
                <w:szCs w:val="26"/>
              </w:rPr>
              <w:t xml:space="preserve"> тыс</w:t>
            </w:r>
            <w:proofErr w:type="gramStart"/>
            <w:r w:rsidRPr="00EE491A">
              <w:rPr>
                <w:sz w:val="26"/>
                <w:szCs w:val="26"/>
              </w:rPr>
              <w:t>.р</w:t>
            </w:r>
            <w:proofErr w:type="gramEnd"/>
            <w:r w:rsidRPr="00EE491A">
              <w:rPr>
                <w:sz w:val="26"/>
                <w:szCs w:val="26"/>
              </w:rPr>
              <w:t>ублей, на 202</w:t>
            </w:r>
            <w:r>
              <w:rPr>
                <w:sz w:val="26"/>
                <w:szCs w:val="26"/>
              </w:rPr>
              <w:t>5</w:t>
            </w:r>
            <w:r w:rsidRPr="00EE491A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242,5</w:t>
            </w:r>
            <w:r w:rsidRPr="00EE491A">
              <w:rPr>
                <w:sz w:val="26"/>
                <w:szCs w:val="26"/>
              </w:rPr>
              <w:t xml:space="preserve"> тысяч рублей, на 202</w:t>
            </w:r>
            <w:r>
              <w:rPr>
                <w:sz w:val="26"/>
                <w:szCs w:val="26"/>
              </w:rPr>
              <w:t>6</w:t>
            </w:r>
            <w:r w:rsidRPr="00EE491A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8 576,8</w:t>
            </w:r>
            <w:r w:rsidRPr="00EE491A">
              <w:rPr>
                <w:sz w:val="26"/>
                <w:szCs w:val="26"/>
              </w:rPr>
              <w:t xml:space="preserve"> тысяч рублей.</w:t>
            </w:r>
          </w:p>
        </w:tc>
      </w:tr>
    </w:tbl>
    <w:p w:rsidR="0056670A" w:rsidRDefault="0056670A" w:rsidP="00C50938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C50938" w:rsidRPr="00E97C60" w:rsidRDefault="0056670A" w:rsidP="00C50938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C50938" w:rsidRPr="00E97C60">
        <w:rPr>
          <w:rFonts w:ascii="Times New Roman" w:hAnsi="Times New Roman"/>
          <w:b/>
          <w:sz w:val="26"/>
          <w:szCs w:val="26"/>
        </w:rPr>
        <w:t>. Внести изменения в стать</w:t>
      </w:r>
      <w:r w:rsidR="00C50938">
        <w:rPr>
          <w:rFonts w:ascii="Times New Roman" w:hAnsi="Times New Roman"/>
          <w:b/>
          <w:sz w:val="26"/>
          <w:szCs w:val="26"/>
        </w:rPr>
        <w:t>ю 13</w:t>
      </w:r>
      <w:r w:rsidR="00C50938" w:rsidRPr="00E97C60">
        <w:rPr>
          <w:rFonts w:ascii="Times New Roman" w:hAnsi="Times New Roman"/>
          <w:b/>
          <w:sz w:val="26"/>
          <w:szCs w:val="26"/>
        </w:rPr>
        <w:t xml:space="preserve"> решения о бюджете</w:t>
      </w:r>
      <w:r w:rsidR="00C50938" w:rsidRPr="00BA5E8F">
        <w:rPr>
          <w:rFonts w:ascii="Times New Roman" w:hAnsi="Times New Roman"/>
          <w:b/>
          <w:sz w:val="26"/>
          <w:szCs w:val="26"/>
        </w:rPr>
        <w:t xml:space="preserve"> </w:t>
      </w:r>
      <w:r w:rsidR="00C50938">
        <w:rPr>
          <w:rFonts w:ascii="Times New Roman" w:hAnsi="Times New Roman"/>
          <w:b/>
          <w:sz w:val="26"/>
          <w:szCs w:val="26"/>
        </w:rPr>
        <w:t>муниципального округа</w:t>
      </w:r>
      <w:r w:rsidR="00C50938" w:rsidRPr="00E97C60">
        <w:rPr>
          <w:rFonts w:ascii="Times New Roman" w:hAnsi="Times New Roman"/>
          <w:b/>
          <w:sz w:val="26"/>
          <w:szCs w:val="26"/>
        </w:rPr>
        <w:t>:</w:t>
      </w:r>
    </w:p>
    <w:tbl>
      <w:tblPr>
        <w:tblStyle w:val="af0"/>
        <w:tblW w:w="0" w:type="auto"/>
        <w:tblLook w:val="04A0"/>
      </w:tblPr>
      <w:tblGrid>
        <w:gridCol w:w="4799"/>
        <w:gridCol w:w="4771"/>
      </w:tblGrid>
      <w:tr w:rsidR="00C50938" w:rsidTr="00E64705">
        <w:tc>
          <w:tcPr>
            <w:tcW w:w="4799" w:type="dxa"/>
            <w:tcBorders>
              <w:bottom w:val="single" w:sz="4" w:space="0" w:color="auto"/>
            </w:tcBorders>
          </w:tcPr>
          <w:p w:rsidR="00C50938" w:rsidRDefault="00C50938" w:rsidP="0056670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Часть 1 статьи 13 в редакции решения Совета депутатов </w:t>
            </w:r>
            <w:proofErr w:type="spellStart"/>
            <w:r>
              <w:t>Княгинин</w:t>
            </w:r>
            <w:r w:rsidR="00C61339">
              <w:t>ского</w:t>
            </w:r>
            <w:proofErr w:type="spellEnd"/>
            <w:r w:rsidR="00C61339">
              <w:t xml:space="preserve"> муниципального округа от </w:t>
            </w:r>
            <w:r>
              <w:t>0</w:t>
            </w:r>
            <w:r w:rsidR="0056670A">
              <w:t>5</w:t>
            </w:r>
            <w:r w:rsidR="00C61339">
              <w:t>.1</w:t>
            </w:r>
            <w:r w:rsidR="0056670A">
              <w:t>2</w:t>
            </w:r>
            <w:r>
              <w:t xml:space="preserve">.2024г. № </w:t>
            </w:r>
            <w:r w:rsidR="0056670A">
              <w:t>5</w:t>
            </w:r>
            <w:r w:rsidR="00C61339">
              <w:t>4</w:t>
            </w:r>
          </w:p>
        </w:tc>
        <w:tc>
          <w:tcPr>
            <w:tcW w:w="4771" w:type="dxa"/>
          </w:tcPr>
          <w:p w:rsidR="00C50938" w:rsidRDefault="00C50938" w:rsidP="00E64705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C50938" w:rsidRPr="007D55CB" w:rsidTr="00E64705">
        <w:trPr>
          <w:trHeight w:val="179"/>
        </w:trPr>
        <w:tc>
          <w:tcPr>
            <w:tcW w:w="4799" w:type="dxa"/>
          </w:tcPr>
          <w:p w:rsidR="00C50938" w:rsidRPr="001972FA" w:rsidRDefault="00C50938" w:rsidP="00C50938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 xml:space="preserve">1.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</w:t>
            </w:r>
            <w:r w:rsidRPr="001972FA">
              <w:rPr>
                <w:sz w:val="24"/>
                <w:szCs w:val="24"/>
              </w:rPr>
              <w:lastRenderedPageBreak/>
              <w:t xml:space="preserve">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 в порядке, установленном администрацией </w:t>
            </w:r>
            <w:proofErr w:type="spellStart"/>
            <w:r w:rsidRPr="001972FA">
              <w:rPr>
                <w:sz w:val="24"/>
                <w:szCs w:val="24"/>
              </w:rPr>
              <w:t>Княгининского</w:t>
            </w:r>
            <w:proofErr w:type="spellEnd"/>
            <w:r w:rsidRPr="001972FA">
              <w:rPr>
                <w:sz w:val="24"/>
                <w:szCs w:val="24"/>
              </w:rPr>
              <w:t xml:space="preserve"> муниципального округа в следующих случаях:</w:t>
            </w:r>
          </w:p>
          <w:p w:rsidR="00C50938" w:rsidRPr="001972FA" w:rsidRDefault="00C50938" w:rsidP="00C50938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1) на оказание государственной поддержки сельскохозяйственного производства:</w:t>
            </w:r>
          </w:p>
          <w:p w:rsidR="00C50938" w:rsidRPr="001972FA" w:rsidRDefault="00C50938" w:rsidP="00C50938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 xml:space="preserve">а) на возмещение производителям зерновых культур части затрат на производство и реализацию зерновых культур; </w:t>
            </w:r>
          </w:p>
          <w:p w:rsidR="00C50938" w:rsidRPr="001972FA" w:rsidRDefault="00C50938" w:rsidP="00C50938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б) на возмещение части затрат на поддержку элитного семеноводства;</w:t>
            </w:r>
          </w:p>
          <w:p w:rsidR="00C50938" w:rsidRPr="001972FA" w:rsidRDefault="00C50938" w:rsidP="00C50938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в) на возмещение части затрат на поддержку племенного животноводства;</w:t>
            </w:r>
          </w:p>
          <w:p w:rsidR="00C50938" w:rsidRPr="001972FA" w:rsidRDefault="00C50938" w:rsidP="00C50938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г) на возмещение части затрат на поддержку собственного производства молока;</w:t>
            </w:r>
          </w:p>
          <w:p w:rsidR="00C50938" w:rsidRPr="001972FA" w:rsidRDefault="00C50938" w:rsidP="00C50938">
            <w:pPr>
              <w:pStyle w:val="ConsPlusTitle0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>) на возмещение части затрат на приобретение оборудования и техники;</w:t>
            </w:r>
          </w:p>
          <w:p w:rsidR="00C50938" w:rsidRPr="00C50938" w:rsidRDefault="00C50938" w:rsidP="00C50938">
            <w:pPr>
              <w:pStyle w:val="ConsPlusTitle0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938">
              <w:rPr>
                <w:rFonts w:ascii="Times New Roman" w:hAnsi="Times New Roman" w:cs="Times New Roman"/>
                <w:sz w:val="24"/>
                <w:szCs w:val="24"/>
              </w:rPr>
              <w:t xml:space="preserve">е) на поддержку проведения </w:t>
            </w:r>
            <w:proofErr w:type="spellStart"/>
            <w:r w:rsidRPr="00C50938">
              <w:rPr>
                <w:rFonts w:ascii="Times New Roman" w:hAnsi="Times New Roman" w:cs="Times New Roman"/>
                <w:sz w:val="24"/>
                <w:szCs w:val="24"/>
              </w:rPr>
              <w:t>агротехнологических</w:t>
            </w:r>
            <w:proofErr w:type="spellEnd"/>
            <w:r w:rsidRPr="00C50938">
              <w:rPr>
                <w:rFonts w:ascii="Times New Roman" w:hAnsi="Times New Roman" w:cs="Times New Roman"/>
                <w:sz w:val="24"/>
                <w:szCs w:val="24"/>
              </w:rPr>
              <w:t xml:space="preserve"> работ, повышение уровня экологической безопасности сельскохозяйственного производства, а также на повышение плодородия и качества почв. </w:t>
            </w:r>
          </w:p>
          <w:p w:rsidR="00C50938" w:rsidRPr="001972FA" w:rsidRDefault="00C50938" w:rsidP="00C50938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2FA">
              <w:rPr>
                <w:rFonts w:ascii="Times New Roman" w:hAnsi="Times New Roman" w:cs="Times New Roman"/>
                <w:bCs/>
                <w:sz w:val="24"/>
                <w:szCs w:val="24"/>
              </w:rPr>
              <w:t>2) на возмещение затрат, связанных с приобретением путевок в загородные оздоровительно-образовательные центры (лагеря), расположенные на территории Нижегородской области;</w:t>
            </w:r>
          </w:p>
          <w:p w:rsidR="00C50938" w:rsidRPr="001972FA" w:rsidRDefault="00C50938" w:rsidP="00C50938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2FA">
              <w:rPr>
                <w:rFonts w:ascii="Times New Roman" w:hAnsi="Times New Roman" w:cs="Times New Roman"/>
                <w:bCs/>
                <w:sz w:val="24"/>
                <w:szCs w:val="24"/>
              </w:rPr>
              <w:t>3)  на финансовое обеспечение затрат, связанных с проведением ремонта и восстановлением объектов централизованной системы теплоснабжения, водоснабжения и водоотведения, в том числе на приобретение необходимого оборудования;</w:t>
            </w:r>
          </w:p>
          <w:p w:rsidR="0056670A" w:rsidRDefault="0056670A" w:rsidP="00C50938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38" w:rsidRPr="0056670A" w:rsidRDefault="00C50938" w:rsidP="00C50938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61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56670A">
              <w:rPr>
                <w:rFonts w:ascii="Times New Roman" w:hAnsi="Times New Roman" w:cs="Times New Roman"/>
                <w:sz w:val="24"/>
                <w:szCs w:val="24"/>
              </w:rPr>
              <w:t xml:space="preserve">на финансовое обеспечение затрат, связанных с разработкой и согласованием проектов зон санитарной охраны источников </w:t>
            </w:r>
            <w:proofErr w:type="gramStart"/>
            <w:r w:rsidRPr="0056670A">
              <w:rPr>
                <w:rFonts w:ascii="Times New Roman" w:hAnsi="Times New Roman" w:cs="Times New Roman"/>
                <w:sz w:val="24"/>
                <w:szCs w:val="24"/>
              </w:rPr>
              <w:t>хозяйственно-питьевого</w:t>
            </w:r>
            <w:proofErr w:type="gramEnd"/>
            <w:r w:rsidRPr="00566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70A">
              <w:rPr>
                <w:rFonts w:ascii="Times New Roman" w:hAnsi="Times New Roman" w:cs="Times New Roman"/>
                <w:sz w:val="24"/>
                <w:szCs w:val="24"/>
              </w:rPr>
              <w:t>водоснабжения-каптажей</w:t>
            </w:r>
            <w:proofErr w:type="spellEnd"/>
            <w:r w:rsidRPr="0056670A">
              <w:rPr>
                <w:rFonts w:ascii="Times New Roman" w:hAnsi="Times New Roman" w:cs="Times New Roman"/>
                <w:sz w:val="24"/>
                <w:szCs w:val="24"/>
              </w:rPr>
              <w:t xml:space="preserve"> и водозаборных скважин.</w:t>
            </w:r>
          </w:p>
          <w:p w:rsidR="00C50938" w:rsidRPr="0056670A" w:rsidRDefault="00C50938" w:rsidP="00C50938">
            <w:pPr>
              <w:pStyle w:val="ConsPlusTitle0"/>
              <w:widowControl/>
              <w:ind w:left="-12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70A">
              <w:rPr>
                <w:rFonts w:ascii="Times New Roman" w:hAnsi="Times New Roman" w:cs="Times New Roman"/>
                <w:b/>
                <w:sz w:val="24"/>
                <w:szCs w:val="24"/>
              </w:rPr>
              <w:t>5) на возмещение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услуг);</w:t>
            </w:r>
          </w:p>
          <w:p w:rsidR="00C50938" w:rsidRDefault="00C50938" w:rsidP="00C50938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09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6) из резервного фонда администрации </w:t>
            </w:r>
            <w:proofErr w:type="spellStart"/>
            <w:r w:rsidRPr="00C50938">
              <w:rPr>
                <w:rFonts w:ascii="Times New Roman" w:hAnsi="Times New Roman" w:cs="Times New Roman"/>
                <w:sz w:val="22"/>
                <w:szCs w:val="22"/>
              </w:rPr>
              <w:t>Княгининского</w:t>
            </w:r>
            <w:proofErr w:type="spellEnd"/>
            <w:r w:rsidRPr="00C50938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округа Нижегородской области Муниципальному унитарному предприятию «</w:t>
            </w:r>
            <w:proofErr w:type="spellStart"/>
            <w:r w:rsidRPr="00C50938">
              <w:rPr>
                <w:rFonts w:ascii="Times New Roman" w:hAnsi="Times New Roman" w:cs="Times New Roman"/>
                <w:sz w:val="22"/>
                <w:szCs w:val="22"/>
              </w:rPr>
              <w:t>Княгининское</w:t>
            </w:r>
            <w:proofErr w:type="spellEnd"/>
            <w:r w:rsidRPr="00C50938">
              <w:rPr>
                <w:rFonts w:ascii="Times New Roman" w:hAnsi="Times New Roman" w:cs="Times New Roman"/>
                <w:sz w:val="22"/>
                <w:szCs w:val="22"/>
              </w:rPr>
              <w:t xml:space="preserve"> жилищно-коммунальное хозяйство» на финансовое обеспечение затрат, связанных с погашением задолженности перед </w:t>
            </w:r>
            <w:proofErr w:type="spellStart"/>
            <w:r w:rsidRPr="00C50938">
              <w:rPr>
                <w:rFonts w:ascii="Times New Roman" w:hAnsi="Times New Roman" w:cs="Times New Roman"/>
                <w:sz w:val="22"/>
                <w:szCs w:val="22"/>
              </w:rPr>
              <w:t>ресурсоснабжающими</w:t>
            </w:r>
            <w:proofErr w:type="spellEnd"/>
            <w:r w:rsidRPr="00C50938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организациями.</w:t>
            </w:r>
          </w:p>
          <w:p w:rsidR="00C61339" w:rsidRPr="00C61339" w:rsidRDefault="00C61339" w:rsidP="00C50938">
            <w:pPr>
              <w:pStyle w:val="ConsNormal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C61339">
              <w:rPr>
                <w:rFonts w:ascii="Times New Roman" w:hAnsi="Times New Roman" w:cs="Times New Roman"/>
                <w:sz w:val="22"/>
                <w:szCs w:val="22"/>
              </w:rPr>
              <w:t>7)из резервного фонда Правительства Нижегородской области МУП «Тепловик 1» на возмещение фактически понесенных затрат по погашению задолженности за топливно-энергетические ресурсы.</w:t>
            </w:r>
          </w:p>
        </w:tc>
        <w:tc>
          <w:tcPr>
            <w:tcW w:w="4771" w:type="dxa"/>
          </w:tcPr>
          <w:p w:rsidR="00C50938" w:rsidRPr="001972FA" w:rsidRDefault="00C50938" w:rsidP="00E6470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lastRenderedPageBreak/>
              <w:t xml:space="preserve">1.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</w:t>
            </w:r>
            <w:r w:rsidRPr="001972FA">
              <w:rPr>
                <w:sz w:val="24"/>
                <w:szCs w:val="24"/>
              </w:rPr>
              <w:lastRenderedPageBreak/>
              <w:t xml:space="preserve">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 в порядке, установленном администрацией </w:t>
            </w:r>
            <w:proofErr w:type="spellStart"/>
            <w:r w:rsidRPr="001972FA">
              <w:rPr>
                <w:sz w:val="24"/>
                <w:szCs w:val="24"/>
              </w:rPr>
              <w:t>Княгининского</w:t>
            </w:r>
            <w:proofErr w:type="spellEnd"/>
            <w:r w:rsidRPr="001972FA">
              <w:rPr>
                <w:sz w:val="24"/>
                <w:szCs w:val="24"/>
              </w:rPr>
              <w:t xml:space="preserve"> муниципального округа в следующих случаях:</w:t>
            </w:r>
          </w:p>
          <w:p w:rsidR="00C50938" w:rsidRPr="001972FA" w:rsidRDefault="00C50938" w:rsidP="00E6470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1) на оказание государственной поддержки сельскохозяйственного производства:</w:t>
            </w:r>
          </w:p>
          <w:p w:rsidR="00C50938" w:rsidRPr="001972FA" w:rsidRDefault="00C50938" w:rsidP="00E6470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 xml:space="preserve">а) на возмещение производителям зерновых культур части затрат на производство и реализацию зерновых культур; </w:t>
            </w:r>
          </w:p>
          <w:p w:rsidR="00C50938" w:rsidRPr="001972FA" w:rsidRDefault="00C50938" w:rsidP="00E6470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б) на возмещение части затрат на поддержку элитного семеноводства;</w:t>
            </w:r>
          </w:p>
          <w:p w:rsidR="00C50938" w:rsidRPr="001972FA" w:rsidRDefault="00C50938" w:rsidP="00E6470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в) на возмещение части затрат на поддержку племенного животноводства;</w:t>
            </w:r>
          </w:p>
          <w:p w:rsidR="00C50938" w:rsidRPr="001972FA" w:rsidRDefault="00C50938" w:rsidP="00E6470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г) на возмещение части затрат на поддержку собственного производства молока;</w:t>
            </w:r>
          </w:p>
          <w:p w:rsidR="00C50938" w:rsidRPr="001972FA" w:rsidRDefault="00C50938" w:rsidP="00E64705">
            <w:pPr>
              <w:pStyle w:val="ConsPlusTitle0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>) на возмещение части затрат на приобретение оборудования и техники;</w:t>
            </w:r>
          </w:p>
          <w:p w:rsidR="00C50938" w:rsidRPr="00C50938" w:rsidRDefault="00C50938" w:rsidP="00E64705">
            <w:pPr>
              <w:pStyle w:val="ConsPlusTitle0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938">
              <w:rPr>
                <w:rFonts w:ascii="Times New Roman" w:hAnsi="Times New Roman" w:cs="Times New Roman"/>
                <w:sz w:val="24"/>
                <w:szCs w:val="24"/>
              </w:rPr>
              <w:t xml:space="preserve">е) на поддержку проведения </w:t>
            </w:r>
            <w:proofErr w:type="spellStart"/>
            <w:r w:rsidRPr="00C50938">
              <w:rPr>
                <w:rFonts w:ascii="Times New Roman" w:hAnsi="Times New Roman" w:cs="Times New Roman"/>
                <w:sz w:val="24"/>
                <w:szCs w:val="24"/>
              </w:rPr>
              <w:t>агротехнологических</w:t>
            </w:r>
            <w:proofErr w:type="spellEnd"/>
            <w:r w:rsidRPr="00C50938">
              <w:rPr>
                <w:rFonts w:ascii="Times New Roman" w:hAnsi="Times New Roman" w:cs="Times New Roman"/>
                <w:sz w:val="24"/>
                <w:szCs w:val="24"/>
              </w:rPr>
              <w:t xml:space="preserve"> работ, повышение уровня экологической безопасности сельскохозяйственного производства, а также на повышение плодородия и качества почв. </w:t>
            </w:r>
          </w:p>
          <w:p w:rsidR="00C50938" w:rsidRPr="001972FA" w:rsidRDefault="00C50938" w:rsidP="00E64705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2FA">
              <w:rPr>
                <w:rFonts w:ascii="Times New Roman" w:hAnsi="Times New Roman" w:cs="Times New Roman"/>
                <w:bCs/>
                <w:sz w:val="24"/>
                <w:szCs w:val="24"/>
              </w:rPr>
              <w:t>2) на возмещение затрат, связанных с приобретением путевок в загородные оздоровительно-образовательные центры (лагеря), расположенные на территории Нижегородской области;</w:t>
            </w:r>
          </w:p>
          <w:p w:rsidR="00C50938" w:rsidRPr="001972FA" w:rsidRDefault="00C50938" w:rsidP="00E64705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2FA">
              <w:rPr>
                <w:rFonts w:ascii="Times New Roman" w:hAnsi="Times New Roman" w:cs="Times New Roman"/>
                <w:bCs/>
                <w:sz w:val="24"/>
                <w:szCs w:val="24"/>
              </w:rPr>
              <w:t>3)  на финансовое обеспечение затрат, связанных с проведением ремонта и восстановлением объектов централизованной системы теплоснабжения, водоснабжения и водоотведения, в том числе на приобретение необходимого оборудования;</w:t>
            </w:r>
          </w:p>
          <w:p w:rsidR="00C50938" w:rsidRPr="0056670A" w:rsidRDefault="00C50938" w:rsidP="0056670A">
            <w:pPr>
              <w:pStyle w:val="ConsNormal"/>
              <w:ind w:left="-121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70A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C61339" w:rsidRPr="0056670A"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  <w:p w:rsidR="0056670A" w:rsidRDefault="0056670A" w:rsidP="00E64705">
            <w:pPr>
              <w:pStyle w:val="ConsPlusTitle0"/>
              <w:widowControl/>
              <w:ind w:left="-12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70A" w:rsidRDefault="0056670A" w:rsidP="00E64705">
            <w:pPr>
              <w:pStyle w:val="ConsPlusTitle0"/>
              <w:widowControl/>
              <w:ind w:left="-12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70A" w:rsidRDefault="0056670A" w:rsidP="00E64705">
            <w:pPr>
              <w:pStyle w:val="ConsPlusTitle0"/>
              <w:widowControl/>
              <w:ind w:left="-12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70A" w:rsidRDefault="0056670A" w:rsidP="00E64705">
            <w:pPr>
              <w:pStyle w:val="ConsPlusTitle0"/>
              <w:widowControl/>
              <w:ind w:left="-12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70A" w:rsidRDefault="0056670A" w:rsidP="00E64705">
            <w:pPr>
              <w:pStyle w:val="ConsPlusTitle0"/>
              <w:widowControl/>
              <w:ind w:left="-12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38" w:rsidRPr="0056670A" w:rsidRDefault="00C50938" w:rsidP="00E64705">
            <w:pPr>
              <w:pStyle w:val="ConsPlusTitle0"/>
              <w:widowControl/>
              <w:ind w:left="-12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7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5) </w:t>
            </w:r>
            <w:r w:rsidR="0056670A" w:rsidRPr="0056670A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</w:t>
            </w:r>
            <w:r w:rsidRPr="0056670A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56670A" w:rsidRDefault="0056670A" w:rsidP="00C50938">
            <w:pPr>
              <w:pStyle w:val="ConsPlusTitle0"/>
              <w:widowControl/>
              <w:ind w:left="-121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670A" w:rsidRDefault="0056670A" w:rsidP="00C50938">
            <w:pPr>
              <w:pStyle w:val="ConsPlusTitle0"/>
              <w:widowControl/>
              <w:ind w:left="-121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670A" w:rsidRDefault="0056670A" w:rsidP="00C50938">
            <w:pPr>
              <w:pStyle w:val="ConsPlusTitle0"/>
              <w:widowControl/>
              <w:ind w:left="-121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670A" w:rsidRDefault="0056670A" w:rsidP="00C50938">
            <w:pPr>
              <w:pStyle w:val="ConsPlusTitle0"/>
              <w:widowControl/>
              <w:ind w:left="-121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670A" w:rsidRDefault="0056670A" w:rsidP="00C50938">
            <w:pPr>
              <w:pStyle w:val="ConsPlusTitle0"/>
              <w:widowControl/>
              <w:ind w:left="-121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0938" w:rsidRDefault="00C50938" w:rsidP="00C50938">
            <w:pPr>
              <w:pStyle w:val="ConsPlusTitle0"/>
              <w:widowControl/>
              <w:ind w:left="-121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09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6) из резервного фонда администрации </w:t>
            </w:r>
            <w:proofErr w:type="spellStart"/>
            <w:r w:rsidRPr="00C50938">
              <w:rPr>
                <w:rFonts w:ascii="Times New Roman" w:hAnsi="Times New Roman" w:cs="Times New Roman"/>
                <w:sz w:val="22"/>
                <w:szCs w:val="22"/>
              </w:rPr>
              <w:t>Княгининского</w:t>
            </w:r>
            <w:proofErr w:type="spellEnd"/>
            <w:r w:rsidRPr="00C50938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округа Нижегородской области Муниципальному унитарному предприятию «</w:t>
            </w:r>
            <w:proofErr w:type="spellStart"/>
            <w:r w:rsidRPr="00C50938">
              <w:rPr>
                <w:rFonts w:ascii="Times New Roman" w:hAnsi="Times New Roman" w:cs="Times New Roman"/>
                <w:sz w:val="22"/>
                <w:szCs w:val="22"/>
              </w:rPr>
              <w:t>Княгининское</w:t>
            </w:r>
            <w:proofErr w:type="spellEnd"/>
            <w:r w:rsidRPr="00C50938">
              <w:rPr>
                <w:rFonts w:ascii="Times New Roman" w:hAnsi="Times New Roman" w:cs="Times New Roman"/>
                <w:sz w:val="22"/>
                <w:szCs w:val="22"/>
              </w:rPr>
              <w:t xml:space="preserve"> жилищно-коммунальное хозяйство» на финансовое обеспечение затрат, связанных с погашением задолженности перед </w:t>
            </w:r>
            <w:proofErr w:type="spellStart"/>
            <w:r w:rsidRPr="00C50938">
              <w:rPr>
                <w:rFonts w:ascii="Times New Roman" w:hAnsi="Times New Roman" w:cs="Times New Roman"/>
                <w:sz w:val="22"/>
                <w:szCs w:val="22"/>
              </w:rPr>
              <w:t>ресурсоснабжающими</w:t>
            </w:r>
            <w:proofErr w:type="spellEnd"/>
            <w:r w:rsidRPr="00C50938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организациями;</w:t>
            </w:r>
          </w:p>
          <w:p w:rsidR="00C50938" w:rsidRPr="00C61339" w:rsidRDefault="00C50938" w:rsidP="00C50938">
            <w:pPr>
              <w:pStyle w:val="ConsPlusTitle0"/>
              <w:widowControl/>
              <w:ind w:left="-121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339">
              <w:rPr>
                <w:rFonts w:ascii="Times New Roman" w:hAnsi="Times New Roman" w:cs="Times New Roman"/>
                <w:sz w:val="22"/>
                <w:szCs w:val="22"/>
              </w:rPr>
              <w:t>7)из резервного фонда Правительства Нижегородской области МУП «Тепловик 1» на возмещение фактически понесенных затрат по погашению задолженности за топливно-энергетические ресурсы.</w:t>
            </w:r>
          </w:p>
        </w:tc>
      </w:tr>
    </w:tbl>
    <w:p w:rsidR="00C50938" w:rsidRDefault="00C50938" w:rsidP="00C50938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C50938" w:rsidRDefault="00C50938" w:rsidP="00607FD9">
      <w:pPr>
        <w:spacing w:line="100" w:lineRule="atLeast"/>
        <w:jc w:val="center"/>
        <w:rPr>
          <w:rFonts w:ascii="Times New Roman" w:hAnsi="Times New Roman"/>
          <w:b/>
          <w:kern w:val="2"/>
          <w:sz w:val="27"/>
          <w:szCs w:val="27"/>
        </w:rPr>
      </w:pPr>
    </w:p>
    <w:p w:rsidR="00142535" w:rsidRPr="00CD3761" w:rsidRDefault="00C61339" w:rsidP="00607FD9">
      <w:pPr>
        <w:spacing w:line="100" w:lineRule="atLeast"/>
        <w:jc w:val="center"/>
        <w:rPr>
          <w:rFonts w:ascii="Times New Roman" w:hAnsi="Times New Roman"/>
          <w:b/>
          <w:kern w:val="2"/>
          <w:sz w:val="27"/>
          <w:szCs w:val="27"/>
        </w:rPr>
      </w:pPr>
      <w:r>
        <w:rPr>
          <w:rFonts w:ascii="Times New Roman" w:hAnsi="Times New Roman"/>
          <w:b/>
          <w:kern w:val="2"/>
          <w:sz w:val="27"/>
          <w:szCs w:val="27"/>
        </w:rPr>
        <w:t>3</w:t>
      </w:r>
      <w:r w:rsidR="00607FD9" w:rsidRPr="00CD3761">
        <w:rPr>
          <w:rFonts w:ascii="Times New Roman" w:hAnsi="Times New Roman"/>
          <w:b/>
          <w:kern w:val="2"/>
          <w:sz w:val="27"/>
          <w:szCs w:val="27"/>
        </w:rPr>
        <w:t>.</w:t>
      </w:r>
      <w:r w:rsidR="000C1DDA" w:rsidRPr="00CD3761">
        <w:rPr>
          <w:rFonts w:ascii="Times New Roman" w:hAnsi="Times New Roman"/>
          <w:b/>
          <w:kern w:val="2"/>
          <w:sz w:val="27"/>
          <w:szCs w:val="27"/>
        </w:rPr>
        <w:t>Дефицит</w:t>
      </w:r>
      <w:r w:rsidR="00142535" w:rsidRPr="00CD3761">
        <w:rPr>
          <w:rFonts w:ascii="Times New Roman" w:hAnsi="Times New Roman"/>
          <w:b/>
          <w:kern w:val="2"/>
          <w:sz w:val="27"/>
          <w:szCs w:val="27"/>
        </w:rPr>
        <w:t xml:space="preserve"> бюджета</w:t>
      </w:r>
      <w:r w:rsidR="00607FD9" w:rsidRPr="00CD3761">
        <w:rPr>
          <w:rFonts w:ascii="Times New Roman" w:hAnsi="Times New Roman"/>
          <w:b/>
          <w:kern w:val="2"/>
          <w:sz w:val="27"/>
          <w:szCs w:val="27"/>
        </w:rPr>
        <w:t xml:space="preserve"> муниципального округа</w:t>
      </w:r>
      <w:r w:rsidR="00142535" w:rsidRPr="00CD3761">
        <w:rPr>
          <w:rFonts w:ascii="Times New Roman" w:hAnsi="Times New Roman"/>
          <w:b/>
          <w:kern w:val="2"/>
          <w:sz w:val="27"/>
          <w:szCs w:val="27"/>
        </w:rPr>
        <w:t xml:space="preserve"> </w:t>
      </w:r>
      <w:r w:rsidR="00BF54D6" w:rsidRPr="00CD3761">
        <w:rPr>
          <w:rFonts w:ascii="Times New Roman" w:hAnsi="Times New Roman"/>
          <w:b/>
          <w:kern w:val="2"/>
          <w:sz w:val="27"/>
          <w:szCs w:val="27"/>
        </w:rPr>
        <w:t>и источники его финансирования</w:t>
      </w:r>
    </w:p>
    <w:p w:rsidR="00DF322D" w:rsidRPr="00CD3761" w:rsidRDefault="00DF322D" w:rsidP="00DF32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D376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Расходы бюджета муниципального округа на 202</w:t>
      </w:r>
      <w:r w:rsidR="00D92FD1" w:rsidRPr="00CD376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Pr="00CD376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не обеспечиваются плановыми доходами, в результате сложился дефицит бюджета в сумме </w:t>
      </w:r>
      <w:r w:rsidR="001A09F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61 906,5</w:t>
      </w:r>
      <w:r w:rsidRPr="00CD376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рублей.</w:t>
      </w:r>
    </w:p>
    <w:p w:rsidR="00C50C46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представленному Проекту решения, размер дефицита бюджета </w:t>
      </w:r>
      <w:proofErr w:type="spellStart"/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>Княгининского</w:t>
      </w:r>
      <w:proofErr w:type="spellEnd"/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 округа на 202</w:t>
      </w:r>
      <w:r w:rsidR="00D92FD1" w:rsidRPr="00CD3761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год, составлявший </w:t>
      </w:r>
      <w:r w:rsidR="001A09F4">
        <w:rPr>
          <w:rFonts w:ascii="Times New Roman" w:eastAsia="Times New Roman" w:hAnsi="Times New Roman"/>
          <w:sz w:val="27"/>
          <w:szCs w:val="27"/>
          <w:lang w:eastAsia="ru-RU"/>
        </w:rPr>
        <w:t>61 906,5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тыс. рублей, изменится следующим образом:</w:t>
      </w:r>
    </w:p>
    <w:p w:rsidR="006503F5" w:rsidRPr="00CD3761" w:rsidRDefault="006503F5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W w:w="920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8"/>
        <w:gridCol w:w="1701"/>
      </w:tblGrid>
      <w:tr w:rsidR="00C50C46" w:rsidRPr="008C5AC5" w:rsidTr="009C6596">
        <w:trPr>
          <w:trHeight w:val="561"/>
        </w:trPr>
        <w:tc>
          <w:tcPr>
            <w:tcW w:w="7508" w:type="dxa"/>
            <w:shd w:val="clear" w:color="000000" w:fill="FFFFFF"/>
            <w:noWrap/>
            <w:vAlign w:val="center"/>
            <w:hideMark/>
          </w:tcPr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Сумма, </w:t>
            </w:r>
          </w:p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рублей</w:t>
            </w:r>
          </w:p>
        </w:tc>
      </w:tr>
      <w:tr w:rsidR="00C50C46" w:rsidRPr="008C5AC5" w:rsidTr="009C6596">
        <w:trPr>
          <w:trHeight w:val="630"/>
        </w:trPr>
        <w:tc>
          <w:tcPr>
            <w:tcW w:w="7508" w:type="dxa"/>
            <w:shd w:val="clear" w:color="000000" w:fill="FFFFFF"/>
            <w:vAlign w:val="bottom"/>
            <w:hideMark/>
          </w:tcPr>
          <w:p w:rsidR="00C50C46" w:rsidRPr="00C50C46" w:rsidRDefault="00C50C46" w:rsidP="009C65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50C46">
              <w:rPr>
                <w:rFonts w:ascii="Times New Roman" w:hAnsi="Times New Roman"/>
                <w:b/>
                <w:sz w:val="26"/>
                <w:szCs w:val="26"/>
              </w:rPr>
              <w:t>ВСЕГО источников финансирования дефицита бюджета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50C46" w:rsidRPr="008C5AC5" w:rsidRDefault="001A09F4" w:rsidP="009C6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61 906,5</w:t>
            </w:r>
          </w:p>
        </w:tc>
      </w:tr>
      <w:tr w:rsidR="00C50C46" w:rsidRPr="008C5AC5" w:rsidTr="009C6596">
        <w:trPr>
          <w:trHeight w:val="390"/>
        </w:trPr>
        <w:tc>
          <w:tcPr>
            <w:tcW w:w="7508" w:type="dxa"/>
            <w:shd w:val="clear" w:color="000000" w:fill="FFFFFF"/>
            <w:vAlign w:val="bottom"/>
            <w:hideMark/>
          </w:tcPr>
          <w:p w:rsidR="00C50C46" w:rsidRPr="008C5AC5" w:rsidRDefault="00C50C46" w:rsidP="00C50C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Изменение остатков средств на счетах по учету </w:t>
            </w:r>
            <w:r w:rsidRPr="00C50C46">
              <w:rPr>
                <w:rFonts w:ascii="Times New Roman" w:hAnsi="Times New Roman"/>
                <w:bCs/>
                <w:sz w:val="20"/>
                <w:szCs w:val="20"/>
              </w:rPr>
              <w:t>средств бюджета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50C46" w:rsidRPr="008C5AC5" w:rsidRDefault="001A09F4" w:rsidP="009C6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5435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906,5</w:t>
            </w:r>
          </w:p>
        </w:tc>
      </w:tr>
    </w:tbl>
    <w:p w:rsidR="004D33D1" w:rsidRPr="00CD3761" w:rsidRDefault="004D33D1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 xml:space="preserve">Для обеспечения дополнительных расходов в 2024 году в качестве источников внутреннего финансирования дефицита бюджета предусмотрены остатки средств бюджета </w:t>
      </w:r>
      <w:proofErr w:type="spellStart"/>
      <w:r w:rsidRPr="00CD3761">
        <w:rPr>
          <w:rFonts w:ascii="Times New Roman" w:hAnsi="Times New Roman"/>
          <w:color w:val="000000"/>
          <w:sz w:val="27"/>
          <w:szCs w:val="27"/>
        </w:rPr>
        <w:t>Княгининского</w:t>
      </w:r>
      <w:proofErr w:type="spellEnd"/>
      <w:r w:rsidRPr="00CD3761">
        <w:rPr>
          <w:rFonts w:ascii="Times New Roman" w:hAnsi="Times New Roman"/>
          <w:color w:val="000000"/>
          <w:sz w:val="27"/>
          <w:szCs w:val="27"/>
        </w:rPr>
        <w:t xml:space="preserve"> муниципального округа, сложившиеся на 1 января 2024 года.</w:t>
      </w:r>
    </w:p>
    <w:p w:rsidR="00C50C46" w:rsidRPr="00CD3761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>На 202</w:t>
      </w:r>
      <w:r w:rsidR="00E24336" w:rsidRPr="00CD3761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и 202</w:t>
      </w:r>
      <w:r w:rsidR="00E24336" w:rsidRPr="00CD3761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годы бюджет округа по-прежнему остается бездефицитным. </w:t>
      </w:r>
    </w:p>
    <w:p w:rsidR="002033F0" w:rsidRPr="00CD3761" w:rsidRDefault="002033F0" w:rsidP="002033F0">
      <w:pPr>
        <w:pStyle w:val="a6"/>
        <w:tabs>
          <w:tab w:val="left" w:pos="-426"/>
        </w:tabs>
        <w:ind w:left="0" w:firstLine="709"/>
        <w:jc w:val="both"/>
        <w:rPr>
          <w:kern w:val="2"/>
          <w:sz w:val="27"/>
          <w:szCs w:val="27"/>
        </w:rPr>
      </w:pPr>
      <w:r w:rsidRPr="00CD3761">
        <w:rPr>
          <w:kern w:val="2"/>
          <w:sz w:val="27"/>
          <w:szCs w:val="27"/>
        </w:rPr>
        <w:t xml:space="preserve">Дефицит бюджета соответствует требованиям статьи 92.1 Бюджетного  </w:t>
      </w:r>
      <w:r w:rsidRPr="00CD3761">
        <w:rPr>
          <w:sz w:val="27"/>
          <w:szCs w:val="27"/>
        </w:rPr>
        <w:t>кодекса Российской Федерации.</w:t>
      </w:r>
    </w:p>
    <w:p w:rsidR="009C6596" w:rsidRDefault="009C6596" w:rsidP="009C6596">
      <w:pPr>
        <w:pStyle w:val="af6"/>
        <w:ind w:firstLine="709"/>
        <w:rPr>
          <w:sz w:val="27"/>
          <w:szCs w:val="27"/>
        </w:rPr>
      </w:pPr>
      <w:r w:rsidRPr="00CD3761">
        <w:rPr>
          <w:sz w:val="27"/>
          <w:szCs w:val="27"/>
        </w:rPr>
        <w:t xml:space="preserve">Размер дефицита бюджета составил </w:t>
      </w:r>
      <w:r w:rsidR="001A09F4">
        <w:rPr>
          <w:sz w:val="27"/>
          <w:szCs w:val="27"/>
        </w:rPr>
        <w:t>61 906,5</w:t>
      </w:r>
      <w:r w:rsidRPr="00CD3761">
        <w:rPr>
          <w:sz w:val="27"/>
          <w:szCs w:val="27"/>
        </w:rPr>
        <w:t xml:space="preserve"> тыс. руб</w:t>
      </w:r>
      <w:r w:rsidR="00E52D1C">
        <w:rPr>
          <w:sz w:val="27"/>
          <w:szCs w:val="27"/>
        </w:rPr>
        <w:t>лей</w:t>
      </w:r>
      <w:r w:rsidRPr="00CD3761">
        <w:rPr>
          <w:sz w:val="27"/>
          <w:szCs w:val="27"/>
        </w:rPr>
        <w:t xml:space="preserve"> или </w:t>
      </w:r>
      <w:r w:rsidR="001A09F4">
        <w:rPr>
          <w:sz w:val="27"/>
          <w:szCs w:val="27"/>
        </w:rPr>
        <w:t>71,3</w:t>
      </w:r>
      <w:r w:rsidR="00543549" w:rsidRPr="00CD3761">
        <w:rPr>
          <w:sz w:val="27"/>
          <w:szCs w:val="27"/>
        </w:rPr>
        <w:t>%</w:t>
      </w:r>
      <w:r w:rsidRPr="00CD3761">
        <w:rPr>
          <w:sz w:val="27"/>
          <w:szCs w:val="27"/>
        </w:rPr>
        <w:t xml:space="preserve"> от общего годового объема доходов местного бюджета</w:t>
      </w:r>
      <w:r w:rsidR="00AB67CE" w:rsidRPr="00CD3761">
        <w:rPr>
          <w:sz w:val="27"/>
          <w:szCs w:val="27"/>
        </w:rPr>
        <w:t>, без учета утвержденного объема безвозмездных поступлений и (или) поступлений налоговых доходов по дополнительным нормативам отчислений</w:t>
      </w:r>
      <w:r w:rsidRPr="00CD3761">
        <w:rPr>
          <w:sz w:val="27"/>
          <w:szCs w:val="27"/>
        </w:rPr>
        <w:t xml:space="preserve">, что превышает ограничения, установленные ст.92.1 Бюджетного кодекса РФ. На превышение дефицита направлены остатки средств бюджета, имевшиеся на едином счете бюджета </w:t>
      </w:r>
      <w:proofErr w:type="spellStart"/>
      <w:r w:rsidR="00921F16" w:rsidRPr="00CD3761">
        <w:rPr>
          <w:sz w:val="27"/>
          <w:szCs w:val="27"/>
        </w:rPr>
        <w:t>К</w:t>
      </w:r>
      <w:r w:rsidR="00DF322D" w:rsidRPr="00CD3761">
        <w:rPr>
          <w:sz w:val="27"/>
          <w:szCs w:val="27"/>
        </w:rPr>
        <w:t>нягининского</w:t>
      </w:r>
      <w:proofErr w:type="spellEnd"/>
      <w:r w:rsidR="00DF322D" w:rsidRPr="00CD3761">
        <w:rPr>
          <w:sz w:val="27"/>
          <w:szCs w:val="27"/>
        </w:rPr>
        <w:t xml:space="preserve"> муниципального округа </w:t>
      </w:r>
      <w:r w:rsidRPr="00CD3761">
        <w:rPr>
          <w:sz w:val="27"/>
          <w:szCs w:val="27"/>
        </w:rPr>
        <w:t>по состоянию на 01.01.202</w:t>
      </w:r>
      <w:r w:rsidR="00E24336" w:rsidRPr="00CD3761">
        <w:rPr>
          <w:sz w:val="27"/>
          <w:szCs w:val="27"/>
        </w:rPr>
        <w:t>4</w:t>
      </w:r>
      <w:r w:rsidRPr="00CD3761">
        <w:rPr>
          <w:sz w:val="27"/>
          <w:szCs w:val="27"/>
        </w:rPr>
        <w:t xml:space="preserve"> года, что в соответствии с нормами ст. 92.1 Бюджетного кодекса РФ позволяет превысить установленный предельный уровень дефицита.</w:t>
      </w:r>
    </w:p>
    <w:p w:rsidR="006503F5" w:rsidRDefault="006503F5" w:rsidP="009C6596">
      <w:pPr>
        <w:pStyle w:val="af6"/>
        <w:ind w:firstLine="709"/>
        <w:rPr>
          <w:sz w:val="27"/>
          <w:szCs w:val="27"/>
        </w:rPr>
      </w:pPr>
    </w:p>
    <w:p w:rsidR="00067C76" w:rsidRDefault="00D775E7" w:rsidP="00E24336">
      <w:pPr>
        <w:pStyle w:val="a6"/>
        <w:tabs>
          <w:tab w:val="left" w:pos="-426"/>
        </w:tabs>
        <w:ind w:left="786"/>
        <w:jc w:val="center"/>
        <w:rPr>
          <w:b/>
          <w:kern w:val="2"/>
          <w:sz w:val="27"/>
          <w:szCs w:val="27"/>
        </w:rPr>
      </w:pPr>
      <w:r>
        <w:rPr>
          <w:b/>
          <w:kern w:val="2"/>
          <w:sz w:val="27"/>
          <w:szCs w:val="27"/>
        </w:rPr>
        <w:lastRenderedPageBreak/>
        <w:t>4</w:t>
      </w:r>
      <w:r w:rsidR="00E24336" w:rsidRPr="00CD3761">
        <w:rPr>
          <w:b/>
          <w:kern w:val="2"/>
          <w:sz w:val="27"/>
          <w:szCs w:val="27"/>
        </w:rPr>
        <w:t>.</w:t>
      </w:r>
      <w:r w:rsidR="00067C76" w:rsidRPr="00CD3761">
        <w:rPr>
          <w:b/>
          <w:kern w:val="2"/>
          <w:sz w:val="27"/>
          <w:szCs w:val="27"/>
        </w:rPr>
        <w:t>Иные вопросы бюджета</w:t>
      </w:r>
      <w:r w:rsidR="00AA19FE" w:rsidRPr="00CD3761">
        <w:rPr>
          <w:b/>
          <w:kern w:val="2"/>
          <w:sz w:val="27"/>
          <w:szCs w:val="27"/>
        </w:rPr>
        <w:t xml:space="preserve"> муниципального округа</w:t>
      </w:r>
      <w:r w:rsidR="00810D54" w:rsidRPr="00CD3761">
        <w:rPr>
          <w:b/>
          <w:kern w:val="2"/>
          <w:sz w:val="27"/>
          <w:szCs w:val="27"/>
        </w:rPr>
        <w:t>.</w:t>
      </w:r>
    </w:p>
    <w:p w:rsidR="006503F5" w:rsidRPr="00CD3761" w:rsidRDefault="006503F5" w:rsidP="00E24336">
      <w:pPr>
        <w:pStyle w:val="a6"/>
        <w:tabs>
          <w:tab w:val="left" w:pos="-426"/>
        </w:tabs>
        <w:ind w:left="786"/>
        <w:jc w:val="center"/>
        <w:rPr>
          <w:b/>
          <w:kern w:val="2"/>
          <w:sz w:val="27"/>
          <w:szCs w:val="27"/>
        </w:rPr>
      </w:pPr>
    </w:p>
    <w:p w:rsidR="00D60CBD" w:rsidRDefault="00067C76" w:rsidP="00067C76">
      <w:pPr>
        <w:pStyle w:val="af6"/>
        <w:ind w:firstLine="709"/>
        <w:rPr>
          <w:sz w:val="27"/>
          <w:szCs w:val="27"/>
        </w:rPr>
      </w:pPr>
      <w:proofErr w:type="gramStart"/>
      <w:r w:rsidRPr="00CD3761">
        <w:rPr>
          <w:sz w:val="27"/>
          <w:szCs w:val="27"/>
        </w:rPr>
        <w:t>Резервный фонд проектом решения устанавливается на 20</w:t>
      </w:r>
      <w:r w:rsidR="00AD1336" w:rsidRPr="00CD3761">
        <w:rPr>
          <w:sz w:val="27"/>
          <w:szCs w:val="27"/>
        </w:rPr>
        <w:t>2</w:t>
      </w:r>
      <w:r w:rsidR="00E24336" w:rsidRPr="00CD3761">
        <w:rPr>
          <w:sz w:val="27"/>
          <w:szCs w:val="27"/>
        </w:rPr>
        <w:t>4</w:t>
      </w:r>
      <w:r w:rsidRPr="00CD3761">
        <w:rPr>
          <w:sz w:val="27"/>
          <w:szCs w:val="27"/>
        </w:rPr>
        <w:t xml:space="preserve"> год в сумме </w:t>
      </w:r>
      <w:r w:rsidR="0056670A">
        <w:rPr>
          <w:sz w:val="27"/>
          <w:szCs w:val="27"/>
        </w:rPr>
        <w:t>3 941,3</w:t>
      </w:r>
      <w:r w:rsidRPr="00CD3761">
        <w:rPr>
          <w:sz w:val="27"/>
          <w:szCs w:val="27"/>
        </w:rPr>
        <w:t xml:space="preserve"> тыс. рублей; </w:t>
      </w:r>
      <w:r w:rsidR="001B676B" w:rsidRPr="00CD3761">
        <w:rPr>
          <w:sz w:val="27"/>
          <w:szCs w:val="27"/>
        </w:rPr>
        <w:t>на 202</w:t>
      </w:r>
      <w:r w:rsidR="00E24336" w:rsidRPr="00CD3761">
        <w:rPr>
          <w:sz w:val="27"/>
          <w:szCs w:val="27"/>
        </w:rPr>
        <w:t>5</w:t>
      </w:r>
      <w:r w:rsidRPr="00CD3761">
        <w:rPr>
          <w:sz w:val="27"/>
          <w:szCs w:val="27"/>
        </w:rPr>
        <w:t xml:space="preserve"> год </w:t>
      </w:r>
      <w:r w:rsidR="001B676B" w:rsidRPr="00CD3761">
        <w:rPr>
          <w:sz w:val="27"/>
          <w:szCs w:val="27"/>
        </w:rPr>
        <w:t>–</w:t>
      </w:r>
      <w:r w:rsidRPr="00CD3761">
        <w:rPr>
          <w:sz w:val="27"/>
          <w:szCs w:val="27"/>
        </w:rPr>
        <w:t xml:space="preserve"> </w:t>
      </w:r>
      <w:r w:rsidR="00E24336" w:rsidRPr="00CD3761">
        <w:rPr>
          <w:sz w:val="27"/>
          <w:szCs w:val="27"/>
        </w:rPr>
        <w:t>242,5</w:t>
      </w:r>
      <w:r w:rsidRPr="00CD3761">
        <w:rPr>
          <w:sz w:val="27"/>
          <w:szCs w:val="27"/>
        </w:rPr>
        <w:t xml:space="preserve"> тыс. рублей; на 202</w:t>
      </w:r>
      <w:r w:rsidR="00E24336" w:rsidRPr="00CD3761">
        <w:rPr>
          <w:sz w:val="27"/>
          <w:szCs w:val="27"/>
        </w:rPr>
        <w:t>6</w:t>
      </w:r>
      <w:r w:rsidRPr="00CD3761">
        <w:rPr>
          <w:sz w:val="27"/>
          <w:szCs w:val="27"/>
        </w:rPr>
        <w:t xml:space="preserve"> год – </w:t>
      </w:r>
      <w:r w:rsidR="00E24336" w:rsidRPr="00CD3761">
        <w:rPr>
          <w:sz w:val="27"/>
          <w:szCs w:val="27"/>
        </w:rPr>
        <w:t>8 576,8</w:t>
      </w:r>
      <w:r w:rsidRPr="00CD3761">
        <w:rPr>
          <w:sz w:val="27"/>
          <w:szCs w:val="27"/>
        </w:rPr>
        <w:t xml:space="preserve"> тыс. рублей, </w:t>
      </w:r>
      <w:r w:rsidR="00F8159F" w:rsidRPr="00CD3761">
        <w:rPr>
          <w:sz w:val="27"/>
          <w:szCs w:val="27"/>
          <w:lang w:eastAsia="ru-RU"/>
        </w:rPr>
        <w:t>относительно бюджета в редакции от 0</w:t>
      </w:r>
      <w:r w:rsidR="00D767B2">
        <w:rPr>
          <w:sz w:val="27"/>
          <w:szCs w:val="27"/>
          <w:lang w:eastAsia="ru-RU"/>
        </w:rPr>
        <w:t>5</w:t>
      </w:r>
      <w:r w:rsidR="00F8159F" w:rsidRPr="00CD3761">
        <w:rPr>
          <w:sz w:val="27"/>
          <w:szCs w:val="27"/>
          <w:lang w:eastAsia="ru-RU"/>
        </w:rPr>
        <w:t>.</w:t>
      </w:r>
      <w:r w:rsidR="00D767B2">
        <w:rPr>
          <w:sz w:val="27"/>
          <w:szCs w:val="27"/>
          <w:lang w:eastAsia="ru-RU"/>
        </w:rPr>
        <w:t>12</w:t>
      </w:r>
      <w:r w:rsidR="00F8159F" w:rsidRPr="00CD3761">
        <w:rPr>
          <w:sz w:val="27"/>
          <w:szCs w:val="27"/>
          <w:lang w:eastAsia="ru-RU"/>
        </w:rPr>
        <w:t>.2024 года №</w:t>
      </w:r>
      <w:r w:rsidR="00D767B2">
        <w:rPr>
          <w:sz w:val="27"/>
          <w:szCs w:val="27"/>
          <w:lang w:eastAsia="ru-RU"/>
        </w:rPr>
        <w:t>5</w:t>
      </w:r>
      <w:r w:rsidR="00D775E7">
        <w:rPr>
          <w:sz w:val="27"/>
          <w:szCs w:val="27"/>
          <w:lang w:eastAsia="ru-RU"/>
        </w:rPr>
        <w:t>4</w:t>
      </w:r>
      <w:r w:rsidR="00F8159F" w:rsidRPr="00CD3761">
        <w:rPr>
          <w:sz w:val="27"/>
          <w:szCs w:val="27"/>
        </w:rPr>
        <w:t xml:space="preserve"> сумма резервного фонда на 2024 год</w:t>
      </w:r>
      <w:r w:rsidR="0056670A">
        <w:rPr>
          <w:sz w:val="27"/>
          <w:szCs w:val="27"/>
        </w:rPr>
        <w:t xml:space="preserve"> (5 931,7 тыс. рублей)</w:t>
      </w:r>
      <w:r w:rsidR="00D767B2">
        <w:rPr>
          <w:sz w:val="27"/>
          <w:szCs w:val="27"/>
        </w:rPr>
        <w:t xml:space="preserve"> уменьшилась на 1 990,4 тыс. рублей.</w:t>
      </w:r>
      <w:proofErr w:type="gramEnd"/>
      <w:r w:rsidR="00F8159F" w:rsidRPr="00CD3761">
        <w:rPr>
          <w:sz w:val="27"/>
          <w:szCs w:val="27"/>
        </w:rPr>
        <w:t xml:space="preserve"> </w:t>
      </w:r>
      <w:r w:rsidR="00D767B2">
        <w:rPr>
          <w:sz w:val="27"/>
          <w:szCs w:val="27"/>
        </w:rPr>
        <w:t>На</w:t>
      </w:r>
      <w:r w:rsidR="00F8159F" w:rsidRPr="00CD3761">
        <w:rPr>
          <w:sz w:val="27"/>
          <w:szCs w:val="27"/>
        </w:rPr>
        <w:t xml:space="preserve"> плановый период </w:t>
      </w:r>
      <w:r w:rsidR="00D767B2">
        <w:rPr>
          <w:sz w:val="27"/>
          <w:szCs w:val="27"/>
        </w:rPr>
        <w:t xml:space="preserve">сумма резервного фонда </w:t>
      </w:r>
      <w:r w:rsidR="00F8159F" w:rsidRPr="00CD3761">
        <w:rPr>
          <w:sz w:val="27"/>
          <w:szCs w:val="27"/>
        </w:rPr>
        <w:t>осталась неизменной.</w:t>
      </w:r>
      <w:r w:rsidR="0067407B" w:rsidRPr="00CD3761">
        <w:rPr>
          <w:sz w:val="27"/>
          <w:szCs w:val="27"/>
        </w:rPr>
        <w:t xml:space="preserve"> </w:t>
      </w:r>
    </w:p>
    <w:p w:rsidR="005972F3" w:rsidRPr="00CD3761" w:rsidRDefault="005972F3" w:rsidP="00325E80">
      <w:pPr>
        <w:pStyle w:val="af6"/>
        <w:ind w:firstLine="709"/>
        <w:rPr>
          <w:sz w:val="27"/>
          <w:szCs w:val="27"/>
        </w:rPr>
      </w:pPr>
    </w:p>
    <w:p w:rsidR="00D140E9" w:rsidRPr="00CD3761" w:rsidRDefault="005972F3" w:rsidP="007C2E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sz w:val="27"/>
          <w:szCs w:val="27"/>
        </w:rPr>
        <w:t xml:space="preserve">Объем бюджетных ассигнований Дорожного фонда </w:t>
      </w:r>
      <w:proofErr w:type="spellStart"/>
      <w:r w:rsidRPr="00CD3761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CD3761">
        <w:rPr>
          <w:rFonts w:ascii="Times New Roman" w:hAnsi="Times New Roman"/>
          <w:sz w:val="27"/>
          <w:szCs w:val="27"/>
        </w:rPr>
        <w:t xml:space="preserve"> муниципального </w:t>
      </w:r>
      <w:r w:rsidR="00E24336" w:rsidRPr="00CD3761">
        <w:rPr>
          <w:rFonts w:ascii="Times New Roman" w:hAnsi="Times New Roman"/>
          <w:sz w:val="27"/>
          <w:szCs w:val="27"/>
        </w:rPr>
        <w:t>округа</w:t>
      </w:r>
      <w:r w:rsidRPr="00CD3761">
        <w:rPr>
          <w:rFonts w:ascii="Times New Roman" w:hAnsi="Times New Roman"/>
          <w:sz w:val="27"/>
          <w:szCs w:val="27"/>
        </w:rPr>
        <w:t xml:space="preserve"> на 202</w:t>
      </w:r>
      <w:r w:rsidR="00E24336" w:rsidRPr="00CD3761">
        <w:rPr>
          <w:rFonts w:ascii="Times New Roman" w:hAnsi="Times New Roman"/>
          <w:sz w:val="27"/>
          <w:szCs w:val="27"/>
        </w:rPr>
        <w:t>4</w:t>
      </w:r>
      <w:r w:rsidRPr="00CD3761">
        <w:rPr>
          <w:rFonts w:ascii="Times New Roman" w:hAnsi="Times New Roman"/>
          <w:sz w:val="27"/>
          <w:szCs w:val="27"/>
        </w:rPr>
        <w:t xml:space="preserve"> год</w:t>
      </w:r>
      <w:r w:rsidR="00E24336" w:rsidRPr="00CD3761">
        <w:rPr>
          <w:rFonts w:ascii="Times New Roman" w:hAnsi="Times New Roman"/>
          <w:sz w:val="27"/>
          <w:szCs w:val="27"/>
        </w:rPr>
        <w:t xml:space="preserve"> </w:t>
      </w:r>
      <w:r w:rsidR="007C2E21" w:rsidRPr="00CD3761">
        <w:rPr>
          <w:rFonts w:ascii="Times New Roman" w:hAnsi="Times New Roman"/>
          <w:sz w:val="27"/>
          <w:szCs w:val="27"/>
        </w:rPr>
        <w:t xml:space="preserve">устанавливается в сумме </w:t>
      </w:r>
      <w:r w:rsidR="00C50938">
        <w:rPr>
          <w:rFonts w:ascii="Times New Roman" w:hAnsi="Times New Roman"/>
          <w:sz w:val="27"/>
          <w:szCs w:val="27"/>
        </w:rPr>
        <w:t>34 103,4</w:t>
      </w:r>
      <w:r w:rsidR="00D140E9" w:rsidRPr="00CD3761">
        <w:rPr>
          <w:rFonts w:ascii="Times New Roman" w:hAnsi="Times New Roman"/>
          <w:sz w:val="27"/>
          <w:szCs w:val="27"/>
        </w:rPr>
        <w:t xml:space="preserve"> тыс. рублей</w:t>
      </w:r>
      <w:r w:rsidR="007C2E21" w:rsidRPr="00CD3761">
        <w:rPr>
          <w:rFonts w:ascii="Times New Roman" w:hAnsi="Times New Roman"/>
          <w:sz w:val="27"/>
          <w:szCs w:val="27"/>
        </w:rPr>
        <w:t xml:space="preserve">; на 2025 год – 11 969,1 тыс. рублей; на 2026 год – 12 697,3 тыс. рублей, </w:t>
      </w:r>
      <w:r w:rsidR="00C50938" w:rsidRPr="00CD3761">
        <w:rPr>
          <w:rFonts w:ascii="Times New Roman" w:hAnsi="Times New Roman"/>
          <w:sz w:val="27"/>
          <w:szCs w:val="27"/>
          <w:lang w:eastAsia="ru-RU"/>
        </w:rPr>
        <w:t xml:space="preserve">относительно бюджета в редакции от </w:t>
      </w:r>
      <w:r w:rsidR="00C50938">
        <w:rPr>
          <w:rFonts w:ascii="Times New Roman" w:hAnsi="Times New Roman"/>
          <w:sz w:val="27"/>
          <w:szCs w:val="27"/>
          <w:lang w:eastAsia="ru-RU"/>
        </w:rPr>
        <w:t>0</w:t>
      </w:r>
      <w:r w:rsidR="00D767B2">
        <w:rPr>
          <w:rFonts w:ascii="Times New Roman" w:hAnsi="Times New Roman"/>
          <w:sz w:val="27"/>
          <w:szCs w:val="27"/>
          <w:lang w:eastAsia="ru-RU"/>
        </w:rPr>
        <w:t>5.12</w:t>
      </w:r>
      <w:r w:rsidR="00C50938" w:rsidRPr="00CD3761">
        <w:rPr>
          <w:rFonts w:ascii="Times New Roman" w:hAnsi="Times New Roman"/>
          <w:sz w:val="27"/>
          <w:szCs w:val="27"/>
          <w:lang w:eastAsia="ru-RU"/>
        </w:rPr>
        <w:t>.2024 года №</w:t>
      </w:r>
      <w:r w:rsidR="00D767B2">
        <w:rPr>
          <w:rFonts w:ascii="Times New Roman" w:hAnsi="Times New Roman"/>
          <w:sz w:val="27"/>
          <w:szCs w:val="27"/>
          <w:lang w:eastAsia="ru-RU"/>
        </w:rPr>
        <w:t>5</w:t>
      </w:r>
      <w:r w:rsidR="00D775E7">
        <w:rPr>
          <w:rFonts w:ascii="Times New Roman" w:hAnsi="Times New Roman"/>
          <w:sz w:val="27"/>
          <w:szCs w:val="27"/>
          <w:lang w:eastAsia="ru-RU"/>
        </w:rPr>
        <w:t xml:space="preserve">4 </w:t>
      </w:r>
      <w:r w:rsidR="00C50938" w:rsidRPr="00CD3761">
        <w:rPr>
          <w:rFonts w:ascii="Times New Roman" w:hAnsi="Times New Roman"/>
          <w:sz w:val="27"/>
          <w:szCs w:val="27"/>
        </w:rPr>
        <w:t xml:space="preserve">бюджетные ассигнования Дорожного фонда </w:t>
      </w:r>
      <w:proofErr w:type="spellStart"/>
      <w:r w:rsidR="00C50938" w:rsidRPr="00CD3761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="00C50938" w:rsidRPr="00CD3761">
        <w:rPr>
          <w:rFonts w:ascii="Times New Roman" w:hAnsi="Times New Roman"/>
          <w:sz w:val="27"/>
          <w:szCs w:val="27"/>
        </w:rPr>
        <w:t xml:space="preserve"> муниципального округа не изменяются.</w:t>
      </w:r>
    </w:p>
    <w:p w:rsidR="005745F4" w:rsidRDefault="005745F4" w:rsidP="00067C76">
      <w:pPr>
        <w:pStyle w:val="af6"/>
        <w:ind w:firstLine="709"/>
        <w:rPr>
          <w:sz w:val="26"/>
          <w:szCs w:val="26"/>
        </w:rPr>
      </w:pPr>
    </w:p>
    <w:p w:rsidR="00556A2F" w:rsidRDefault="00556A2F" w:rsidP="00823F8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823F89" w:rsidRDefault="00823F89" w:rsidP="00823F8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CD3761">
        <w:rPr>
          <w:rFonts w:ascii="Times New Roman" w:hAnsi="Times New Roman"/>
          <w:b/>
          <w:sz w:val="27"/>
          <w:szCs w:val="27"/>
        </w:rPr>
        <w:t>Вывод</w:t>
      </w:r>
      <w:r w:rsidR="00AD374B" w:rsidRPr="00CD3761">
        <w:rPr>
          <w:rFonts w:ascii="Times New Roman" w:hAnsi="Times New Roman"/>
          <w:b/>
          <w:sz w:val="27"/>
          <w:szCs w:val="27"/>
        </w:rPr>
        <w:t>ы</w:t>
      </w:r>
      <w:r w:rsidRPr="00CD3761">
        <w:rPr>
          <w:rFonts w:ascii="Times New Roman" w:hAnsi="Times New Roman"/>
          <w:b/>
          <w:sz w:val="27"/>
          <w:szCs w:val="27"/>
        </w:rPr>
        <w:t>:</w:t>
      </w:r>
    </w:p>
    <w:p w:rsidR="00E52D1C" w:rsidRPr="00CD3761" w:rsidRDefault="00E52D1C" w:rsidP="00823F8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DB605A" w:rsidRPr="00B03C07" w:rsidRDefault="00DB605A" w:rsidP="00DB605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B03C07">
        <w:rPr>
          <w:rFonts w:ascii="Times New Roman" w:hAnsi="Times New Roman"/>
          <w:sz w:val="27"/>
          <w:szCs w:val="27"/>
        </w:rPr>
        <w:t xml:space="preserve">1. </w:t>
      </w:r>
      <w:r w:rsidRPr="00B03C07">
        <w:rPr>
          <w:rFonts w:ascii="Times New Roman" w:hAnsi="Times New Roman"/>
          <w:color w:val="000000"/>
          <w:sz w:val="27"/>
          <w:szCs w:val="27"/>
        </w:rPr>
        <w:t xml:space="preserve">Проектом решения планируется изменение основных характеристик бюджета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Княгининского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муниципального округа</w:t>
      </w:r>
      <w:r w:rsidRPr="00B03C07">
        <w:rPr>
          <w:rFonts w:ascii="Times New Roman" w:hAnsi="Times New Roman"/>
          <w:color w:val="000000"/>
          <w:sz w:val="27"/>
          <w:szCs w:val="27"/>
        </w:rPr>
        <w:t xml:space="preserve"> на 2024 год и плановый период 2025 и 2026 годов, к которым в соответствии с п.1 ст.184.1 БК РФ относятся общий объем доходов, общий объем расходов и дефицит бюджета.</w:t>
      </w:r>
    </w:p>
    <w:p w:rsidR="003416EB" w:rsidRDefault="003C4643" w:rsidP="003416E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bCs/>
          <w:sz w:val="27"/>
          <w:szCs w:val="27"/>
          <w:shd w:val="clear" w:color="auto" w:fill="FFFFFF"/>
        </w:rPr>
        <w:t xml:space="preserve">2. 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Доходная часть бюджета округа на 2024 год </w:t>
      </w:r>
      <w:r w:rsidR="00D775E7">
        <w:rPr>
          <w:rFonts w:ascii="Times New Roman" w:hAnsi="Times New Roman"/>
          <w:color w:val="000000"/>
          <w:sz w:val="27"/>
          <w:szCs w:val="27"/>
        </w:rPr>
        <w:t>уменьшится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на </w:t>
      </w:r>
      <w:r w:rsidR="00D767B2">
        <w:rPr>
          <w:rFonts w:ascii="Times New Roman" w:hAnsi="Times New Roman"/>
          <w:color w:val="000000"/>
          <w:sz w:val="27"/>
          <w:szCs w:val="27"/>
        </w:rPr>
        <w:t>137,1</w:t>
      </w:r>
      <w:r w:rsidR="00C50938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EC4832">
        <w:rPr>
          <w:rFonts w:ascii="Times New Roman" w:hAnsi="Times New Roman"/>
          <w:color w:val="000000"/>
          <w:sz w:val="27"/>
          <w:szCs w:val="27"/>
        </w:rPr>
        <w:t xml:space="preserve">тыс. рублей 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за счет </w:t>
      </w:r>
      <w:r w:rsidR="00EC4832">
        <w:rPr>
          <w:rFonts w:ascii="Times New Roman" w:hAnsi="Times New Roman"/>
          <w:sz w:val="27"/>
          <w:szCs w:val="27"/>
          <w:lang w:eastAsia="ru-RU"/>
        </w:rPr>
        <w:t>безвозмездных поступлений</w:t>
      </w:r>
      <w:r w:rsidR="00033E9A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033E9A">
        <w:rPr>
          <w:rFonts w:ascii="Times New Roman" w:hAnsi="Times New Roman"/>
          <w:color w:val="000000"/>
          <w:sz w:val="27"/>
          <w:szCs w:val="27"/>
        </w:rPr>
        <w:t xml:space="preserve">на 2025 </w:t>
      </w:r>
      <w:r w:rsidR="00D767B2">
        <w:rPr>
          <w:rFonts w:ascii="Times New Roman" w:hAnsi="Times New Roman"/>
          <w:color w:val="000000"/>
          <w:sz w:val="27"/>
          <w:szCs w:val="27"/>
        </w:rPr>
        <w:t xml:space="preserve">и </w:t>
      </w:r>
      <w:r w:rsidR="00033E9A">
        <w:rPr>
          <w:rFonts w:ascii="Times New Roman" w:hAnsi="Times New Roman"/>
          <w:color w:val="000000"/>
          <w:sz w:val="27"/>
          <w:szCs w:val="27"/>
        </w:rPr>
        <w:t>на 2026 год останется без изменений</w:t>
      </w:r>
      <w:r w:rsidR="003416EB" w:rsidRPr="00CD3761">
        <w:rPr>
          <w:rFonts w:ascii="Times New Roman" w:hAnsi="Times New Roman"/>
          <w:sz w:val="27"/>
          <w:szCs w:val="27"/>
        </w:rPr>
        <w:t>.</w:t>
      </w:r>
    </w:p>
    <w:p w:rsidR="00EC4832" w:rsidRPr="00CD3761" w:rsidRDefault="00EC4832" w:rsidP="003416E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</w:p>
    <w:p w:rsidR="009D0DAB" w:rsidRDefault="009D0DAB" w:rsidP="009D0D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 xml:space="preserve">Расходная часть бюджета округа на 2024 год </w:t>
      </w:r>
      <w:r w:rsidR="00D775E7">
        <w:rPr>
          <w:rFonts w:ascii="Times New Roman" w:hAnsi="Times New Roman"/>
          <w:color w:val="000000"/>
          <w:sz w:val="27"/>
          <w:szCs w:val="27"/>
        </w:rPr>
        <w:t>уменьшится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 в целом на сумму </w:t>
      </w:r>
      <w:r w:rsidR="00D767B2">
        <w:rPr>
          <w:rFonts w:ascii="Times New Roman" w:hAnsi="Times New Roman"/>
          <w:color w:val="000000"/>
          <w:sz w:val="27"/>
          <w:szCs w:val="27"/>
        </w:rPr>
        <w:t>137,1</w:t>
      </w:r>
      <w:r w:rsidRPr="00CD3761">
        <w:rPr>
          <w:rFonts w:ascii="Times New Roman" w:hAnsi="Times New Roman"/>
          <w:color w:val="000000"/>
          <w:sz w:val="27"/>
          <w:szCs w:val="27"/>
        </w:rPr>
        <w:t>. руб</w:t>
      </w:r>
      <w:r w:rsidR="00E52D1C">
        <w:rPr>
          <w:rFonts w:ascii="Times New Roman" w:hAnsi="Times New Roman"/>
          <w:color w:val="000000"/>
          <w:sz w:val="27"/>
          <w:szCs w:val="27"/>
        </w:rPr>
        <w:t>лей</w:t>
      </w:r>
      <w:r w:rsidRPr="00CD3761">
        <w:rPr>
          <w:rFonts w:ascii="Times New Roman" w:hAnsi="Times New Roman"/>
          <w:color w:val="000000"/>
          <w:sz w:val="27"/>
          <w:szCs w:val="27"/>
        </w:rPr>
        <w:t>.</w:t>
      </w:r>
    </w:p>
    <w:p w:rsidR="00EC4832" w:rsidRPr="00CD3761" w:rsidRDefault="00EC4832" w:rsidP="00EC48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>Расходная часть бюджета округа на 202</w:t>
      </w:r>
      <w:r>
        <w:rPr>
          <w:rFonts w:ascii="Times New Roman" w:hAnsi="Times New Roman"/>
          <w:color w:val="000000"/>
          <w:sz w:val="27"/>
          <w:szCs w:val="27"/>
        </w:rPr>
        <w:t>5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 год</w:t>
      </w:r>
      <w:r w:rsidR="00C50938" w:rsidRPr="00C50938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D767B2">
        <w:rPr>
          <w:rFonts w:ascii="Times New Roman" w:hAnsi="Times New Roman"/>
          <w:color w:val="000000"/>
          <w:sz w:val="27"/>
          <w:szCs w:val="27"/>
        </w:rPr>
        <w:t xml:space="preserve">и </w:t>
      </w:r>
      <w:r>
        <w:rPr>
          <w:rFonts w:ascii="Times New Roman" w:hAnsi="Times New Roman"/>
          <w:color w:val="000000"/>
          <w:sz w:val="27"/>
          <w:szCs w:val="27"/>
        </w:rPr>
        <w:t xml:space="preserve">на 2026 год </w:t>
      </w:r>
      <w:r w:rsidR="00033E9A">
        <w:rPr>
          <w:rFonts w:ascii="Times New Roman" w:hAnsi="Times New Roman"/>
          <w:color w:val="000000"/>
          <w:sz w:val="27"/>
          <w:szCs w:val="27"/>
        </w:rPr>
        <w:t>останется без изменений</w:t>
      </w:r>
      <w:r w:rsidRPr="00CD3761">
        <w:rPr>
          <w:rFonts w:ascii="Times New Roman" w:hAnsi="Times New Roman"/>
          <w:color w:val="000000"/>
          <w:sz w:val="27"/>
          <w:szCs w:val="27"/>
        </w:rPr>
        <w:t>.</w:t>
      </w:r>
    </w:p>
    <w:p w:rsidR="009D0DAB" w:rsidRDefault="002865A0" w:rsidP="009D0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sz w:val="27"/>
          <w:szCs w:val="27"/>
        </w:rPr>
        <w:t xml:space="preserve">3. 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На 2024 год проектом решения вносятся изменения в объемы финансирования </w:t>
      </w:r>
      <w:r w:rsidR="00D767B2">
        <w:rPr>
          <w:rFonts w:ascii="Times New Roman" w:hAnsi="Times New Roman"/>
          <w:color w:val="000000"/>
          <w:sz w:val="27"/>
          <w:szCs w:val="27"/>
        </w:rPr>
        <w:t>8</w:t>
      </w:r>
      <w:r w:rsidR="00033E9A">
        <w:rPr>
          <w:rFonts w:ascii="Times New Roman" w:hAnsi="Times New Roman"/>
          <w:color w:val="000000"/>
          <w:sz w:val="27"/>
          <w:szCs w:val="27"/>
        </w:rPr>
        <w:t>-</w:t>
      </w:r>
      <w:r w:rsidR="00D775E7">
        <w:rPr>
          <w:rFonts w:ascii="Times New Roman" w:hAnsi="Times New Roman"/>
          <w:color w:val="000000"/>
          <w:sz w:val="27"/>
          <w:szCs w:val="27"/>
        </w:rPr>
        <w:t>м</w:t>
      </w:r>
      <w:r w:rsidR="00033E9A">
        <w:rPr>
          <w:rFonts w:ascii="Times New Roman" w:hAnsi="Times New Roman"/>
          <w:color w:val="000000"/>
          <w:sz w:val="27"/>
          <w:szCs w:val="27"/>
        </w:rPr>
        <w:t>и</w:t>
      </w:r>
      <w:r w:rsidR="006759C7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муниципальных программ. Расходы на реализацию муниципальных программ в целом </w:t>
      </w:r>
      <w:r w:rsidR="00D775E7">
        <w:rPr>
          <w:rFonts w:ascii="Times New Roman" w:hAnsi="Times New Roman"/>
          <w:color w:val="000000"/>
          <w:sz w:val="27"/>
          <w:szCs w:val="27"/>
        </w:rPr>
        <w:t>снизятся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на общую сумму </w:t>
      </w:r>
      <w:r w:rsidR="00D767B2">
        <w:rPr>
          <w:rFonts w:ascii="Times New Roman" w:hAnsi="Times New Roman"/>
          <w:color w:val="000000"/>
          <w:sz w:val="27"/>
          <w:szCs w:val="27"/>
        </w:rPr>
        <w:t>679,0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тыс. руб</w:t>
      </w:r>
      <w:r w:rsidR="00E52D1C">
        <w:rPr>
          <w:rFonts w:ascii="Times New Roman" w:hAnsi="Times New Roman"/>
          <w:color w:val="000000"/>
          <w:sz w:val="27"/>
          <w:szCs w:val="27"/>
        </w:rPr>
        <w:t>лей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или на </w:t>
      </w:r>
      <w:r w:rsidR="00D775E7">
        <w:rPr>
          <w:rFonts w:ascii="Times New Roman" w:hAnsi="Times New Roman"/>
          <w:color w:val="000000"/>
          <w:sz w:val="27"/>
          <w:szCs w:val="27"/>
        </w:rPr>
        <w:t>0,</w:t>
      </w:r>
      <w:r w:rsidR="00D767B2">
        <w:rPr>
          <w:rFonts w:ascii="Times New Roman" w:hAnsi="Times New Roman"/>
          <w:color w:val="000000"/>
          <w:sz w:val="27"/>
          <w:szCs w:val="27"/>
        </w:rPr>
        <w:t>1</w:t>
      </w:r>
      <w:r w:rsidR="0039242A" w:rsidRPr="00CD3761">
        <w:rPr>
          <w:rFonts w:ascii="Times New Roman" w:hAnsi="Times New Roman"/>
          <w:color w:val="000000"/>
          <w:sz w:val="27"/>
          <w:szCs w:val="27"/>
        </w:rPr>
        <w:t xml:space="preserve"> процент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>.</w:t>
      </w:r>
    </w:p>
    <w:p w:rsidR="006503F5" w:rsidRDefault="00C50938" w:rsidP="006503F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Н</w:t>
      </w:r>
      <w:r w:rsidR="00033E9A">
        <w:rPr>
          <w:rFonts w:ascii="Times New Roman" w:hAnsi="Times New Roman"/>
          <w:color w:val="000000"/>
          <w:sz w:val="27"/>
          <w:szCs w:val="27"/>
        </w:rPr>
        <w:t xml:space="preserve">а </w:t>
      </w:r>
      <w:r w:rsidR="00D767B2">
        <w:rPr>
          <w:rFonts w:ascii="Times New Roman" w:hAnsi="Times New Roman"/>
          <w:color w:val="000000"/>
          <w:sz w:val="27"/>
          <w:szCs w:val="27"/>
        </w:rPr>
        <w:t xml:space="preserve">2025 год и </w:t>
      </w:r>
      <w:r w:rsidR="00033E9A">
        <w:rPr>
          <w:rFonts w:ascii="Times New Roman" w:hAnsi="Times New Roman"/>
          <w:color w:val="000000"/>
          <w:sz w:val="27"/>
          <w:szCs w:val="27"/>
        </w:rPr>
        <w:t>20</w:t>
      </w:r>
      <w:r>
        <w:rPr>
          <w:rFonts w:ascii="Times New Roman" w:hAnsi="Times New Roman"/>
          <w:color w:val="000000"/>
          <w:sz w:val="27"/>
          <w:szCs w:val="27"/>
        </w:rPr>
        <w:t>2</w:t>
      </w:r>
      <w:r w:rsidR="00033E9A">
        <w:rPr>
          <w:rFonts w:ascii="Times New Roman" w:hAnsi="Times New Roman"/>
          <w:color w:val="000000"/>
          <w:sz w:val="27"/>
          <w:szCs w:val="27"/>
        </w:rPr>
        <w:t>6 год</w:t>
      </w:r>
      <w:r w:rsidR="006759C7" w:rsidRPr="006759C7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6759C7" w:rsidRPr="00CD3761">
        <w:rPr>
          <w:rFonts w:ascii="Times New Roman" w:hAnsi="Times New Roman"/>
          <w:color w:val="000000"/>
          <w:sz w:val="27"/>
          <w:szCs w:val="27"/>
        </w:rPr>
        <w:t xml:space="preserve">проектом решения изменения в объемы финансирования </w:t>
      </w:r>
      <w:r w:rsidR="006759C7">
        <w:rPr>
          <w:rFonts w:ascii="Times New Roman" w:hAnsi="Times New Roman"/>
          <w:color w:val="000000"/>
          <w:sz w:val="27"/>
          <w:szCs w:val="27"/>
        </w:rPr>
        <w:t>муниципальных</w:t>
      </w:r>
      <w:r w:rsidR="006759C7" w:rsidRPr="00CD3761">
        <w:rPr>
          <w:rFonts w:ascii="Times New Roman" w:hAnsi="Times New Roman"/>
          <w:color w:val="000000"/>
          <w:sz w:val="27"/>
          <w:szCs w:val="27"/>
        </w:rPr>
        <w:t xml:space="preserve"> программ</w:t>
      </w:r>
      <w:r w:rsidR="006503F5">
        <w:rPr>
          <w:rFonts w:ascii="Times New Roman" w:hAnsi="Times New Roman"/>
          <w:color w:val="000000"/>
          <w:sz w:val="27"/>
          <w:szCs w:val="27"/>
        </w:rPr>
        <w:t xml:space="preserve"> не вносятся</w:t>
      </w:r>
      <w:r w:rsidR="00EC4832" w:rsidRPr="00CD3761">
        <w:rPr>
          <w:rFonts w:ascii="Times New Roman" w:hAnsi="Times New Roman"/>
          <w:color w:val="000000"/>
          <w:sz w:val="27"/>
          <w:szCs w:val="27"/>
        </w:rPr>
        <w:t xml:space="preserve">. </w:t>
      </w:r>
    </w:p>
    <w:p w:rsidR="003416EB" w:rsidRPr="00CD3761" w:rsidRDefault="003C4643" w:rsidP="00341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bCs/>
          <w:sz w:val="27"/>
          <w:szCs w:val="27"/>
          <w:shd w:val="clear" w:color="auto" w:fill="FFFFFF"/>
        </w:rPr>
        <w:t xml:space="preserve">4. </w:t>
      </w:r>
      <w:proofErr w:type="spellStart"/>
      <w:r w:rsidR="003416EB" w:rsidRPr="00CD3761">
        <w:rPr>
          <w:rFonts w:ascii="Times New Roman" w:hAnsi="Times New Roman"/>
          <w:sz w:val="27"/>
          <w:szCs w:val="27"/>
          <w:lang w:eastAsia="ru-RU"/>
        </w:rPr>
        <w:t>Непрограммные</w:t>
      </w:r>
      <w:proofErr w:type="spellEnd"/>
      <w:r w:rsidR="003416EB" w:rsidRPr="00CD3761">
        <w:rPr>
          <w:rFonts w:ascii="Times New Roman" w:hAnsi="Times New Roman"/>
          <w:sz w:val="27"/>
          <w:szCs w:val="27"/>
          <w:lang w:eastAsia="ru-RU"/>
        </w:rPr>
        <w:t xml:space="preserve"> расходы </w:t>
      </w:r>
      <w:r w:rsidR="003416EB" w:rsidRPr="00CD3761">
        <w:rPr>
          <w:rFonts w:ascii="Times New Roman" w:hAnsi="Times New Roman"/>
          <w:sz w:val="27"/>
          <w:szCs w:val="27"/>
        </w:rPr>
        <w:t xml:space="preserve">на 2024 год </w:t>
      </w:r>
      <w:r w:rsidR="00D775E7">
        <w:rPr>
          <w:rFonts w:ascii="Times New Roman" w:hAnsi="Times New Roman"/>
          <w:sz w:val="27"/>
          <w:szCs w:val="27"/>
          <w:lang w:eastAsia="ru-RU"/>
        </w:rPr>
        <w:t>увеличатся</w:t>
      </w:r>
      <w:r w:rsidR="003416EB" w:rsidRPr="00CD3761">
        <w:rPr>
          <w:rFonts w:ascii="Times New Roman" w:hAnsi="Times New Roman"/>
          <w:sz w:val="27"/>
          <w:szCs w:val="27"/>
          <w:lang w:eastAsia="ru-RU"/>
        </w:rPr>
        <w:t xml:space="preserve"> на </w:t>
      </w:r>
      <w:r w:rsidR="00D767B2">
        <w:rPr>
          <w:rFonts w:ascii="Times New Roman" w:hAnsi="Times New Roman"/>
          <w:sz w:val="27"/>
          <w:szCs w:val="27"/>
          <w:lang w:eastAsia="ru-RU"/>
        </w:rPr>
        <w:t>541,9</w:t>
      </w:r>
      <w:r w:rsidR="003416EB" w:rsidRPr="00CD3761">
        <w:rPr>
          <w:rFonts w:ascii="Times New Roman" w:hAnsi="Times New Roman"/>
          <w:sz w:val="27"/>
          <w:szCs w:val="27"/>
          <w:lang w:eastAsia="ru-RU"/>
        </w:rPr>
        <w:t xml:space="preserve"> тыс. рублей и составят </w:t>
      </w:r>
      <w:r w:rsidR="00D767B2">
        <w:rPr>
          <w:rFonts w:ascii="Times New Roman" w:hAnsi="Times New Roman"/>
          <w:sz w:val="27"/>
          <w:szCs w:val="27"/>
          <w:lang w:eastAsia="ru-RU"/>
        </w:rPr>
        <w:t>20 007,3</w:t>
      </w:r>
      <w:r w:rsidR="003416EB" w:rsidRPr="00CD3761">
        <w:rPr>
          <w:rFonts w:ascii="Times New Roman" w:hAnsi="Times New Roman"/>
          <w:sz w:val="27"/>
          <w:szCs w:val="27"/>
          <w:lang w:eastAsia="ru-RU"/>
        </w:rPr>
        <w:t xml:space="preserve"> тыс. рублей. </w:t>
      </w:r>
    </w:p>
    <w:p w:rsidR="003416EB" w:rsidRPr="00CD3761" w:rsidRDefault="003416EB" w:rsidP="003416E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CD3761">
        <w:rPr>
          <w:rFonts w:ascii="Times New Roman" w:hAnsi="Times New Roman"/>
          <w:sz w:val="27"/>
          <w:szCs w:val="27"/>
          <w:lang w:eastAsia="ru-RU"/>
        </w:rPr>
        <w:t>Непрограммные</w:t>
      </w:r>
      <w:proofErr w:type="spellEnd"/>
      <w:r w:rsidRPr="00CD3761">
        <w:rPr>
          <w:rFonts w:ascii="Times New Roman" w:hAnsi="Times New Roman"/>
          <w:sz w:val="27"/>
          <w:szCs w:val="27"/>
          <w:lang w:eastAsia="ru-RU"/>
        </w:rPr>
        <w:t xml:space="preserve"> расходы </w:t>
      </w:r>
      <w:r w:rsidRPr="00CD3761">
        <w:rPr>
          <w:rFonts w:ascii="Times New Roman" w:hAnsi="Times New Roman"/>
          <w:sz w:val="27"/>
          <w:szCs w:val="27"/>
        </w:rPr>
        <w:t>планового периода 2025 и 2026 годов не изменятся и составят</w:t>
      </w:r>
      <w:r w:rsidRPr="00CD3761">
        <w:rPr>
          <w:rFonts w:ascii="Times New Roman" w:hAnsi="Times New Roman"/>
          <w:bCs/>
          <w:sz w:val="27"/>
          <w:szCs w:val="27"/>
        </w:rPr>
        <w:t>:</w:t>
      </w:r>
    </w:p>
    <w:p w:rsidR="003416EB" w:rsidRPr="00CD3761" w:rsidRDefault="003416EB" w:rsidP="003416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sz w:val="27"/>
          <w:szCs w:val="27"/>
        </w:rPr>
        <w:t>2025 год – 17 953,6 тыс. рублей;</w:t>
      </w:r>
    </w:p>
    <w:p w:rsidR="003416EB" w:rsidRPr="00CD3761" w:rsidRDefault="003416EB" w:rsidP="003416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sz w:val="27"/>
          <w:szCs w:val="27"/>
        </w:rPr>
        <w:t>2026 год – 18</w:t>
      </w:r>
      <w:r w:rsidR="00C50938">
        <w:rPr>
          <w:rFonts w:ascii="Times New Roman" w:hAnsi="Times New Roman"/>
          <w:sz w:val="27"/>
          <w:szCs w:val="27"/>
        </w:rPr>
        <w:t xml:space="preserve"> </w:t>
      </w:r>
      <w:r w:rsidRPr="00CD3761">
        <w:rPr>
          <w:rFonts w:ascii="Times New Roman" w:hAnsi="Times New Roman"/>
          <w:sz w:val="27"/>
          <w:szCs w:val="27"/>
        </w:rPr>
        <w:t>041,8 тыс. рублей.</w:t>
      </w:r>
    </w:p>
    <w:p w:rsidR="009D0DAB" w:rsidRPr="00CD3761" w:rsidRDefault="007F01AD" w:rsidP="00341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852C38" w:rsidRPr="00CD3761">
        <w:rPr>
          <w:rFonts w:ascii="Times New Roman" w:hAnsi="Times New Roman"/>
          <w:bCs/>
          <w:sz w:val="27"/>
          <w:szCs w:val="27"/>
          <w:shd w:val="clear" w:color="auto" w:fill="FFFFFF"/>
        </w:rPr>
        <w:t>5.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Дефицит бюджета на 2024 год предусматривается в сумме </w:t>
      </w:r>
      <w:r w:rsidR="001A09F4">
        <w:rPr>
          <w:rFonts w:ascii="Times New Roman" w:hAnsi="Times New Roman"/>
          <w:color w:val="000000"/>
          <w:sz w:val="27"/>
          <w:szCs w:val="27"/>
        </w:rPr>
        <w:t>61 906,5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тыс. руб</w:t>
      </w:r>
      <w:r w:rsidR="00E52D1C">
        <w:rPr>
          <w:rFonts w:ascii="Times New Roman" w:hAnsi="Times New Roman"/>
          <w:color w:val="000000"/>
          <w:sz w:val="27"/>
          <w:szCs w:val="27"/>
        </w:rPr>
        <w:t>лей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>, который не противоречит требованиям статьи 92.1 Бюджетного кодекса РФ.</w:t>
      </w:r>
    </w:p>
    <w:p w:rsidR="009D0DAB" w:rsidRDefault="009D0DAB" w:rsidP="009D0D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lastRenderedPageBreak/>
        <w:t>Источником покрытия дефицита бюджета на 2024 год предусматриваются снижение остатков средств на едином счете бюджета.</w:t>
      </w:r>
    </w:p>
    <w:p w:rsidR="009D0DAB" w:rsidRPr="00CD3761" w:rsidRDefault="00B03C07" w:rsidP="009D0D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>Дефицит бюджета в плановом периоде не планируется, что соответствует требованиям статьи 33 БК РФ.</w:t>
      </w:r>
    </w:p>
    <w:p w:rsidR="00BC2C7B" w:rsidRPr="00CD3761" w:rsidRDefault="00BC2C7B" w:rsidP="00AE09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2C2B67" w:rsidRPr="00CD3761" w:rsidRDefault="0039242A" w:rsidP="00AE0941">
      <w:pPr>
        <w:pStyle w:val="210"/>
        <w:ind w:firstLine="709"/>
        <w:rPr>
          <w:sz w:val="27"/>
          <w:szCs w:val="27"/>
        </w:rPr>
      </w:pPr>
      <w:r w:rsidRPr="00CD3761">
        <w:rPr>
          <w:color w:val="000000"/>
          <w:sz w:val="27"/>
          <w:szCs w:val="27"/>
        </w:rPr>
        <w:t>К</w:t>
      </w:r>
      <w:r w:rsidR="00B03C07" w:rsidRPr="00CD3761">
        <w:rPr>
          <w:color w:val="000000"/>
          <w:sz w:val="27"/>
          <w:szCs w:val="27"/>
        </w:rPr>
        <w:t xml:space="preserve">онтрольно-счетная </w:t>
      </w:r>
      <w:r w:rsidRPr="00CD3761">
        <w:rPr>
          <w:color w:val="000000"/>
          <w:sz w:val="27"/>
          <w:szCs w:val="27"/>
        </w:rPr>
        <w:t xml:space="preserve">инспекция </w:t>
      </w:r>
      <w:proofErr w:type="spellStart"/>
      <w:r w:rsidRPr="00CD3761">
        <w:rPr>
          <w:color w:val="000000"/>
          <w:sz w:val="27"/>
          <w:szCs w:val="27"/>
        </w:rPr>
        <w:t>Княгининского</w:t>
      </w:r>
      <w:proofErr w:type="spellEnd"/>
      <w:r w:rsidRPr="00CD3761">
        <w:rPr>
          <w:color w:val="000000"/>
          <w:sz w:val="27"/>
          <w:szCs w:val="27"/>
        </w:rPr>
        <w:t xml:space="preserve"> муниципального округа</w:t>
      </w:r>
      <w:r w:rsidR="00B03C07" w:rsidRPr="00CD3761">
        <w:rPr>
          <w:color w:val="000000"/>
          <w:sz w:val="27"/>
          <w:szCs w:val="27"/>
        </w:rPr>
        <w:t xml:space="preserve"> </w:t>
      </w:r>
      <w:r w:rsidR="00B36E94" w:rsidRPr="00CD3761">
        <w:rPr>
          <w:color w:val="000000"/>
          <w:sz w:val="27"/>
          <w:szCs w:val="27"/>
        </w:rPr>
        <w:t xml:space="preserve">Нижегородской области </w:t>
      </w:r>
      <w:r w:rsidR="00B03C07" w:rsidRPr="00CD3761">
        <w:rPr>
          <w:color w:val="000000"/>
          <w:sz w:val="27"/>
          <w:szCs w:val="27"/>
        </w:rPr>
        <w:t>предлагает принять проект решения к рассмотрению.</w:t>
      </w:r>
    </w:p>
    <w:p w:rsidR="00B36E94" w:rsidRPr="00CD3761" w:rsidRDefault="00B36E94" w:rsidP="005F09E1">
      <w:pPr>
        <w:pStyle w:val="210"/>
        <w:ind w:firstLine="0"/>
        <w:rPr>
          <w:sz w:val="27"/>
          <w:szCs w:val="27"/>
        </w:rPr>
      </w:pPr>
    </w:p>
    <w:p w:rsidR="00D35FBA" w:rsidRPr="00CD3761" w:rsidRDefault="00D35FBA" w:rsidP="005F09E1">
      <w:pPr>
        <w:pStyle w:val="210"/>
        <w:ind w:firstLine="0"/>
        <w:rPr>
          <w:sz w:val="27"/>
          <w:szCs w:val="27"/>
        </w:rPr>
      </w:pPr>
      <w:r w:rsidRPr="00CD3761">
        <w:rPr>
          <w:sz w:val="27"/>
          <w:szCs w:val="27"/>
        </w:rPr>
        <w:t xml:space="preserve">Приложения: на </w:t>
      </w:r>
      <w:r w:rsidR="00A03CF2" w:rsidRPr="00CD3761">
        <w:rPr>
          <w:sz w:val="27"/>
          <w:szCs w:val="27"/>
        </w:rPr>
        <w:t>7</w:t>
      </w:r>
      <w:r w:rsidRPr="00CD3761">
        <w:rPr>
          <w:sz w:val="27"/>
          <w:szCs w:val="27"/>
        </w:rPr>
        <w:t xml:space="preserve">  л. в одном экземпляре.</w:t>
      </w:r>
    </w:p>
    <w:p w:rsidR="00AD374B" w:rsidRPr="00A27BF9" w:rsidRDefault="00AD374B" w:rsidP="003C46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32604" w:rsidRDefault="00D32604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503F5" w:rsidRDefault="006503F5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503F5" w:rsidRDefault="006503F5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503F5" w:rsidRDefault="006503F5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503F5" w:rsidRDefault="006503F5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44473" w:rsidRPr="00CD3761" w:rsidRDefault="00AE0941" w:rsidP="00644473">
      <w:pPr>
        <w:tabs>
          <w:tab w:val="left" w:pos="7740"/>
        </w:tabs>
        <w:spacing w:after="0" w:line="240" w:lineRule="auto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sz w:val="27"/>
          <w:szCs w:val="27"/>
        </w:rPr>
        <w:t>Председатель К</w:t>
      </w:r>
      <w:r w:rsidR="00644473" w:rsidRPr="00CD3761">
        <w:rPr>
          <w:rFonts w:ascii="Times New Roman" w:hAnsi="Times New Roman"/>
          <w:sz w:val="27"/>
          <w:szCs w:val="27"/>
        </w:rPr>
        <w:t>онтрольн</w:t>
      </w:r>
      <w:proofErr w:type="gramStart"/>
      <w:r w:rsidR="00644473" w:rsidRPr="00CD3761">
        <w:rPr>
          <w:rFonts w:ascii="Times New Roman" w:hAnsi="Times New Roman"/>
          <w:sz w:val="27"/>
          <w:szCs w:val="27"/>
        </w:rPr>
        <w:t>о-</w:t>
      </w:r>
      <w:proofErr w:type="gramEnd"/>
      <w:r w:rsidR="00644473" w:rsidRPr="00CD3761">
        <w:rPr>
          <w:rFonts w:ascii="Times New Roman" w:hAnsi="Times New Roman"/>
          <w:sz w:val="27"/>
          <w:szCs w:val="27"/>
        </w:rPr>
        <w:t xml:space="preserve"> счетной</w:t>
      </w:r>
    </w:p>
    <w:p w:rsidR="00C50C46" w:rsidRDefault="00644473" w:rsidP="00556A2F">
      <w:pPr>
        <w:tabs>
          <w:tab w:val="left" w:pos="77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CD3761">
        <w:rPr>
          <w:rFonts w:ascii="Times New Roman" w:hAnsi="Times New Roman"/>
          <w:sz w:val="27"/>
          <w:szCs w:val="27"/>
        </w:rPr>
        <w:t xml:space="preserve">инспекции </w:t>
      </w:r>
      <w:r w:rsidR="00AE0941" w:rsidRPr="00CD3761">
        <w:rPr>
          <w:rFonts w:ascii="Times New Roman" w:hAnsi="Times New Roman"/>
          <w:sz w:val="27"/>
          <w:szCs w:val="27"/>
        </w:rPr>
        <w:t xml:space="preserve">                 </w:t>
      </w:r>
      <w:r w:rsidRPr="00CD3761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М.В. Ильичева</w:t>
      </w:r>
    </w:p>
    <w:sectPr w:rsidR="00C50C46" w:rsidSect="003D5BE7">
      <w:type w:val="continuous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34E" w:rsidRDefault="0049434E" w:rsidP="00D80463">
      <w:pPr>
        <w:spacing w:after="0" w:line="240" w:lineRule="auto"/>
      </w:pPr>
      <w:r>
        <w:separator/>
      </w:r>
    </w:p>
  </w:endnote>
  <w:endnote w:type="continuationSeparator" w:id="0">
    <w:p w:rsidR="0049434E" w:rsidRDefault="0049434E" w:rsidP="00D8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34E" w:rsidRDefault="0049434E" w:rsidP="00D80463">
      <w:pPr>
        <w:spacing w:after="0" w:line="240" w:lineRule="auto"/>
      </w:pPr>
      <w:r>
        <w:separator/>
      </w:r>
    </w:p>
  </w:footnote>
  <w:footnote w:type="continuationSeparator" w:id="0">
    <w:p w:rsidR="0049434E" w:rsidRDefault="0049434E" w:rsidP="00D80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C95" w:rsidRPr="008F6508" w:rsidRDefault="005D3C95">
    <w:pPr>
      <w:pStyle w:val="a7"/>
      <w:jc w:val="center"/>
      <w:rPr>
        <w:rFonts w:ascii="Times New Roman" w:hAnsi="Times New Roman"/>
      </w:rPr>
    </w:pPr>
    <w:r w:rsidRPr="008F6508">
      <w:rPr>
        <w:rFonts w:ascii="Times New Roman" w:hAnsi="Times New Roman"/>
      </w:rPr>
      <w:fldChar w:fldCharType="begin"/>
    </w:r>
    <w:r w:rsidRPr="008F6508">
      <w:rPr>
        <w:rFonts w:ascii="Times New Roman" w:hAnsi="Times New Roman"/>
      </w:rPr>
      <w:instrText xml:space="preserve"> PAGE   \* MERGEFORMAT </w:instrText>
    </w:r>
    <w:r w:rsidRPr="008F6508">
      <w:rPr>
        <w:rFonts w:ascii="Times New Roman" w:hAnsi="Times New Roman"/>
      </w:rPr>
      <w:fldChar w:fldCharType="separate"/>
    </w:r>
    <w:r w:rsidR="00D767B2">
      <w:rPr>
        <w:rFonts w:ascii="Times New Roman" w:hAnsi="Times New Roman"/>
        <w:noProof/>
      </w:rPr>
      <w:t>12</w:t>
    </w:r>
    <w:r w:rsidRPr="008F6508">
      <w:rPr>
        <w:rFonts w:ascii="Times New Roman" w:hAnsi="Times New Roman"/>
      </w:rPr>
      <w:fldChar w:fldCharType="end"/>
    </w:r>
  </w:p>
  <w:p w:rsidR="005D3C95" w:rsidRDefault="005D3C9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C95" w:rsidRDefault="005D3C95">
    <w:pPr>
      <w:pStyle w:val="a7"/>
      <w:jc w:val="center"/>
    </w:pPr>
  </w:p>
  <w:p w:rsidR="005D3C95" w:rsidRDefault="005D3C9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9A2"/>
    <w:multiLevelType w:val="hybridMultilevel"/>
    <w:tmpl w:val="05585CF6"/>
    <w:lvl w:ilvl="0" w:tplc="BD76F8A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BA50E0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0132A1"/>
    <w:multiLevelType w:val="hybridMultilevel"/>
    <w:tmpl w:val="66068412"/>
    <w:lvl w:ilvl="0" w:tplc="3F8A0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552FD0"/>
    <w:multiLevelType w:val="multilevel"/>
    <w:tmpl w:val="1B60B8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2F8666B"/>
    <w:multiLevelType w:val="hybridMultilevel"/>
    <w:tmpl w:val="5586606C"/>
    <w:lvl w:ilvl="0" w:tplc="F8A80162">
      <w:start w:val="1"/>
      <w:numFmt w:val="decimal"/>
      <w:lvlText w:val="%1)"/>
      <w:lvlJc w:val="left"/>
      <w:pPr>
        <w:ind w:left="106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F17D48"/>
    <w:multiLevelType w:val="hybridMultilevel"/>
    <w:tmpl w:val="24F2E2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26422"/>
    <w:multiLevelType w:val="multilevel"/>
    <w:tmpl w:val="54C8E4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6304762"/>
    <w:multiLevelType w:val="hybridMultilevel"/>
    <w:tmpl w:val="1368EEB6"/>
    <w:lvl w:ilvl="0" w:tplc="EA6E1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FB2CF6"/>
    <w:multiLevelType w:val="multilevel"/>
    <w:tmpl w:val="4018254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24" w:hanging="1800"/>
      </w:pPr>
      <w:rPr>
        <w:rFonts w:hint="default"/>
      </w:rPr>
    </w:lvl>
  </w:abstractNum>
  <w:abstractNum w:abstractNumId="9">
    <w:nsid w:val="2A984F41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86643C"/>
    <w:multiLevelType w:val="hybridMultilevel"/>
    <w:tmpl w:val="BB567E24"/>
    <w:lvl w:ilvl="0" w:tplc="EC647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3964AAB"/>
    <w:multiLevelType w:val="hybridMultilevel"/>
    <w:tmpl w:val="E3CEDD58"/>
    <w:lvl w:ilvl="0" w:tplc="314E07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6F48A5"/>
    <w:multiLevelType w:val="hybridMultilevel"/>
    <w:tmpl w:val="1AA23642"/>
    <w:lvl w:ilvl="0" w:tplc="0FA8F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101D88"/>
    <w:multiLevelType w:val="hybridMultilevel"/>
    <w:tmpl w:val="A154ACC6"/>
    <w:lvl w:ilvl="0" w:tplc="21029C3E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38554CAF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997A03"/>
    <w:multiLevelType w:val="hybridMultilevel"/>
    <w:tmpl w:val="081C5E94"/>
    <w:lvl w:ilvl="0" w:tplc="EC6471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D0822DF"/>
    <w:multiLevelType w:val="hybridMultilevel"/>
    <w:tmpl w:val="25BE3C74"/>
    <w:lvl w:ilvl="0" w:tplc="87C89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1610D0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5D277E"/>
    <w:multiLevelType w:val="multilevel"/>
    <w:tmpl w:val="B0482E28"/>
    <w:lvl w:ilvl="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9">
    <w:nsid w:val="502B55A0"/>
    <w:multiLevelType w:val="multilevel"/>
    <w:tmpl w:val="92A2F50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>
    <w:nsid w:val="506030F9"/>
    <w:multiLevelType w:val="multilevel"/>
    <w:tmpl w:val="34A86846"/>
    <w:lvl w:ilvl="0">
      <w:start w:val="1"/>
      <w:numFmt w:val="decimal"/>
      <w:lvlText w:val="%1."/>
      <w:lvlJc w:val="left"/>
      <w:pPr>
        <w:ind w:left="1693" w:hanging="112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9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0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1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2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3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76" w:hanging="2160"/>
      </w:pPr>
      <w:rPr>
        <w:rFonts w:hint="default"/>
      </w:rPr>
    </w:lvl>
  </w:abstractNum>
  <w:abstractNum w:abstractNumId="21">
    <w:nsid w:val="594A3464"/>
    <w:multiLevelType w:val="multilevel"/>
    <w:tmpl w:val="34A86846"/>
    <w:lvl w:ilvl="0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351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2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3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4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22">
    <w:nsid w:val="5CDB0F79"/>
    <w:multiLevelType w:val="hybridMultilevel"/>
    <w:tmpl w:val="536A91D8"/>
    <w:lvl w:ilvl="0" w:tplc="B0B0E6BA">
      <w:start w:val="1"/>
      <w:numFmt w:val="decimal"/>
      <w:lvlText w:val="%1."/>
      <w:lvlJc w:val="left"/>
      <w:pPr>
        <w:ind w:left="928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9C92F23E">
      <w:start w:val="1"/>
      <w:numFmt w:val="decimal"/>
      <w:lvlText w:val="%4."/>
      <w:lvlJc w:val="left"/>
      <w:pPr>
        <w:ind w:left="3088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61A24659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91D53C2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EC2C7E"/>
    <w:multiLevelType w:val="multilevel"/>
    <w:tmpl w:val="50C643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6BF56716"/>
    <w:multiLevelType w:val="hybridMultilevel"/>
    <w:tmpl w:val="081C5E94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774DE9"/>
    <w:multiLevelType w:val="multilevel"/>
    <w:tmpl w:val="02747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8">
    <w:nsid w:val="70C92EC2"/>
    <w:multiLevelType w:val="multilevel"/>
    <w:tmpl w:val="19C4BB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>
    <w:nsid w:val="72F50268"/>
    <w:multiLevelType w:val="multilevel"/>
    <w:tmpl w:val="100E62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73AC5DE1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2A3624"/>
    <w:multiLevelType w:val="hybridMultilevel"/>
    <w:tmpl w:val="5422166E"/>
    <w:lvl w:ilvl="0" w:tplc="6F207B9A">
      <w:start w:val="2"/>
      <w:numFmt w:val="decimal"/>
      <w:lvlText w:val="%1)"/>
      <w:lvlJc w:val="left"/>
      <w:pPr>
        <w:ind w:left="106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EF67F24"/>
    <w:multiLevelType w:val="multilevel"/>
    <w:tmpl w:val="02747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6"/>
  </w:num>
  <w:num w:numId="4">
    <w:abstractNumId w:val="4"/>
  </w:num>
  <w:num w:numId="5">
    <w:abstractNumId w:val="19"/>
  </w:num>
  <w:num w:numId="6">
    <w:abstractNumId w:val="11"/>
  </w:num>
  <w:num w:numId="7">
    <w:abstractNumId w:val="3"/>
  </w:num>
  <w:num w:numId="8">
    <w:abstractNumId w:val="12"/>
  </w:num>
  <w:num w:numId="9">
    <w:abstractNumId w:val="25"/>
  </w:num>
  <w:num w:numId="10">
    <w:abstractNumId w:val="31"/>
  </w:num>
  <w:num w:numId="11">
    <w:abstractNumId w:val="8"/>
  </w:num>
  <w:num w:numId="12">
    <w:abstractNumId w:val="28"/>
  </w:num>
  <w:num w:numId="13">
    <w:abstractNumId w:val="5"/>
  </w:num>
  <w:num w:numId="14">
    <w:abstractNumId w:val="15"/>
  </w:num>
  <w:num w:numId="15">
    <w:abstractNumId w:val="26"/>
  </w:num>
  <w:num w:numId="16">
    <w:abstractNumId w:val="30"/>
  </w:num>
  <w:num w:numId="17">
    <w:abstractNumId w:val="2"/>
  </w:num>
  <w:num w:numId="18">
    <w:abstractNumId w:val="7"/>
  </w:num>
  <w:num w:numId="19">
    <w:abstractNumId w:val="10"/>
  </w:num>
  <w:num w:numId="20">
    <w:abstractNumId w:val="27"/>
  </w:num>
  <w:num w:numId="21">
    <w:abstractNumId w:val="32"/>
  </w:num>
  <w:num w:numId="22">
    <w:abstractNumId w:val="23"/>
  </w:num>
  <w:num w:numId="23">
    <w:abstractNumId w:val="20"/>
  </w:num>
  <w:num w:numId="24">
    <w:abstractNumId w:val="24"/>
  </w:num>
  <w:num w:numId="25">
    <w:abstractNumId w:val="29"/>
  </w:num>
  <w:num w:numId="26">
    <w:abstractNumId w:val="9"/>
  </w:num>
  <w:num w:numId="27">
    <w:abstractNumId w:val="13"/>
  </w:num>
  <w:num w:numId="28">
    <w:abstractNumId w:val="0"/>
  </w:num>
  <w:num w:numId="29">
    <w:abstractNumId w:val="16"/>
  </w:num>
  <w:num w:numId="30">
    <w:abstractNumId w:val="14"/>
  </w:num>
  <w:num w:numId="31">
    <w:abstractNumId w:val="18"/>
  </w:num>
  <w:num w:numId="32">
    <w:abstractNumId w:val="1"/>
  </w:num>
  <w:num w:numId="33">
    <w:abstractNumId w:val="1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2D7"/>
    <w:rsid w:val="0000074A"/>
    <w:rsid w:val="00000A13"/>
    <w:rsid w:val="00001796"/>
    <w:rsid w:val="00003F8D"/>
    <w:rsid w:val="00006DC8"/>
    <w:rsid w:val="00007263"/>
    <w:rsid w:val="00011687"/>
    <w:rsid w:val="00011935"/>
    <w:rsid w:val="00014D63"/>
    <w:rsid w:val="00016248"/>
    <w:rsid w:val="00016786"/>
    <w:rsid w:val="0001688B"/>
    <w:rsid w:val="00016CAE"/>
    <w:rsid w:val="000176CC"/>
    <w:rsid w:val="00017715"/>
    <w:rsid w:val="00017AD9"/>
    <w:rsid w:val="0002070B"/>
    <w:rsid w:val="00021B66"/>
    <w:rsid w:val="00022737"/>
    <w:rsid w:val="00022EC6"/>
    <w:rsid w:val="0002406C"/>
    <w:rsid w:val="000242E1"/>
    <w:rsid w:val="00025012"/>
    <w:rsid w:val="00026370"/>
    <w:rsid w:val="00027DA7"/>
    <w:rsid w:val="000309A3"/>
    <w:rsid w:val="00030C49"/>
    <w:rsid w:val="00031B51"/>
    <w:rsid w:val="00032595"/>
    <w:rsid w:val="00033087"/>
    <w:rsid w:val="00033E9A"/>
    <w:rsid w:val="00034486"/>
    <w:rsid w:val="00034BE1"/>
    <w:rsid w:val="000352C5"/>
    <w:rsid w:val="00035EB4"/>
    <w:rsid w:val="00036150"/>
    <w:rsid w:val="00041ACD"/>
    <w:rsid w:val="000427CC"/>
    <w:rsid w:val="000455DA"/>
    <w:rsid w:val="00045D57"/>
    <w:rsid w:val="0004671B"/>
    <w:rsid w:val="00047791"/>
    <w:rsid w:val="000479A1"/>
    <w:rsid w:val="000500A5"/>
    <w:rsid w:val="0005075E"/>
    <w:rsid w:val="00051E1F"/>
    <w:rsid w:val="000554B1"/>
    <w:rsid w:val="000558EF"/>
    <w:rsid w:val="00056598"/>
    <w:rsid w:val="00056821"/>
    <w:rsid w:val="00060032"/>
    <w:rsid w:val="0006112F"/>
    <w:rsid w:val="00061184"/>
    <w:rsid w:val="00061362"/>
    <w:rsid w:val="00061370"/>
    <w:rsid w:val="000618F1"/>
    <w:rsid w:val="00061A0F"/>
    <w:rsid w:val="00061BB1"/>
    <w:rsid w:val="00062D6A"/>
    <w:rsid w:val="00063A19"/>
    <w:rsid w:val="00064D0A"/>
    <w:rsid w:val="000654D1"/>
    <w:rsid w:val="00066556"/>
    <w:rsid w:val="0006681F"/>
    <w:rsid w:val="000679C0"/>
    <w:rsid w:val="00067C76"/>
    <w:rsid w:val="00071452"/>
    <w:rsid w:val="00076C80"/>
    <w:rsid w:val="00077264"/>
    <w:rsid w:val="00077B0D"/>
    <w:rsid w:val="000800BC"/>
    <w:rsid w:val="00081267"/>
    <w:rsid w:val="00082A13"/>
    <w:rsid w:val="00084625"/>
    <w:rsid w:val="00084B45"/>
    <w:rsid w:val="0008504B"/>
    <w:rsid w:val="00090702"/>
    <w:rsid w:val="000922A0"/>
    <w:rsid w:val="00092B3F"/>
    <w:rsid w:val="00092FF8"/>
    <w:rsid w:val="000931A7"/>
    <w:rsid w:val="00094628"/>
    <w:rsid w:val="00096616"/>
    <w:rsid w:val="00096EB8"/>
    <w:rsid w:val="000A13E9"/>
    <w:rsid w:val="000A326D"/>
    <w:rsid w:val="000A52D9"/>
    <w:rsid w:val="000A5705"/>
    <w:rsid w:val="000A6800"/>
    <w:rsid w:val="000A68EC"/>
    <w:rsid w:val="000A799E"/>
    <w:rsid w:val="000A7DAF"/>
    <w:rsid w:val="000B0C8D"/>
    <w:rsid w:val="000B0D58"/>
    <w:rsid w:val="000B2237"/>
    <w:rsid w:val="000B27F2"/>
    <w:rsid w:val="000B287B"/>
    <w:rsid w:val="000B3BB9"/>
    <w:rsid w:val="000B49F1"/>
    <w:rsid w:val="000B4C9B"/>
    <w:rsid w:val="000B5128"/>
    <w:rsid w:val="000B559C"/>
    <w:rsid w:val="000B5C55"/>
    <w:rsid w:val="000B693A"/>
    <w:rsid w:val="000B6D26"/>
    <w:rsid w:val="000B76C5"/>
    <w:rsid w:val="000C03F3"/>
    <w:rsid w:val="000C1DDA"/>
    <w:rsid w:val="000C4A63"/>
    <w:rsid w:val="000C5E6F"/>
    <w:rsid w:val="000C7D9E"/>
    <w:rsid w:val="000D0D47"/>
    <w:rsid w:val="000D15DF"/>
    <w:rsid w:val="000D184F"/>
    <w:rsid w:val="000D1F78"/>
    <w:rsid w:val="000D344F"/>
    <w:rsid w:val="000D3475"/>
    <w:rsid w:val="000D476E"/>
    <w:rsid w:val="000D4EAC"/>
    <w:rsid w:val="000D73AE"/>
    <w:rsid w:val="000E013F"/>
    <w:rsid w:val="000E07DB"/>
    <w:rsid w:val="000E125B"/>
    <w:rsid w:val="000E15A9"/>
    <w:rsid w:val="000E1619"/>
    <w:rsid w:val="000E1694"/>
    <w:rsid w:val="000E2E08"/>
    <w:rsid w:val="000E2F58"/>
    <w:rsid w:val="000E308F"/>
    <w:rsid w:val="000E4B07"/>
    <w:rsid w:val="000E565B"/>
    <w:rsid w:val="000E66EB"/>
    <w:rsid w:val="000E76F2"/>
    <w:rsid w:val="000F0323"/>
    <w:rsid w:val="000F182A"/>
    <w:rsid w:val="000F21EE"/>
    <w:rsid w:val="000F33F7"/>
    <w:rsid w:val="000F3A68"/>
    <w:rsid w:val="000F41B0"/>
    <w:rsid w:val="000F4824"/>
    <w:rsid w:val="000F652F"/>
    <w:rsid w:val="000F6E33"/>
    <w:rsid w:val="000F742D"/>
    <w:rsid w:val="00100203"/>
    <w:rsid w:val="0010067F"/>
    <w:rsid w:val="00102666"/>
    <w:rsid w:val="00102991"/>
    <w:rsid w:val="0010340F"/>
    <w:rsid w:val="00106090"/>
    <w:rsid w:val="0011135D"/>
    <w:rsid w:val="00113050"/>
    <w:rsid w:val="001136AE"/>
    <w:rsid w:val="00114FAC"/>
    <w:rsid w:val="0011783C"/>
    <w:rsid w:val="00121D7A"/>
    <w:rsid w:val="001227BE"/>
    <w:rsid w:val="0012368B"/>
    <w:rsid w:val="0012373F"/>
    <w:rsid w:val="00123E68"/>
    <w:rsid w:val="0012579F"/>
    <w:rsid w:val="00127C6C"/>
    <w:rsid w:val="00131F29"/>
    <w:rsid w:val="00135B71"/>
    <w:rsid w:val="00136514"/>
    <w:rsid w:val="001377C0"/>
    <w:rsid w:val="00141341"/>
    <w:rsid w:val="00141404"/>
    <w:rsid w:val="00142535"/>
    <w:rsid w:val="00142F5C"/>
    <w:rsid w:val="001430AF"/>
    <w:rsid w:val="001430DD"/>
    <w:rsid w:val="001440B3"/>
    <w:rsid w:val="001453C5"/>
    <w:rsid w:val="001453F7"/>
    <w:rsid w:val="00146DEA"/>
    <w:rsid w:val="00147191"/>
    <w:rsid w:val="00147817"/>
    <w:rsid w:val="001507B1"/>
    <w:rsid w:val="00150997"/>
    <w:rsid w:val="00151535"/>
    <w:rsid w:val="00151927"/>
    <w:rsid w:val="00151941"/>
    <w:rsid w:val="001547E4"/>
    <w:rsid w:val="00154B5A"/>
    <w:rsid w:val="001553D2"/>
    <w:rsid w:val="001561EA"/>
    <w:rsid w:val="00156B79"/>
    <w:rsid w:val="0016015F"/>
    <w:rsid w:val="00161614"/>
    <w:rsid w:val="00161940"/>
    <w:rsid w:val="001621DA"/>
    <w:rsid w:val="00162B7C"/>
    <w:rsid w:val="00162DCE"/>
    <w:rsid w:val="00163ABD"/>
    <w:rsid w:val="00163BFE"/>
    <w:rsid w:val="00164A9B"/>
    <w:rsid w:val="00164EA5"/>
    <w:rsid w:val="0016610C"/>
    <w:rsid w:val="00166C52"/>
    <w:rsid w:val="00171CDA"/>
    <w:rsid w:val="00173AA2"/>
    <w:rsid w:val="00173B77"/>
    <w:rsid w:val="00175BB0"/>
    <w:rsid w:val="00180E09"/>
    <w:rsid w:val="001813C7"/>
    <w:rsid w:val="001835ED"/>
    <w:rsid w:val="00183CA5"/>
    <w:rsid w:val="001844DB"/>
    <w:rsid w:val="00184876"/>
    <w:rsid w:val="00184960"/>
    <w:rsid w:val="00185314"/>
    <w:rsid w:val="00186C2D"/>
    <w:rsid w:val="00186C98"/>
    <w:rsid w:val="00187F88"/>
    <w:rsid w:val="00190E19"/>
    <w:rsid w:val="00192724"/>
    <w:rsid w:val="00194705"/>
    <w:rsid w:val="001972FA"/>
    <w:rsid w:val="00197809"/>
    <w:rsid w:val="001A09F4"/>
    <w:rsid w:val="001A1B41"/>
    <w:rsid w:val="001A1F32"/>
    <w:rsid w:val="001A20DC"/>
    <w:rsid w:val="001A2258"/>
    <w:rsid w:val="001A507B"/>
    <w:rsid w:val="001A57ED"/>
    <w:rsid w:val="001A64BA"/>
    <w:rsid w:val="001A6555"/>
    <w:rsid w:val="001B0A33"/>
    <w:rsid w:val="001B12D5"/>
    <w:rsid w:val="001B1A49"/>
    <w:rsid w:val="001B1B0A"/>
    <w:rsid w:val="001B3DD2"/>
    <w:rsid w:val="001B53CE"/>
    <w:rsid w:val="001B5EB1"/>
    <w:rsid w:val="001B676B"/>
    <w:rsid w:val="001B6CC9"/>
    <w:rsid w:val="001C0354"/>
    <w:rsid w:val="001C127B"/>
    <w:rsid w:val="001C1AE3"/>
    <w:rsid w:val="001C1DA9"/>
    <w:rsid w:val="001C272F"/>
    <w:rsid w:val="001C4CE6"/>
    <w:rsid w:val="001C4DC6"/>
    <w:rsid w:val="001C4E07"/>
    <w:rsid w:val="001C606E"/>
    <w:rsid w:val="001C70C8"/>
    <w:rsid w:val="001D0E06"/>
    <w:rsid w:val="001D1951"/>
    <w:rsid w:val="001D308E"/>
    <w:rsid w:val="001D38CA"/>
    <w:rsid w:val="001D3F1A"/>
    <w:rsid w:val="001D4476"/>
    <w:rsid w:val="001D5083"/>
    <w:rsid w:val="001D7580"/>
    <w:rsid w:val="001D7A6D"/>
    <w:rsid w:val="001E098D"/>
    <w:rsid w:val="001E0E26"/>
    <w:rsid w:val="001E0F6D"/>
    <w:rsid w:val="001E446B"/>
    <w:rsid w:val="001E5AC4"/>
    <w:rsid w:val="001E6DD0"/>
    <w:rsid w:val="001F1ED7"/>
    <w:rsid w:val="001F1EF9"/>
    <w:rsid w:val="001F26AA"/>
    <w:rsid w:val="001F328C"/>
    <w:rsid w:val="001F32F1"/>
    <w:rsid w:val="001F43D7"/>
    <w:rsid w:val="001F497A"/>
    <w:rsid w:val="001F4F09"/>
    <w:rsid w:val="001F4F69"/>
    <w:rsid w:val="001F639F"/>
    <w:rsid w:val="001F64EB"/>
    <w:rsid w:val="001F6886"/>
    <w:rsid w:val="001F7163"/>
    <w:rsid w:val="00200420"/>
    <w:rsid w:val="00200779"/>
    <w:rsid w:val="002018C7"/>
    <w:rsid w:val="002033F0"/>
    <w:rsid w:val="00204370"/>
    <w:rsid w:val="00205EDC"/>
    <w:rsid w:val="00205F54"/>
    <w:rsid w:val="00206305"/>
    <w:rsid w:val="00206EBA"/>
    <w:rsid w:val="0020743C"/>
    <w:rsid w:val="00210289"/>
    <w:rsid w:val="0021059D"/>
    <w:rsid w:val="002110FA"/>
    <w:rsid w:val="002116F6"/>
    <w:rsid w:val="0021273F"/>
    <w:rsid w:val="00212C3E"/>
    <w:rsid w:val="00212E15"/>
    <w:rsid w:val="00213930"/>
    <w:rsid w:val="00215506"/>
    <w:rsid w:val="0021754F"/>
    <w:rsid w:val="00221142"/>
    <w:rsid w:val="00223249"/>
    <w:rsid w:val="0022393E"/>
    <w:rsid w:val="00224E2A"/>
    <w:rsid w:val="002262CB"/>
    <w:rsid w:val="002264F5"/>
    <w:rsid w:val="002268CB"/>
    <w:rsid w:val="002277BE"/>
    <w:rsid w:val="00227C93"/>
    <w:rsid w:val="00227F31"/>
    <w:rsid w:val="0023001B"/>
    <w:rsid w:val="00231819"/>
    <w:rsid w:val="00231BE0"/>
    <w:rsid w:val="002400ED"/>
    <w:rsid w:val="00242FCC"/>
    <w:rsid w:val="00244239"/>
    <w:rsid w:val="002446E4"/>
    <w:rsid w:val="002447E5"/>
    <w:rsid w:val="00245D1E"/>
    <w:rsid w:val="00247CBF"/>
    <w:rsid w:val="00247E76"/>
    <w:rsid w:val="0025114F"/>
    <w:rsid w:val="0025128D"/>
    <w:rsid w:val="00251B0B"/>
    <w:rsid w:val="0025301A"/>
    <w:rsid w:val="002548CB"/>
    <w:rsid w:val="00254AEA"/>
    <w:rsid w:val="00256023"/>
    <w:rsid w:val="00257A70"/>
    <w:rsid w:val="00257B45"/>
    <w:rsid w:val="00260FE1"/>
    <w:rsid w:val="00261252"/>
    <w:rsid w:val="00263936"/>
    <w:rsid w:val="002640D8"/>
    <w:rsid w:val="00264D1A"/>
    <w:rsid w:val="00265B1E"/>
    <w:rsid w:val="0026747C"/>
    <w:rsid w:val="0026772F"/>
    <w:rsid w:val="00274B3A"/>
    <w:rsid w:val="00281ED4"/>
    <w:rsid w:val="00281F78"/>
    <w:rsid w:val="00282636"/>
    <w:rsid w:val="00283955"/>
    <w:rsid w:val="002846DF"/>
    <w:rsid w:val="00284707"/>
    <w:rsid w:val="0028484B"/>
    <w:rsid w:val="002848DD"/>
    <w:rsid w:val="002851C6"/>
    <w:rsid w:val="00285A33"/>
    <w:rsid w:val="002865A0"/>
    <w:rsid w:val="002905CF"/>
    <w:rsid w:val="002909B5"/>
    <w:rsid w:val="00290A72"/>
    <w:rsid w:val="002917F4"/>
    <w:rsid w:val="00291B10"/>
    <w:rsid w:val="00291C63"/>
    <w:rsid w:val="00292F28"/>
    <w:rsid w:val="00293E9D"/>
    <w:rsid w:val="0029461C"/>
    <w:rsid w:val="00294F54"/>
    <w:rsid w:val="00295B18"/>
    <w:rsid w:val="002A0F79"/>
    <w:rsid w:val="002A1012"/>
    <w:rsid w:val="002A1454"/>
    <w:rsid w:val="002A311D"/>
    <w:rsid w:val="002A38FC"/>
    <w:rsid w:val="002A465B"/>
    <w:rsid w:val="002A5370"/>
    <w:rsid w:val="002A574E"/>
    <w:rsid w:val="002A6132"/>
    <w:rsid w:val="002A659B"/>
    <w:rsid w:val="002A76C2"/>
    <w:rsid w:val="002B00C3"/>
    <w:rsid w:val="002B0C53"/>
    <w:rsid w:val="002B1D2F"/>
    <w:rsid w:val="002B21BA"/>
    <w:rsid w:val="002B24A1"/>
    <w:rsid w:val="002B282C"/>
    <w:rsid w:val="002B45BD"/>
    <w:rsid w:val="002B6450"/>
    <w:rsid w:val="002B788F"/>
    <w:rsid w:val="002C05AB"/>
    <w:rsid w:val="002C0D41"/>
    <w:rsid w:val="002C1784"/>
    <w:rsid w:val="002C1B5A"/>
    <w:rsid w:val="002C1BB0"/>
    <w:rsid w:val="002C23D0"/>
    <w:rsid w:val="002C2B67"/>
    <w:rsid w:val="002C38E3"/>
    <w:rsid w:val="002C46A3"/>
    <w:rsid w:val="002C4D62"/>
    <w:rsid w:val="002C546E"/>
    <w:rsid w:val="002C70D7"/>
    <w:rsid w:val="002D0F9C"/>
    <w:rsid w:val="002D1230"/>
    <w:rsid w:val="002D2DDE"/>
    <w:rsid w:val="002D6067"/>
    <w:rsid w:val="002E049C"/>
    <w:rsid w:val="002E0780"/>
    <w:rsid w:val="002E0C43"/>
    <w:rsid w:val="002E24C3"/>
    <w:rsid w:val="002E32A7"/>
    <w:rsid w:val="002E35DD"/>
    <w:rsid w:val="002E3878"/>
    <w:rsid w:val="002E3B86"/>
    <w:rsid w:val="002E3D95"/>
    <w:rsid w:val="002E689D"/>
    <w:rsid w:val="002E72C1"/>
    <w:rsid w:val="002F04D3"/>
    <w:rsid w:val="002F0AA4"/>
    <w:rsid w:val="002F1287"/>
    <w:rsid w:val="002F1D5F"/>
    <w:rsid w:val="002F3514"/>
    <w:rsid w:val="00300341"/>
    <w:rsid w:val="0030177A"/>
    <w:rsid w:val="00302760"/>
    <w:rsid w:val="00302B37"/>
    <w:rsid w:val="00303E97"/>
    <w:rsid w:val="00304A2D"/>
    <w:rsid w:val="00305B04"/>
    <w:rsid w:val="00305E78"/>
    <w:rsid w:val="00307AB4"/>
    <w:rsid w:val="003101E6"/>
    <w:rsid w:val="00310C19"/>
    <w:rsid w:val="003110D7"/>
    <w:rsid w:val="00311259"/>
    <w:rsid w:val="00313612"/>
    <w:rsid w:val="00313C8F"/>
    <w:rsid w:val="00313DD8"/>
    <w:rsid w:val="00314952"/>
    <w:rsid w:val="00315564"/>
    <w:rsid w:val="00315A0F"/>
    <w:rsid w:val="00315AC5"/>
    <w:rsid w:val="00315E30"/>
    <w:rsid w:val="00317182"/>
    <w:rsid w:val="003173E2"/>
    <w:rsid w:val="003177A7"/>
    <w:rsid w:val="00322BF7"/>
    <w:rsid w:val="00323DFA"/>
    <w:rsid w:val="00324BA9"/>
    <w:rsid w:val="00324D0D"/>
    <w:rsid w:val="003252F0"/>
    <w:rsid w:val="00325530"/>
    <w:rsid w:val="00325E80"/>
    <w:rsid w:val="00330E11"/>
    <w:rsid w:val="0033219D"/>
    <w:rsid w:val="003323D7"/>
    <w:rsid w:val="003347BB"/>
    <w:rsid w:val="00335D23"/>
    <w:rsid w:val="003416EB"/>
    <w:rsid w:val="003425C3"/>
    <w:rsid w:val="003447EF"/>
    <w:rsid w:val="00352069"/>
    <w:rsid w:val="00353939"/>
    <w:rsid w:val="00353FD0"/>
    <w:rsid w:val="0035476E"/>
    <w:rsid w:val="003548F9"/>
    <w:rsid w:val="00355767"/>
    <w:rsid w:val="00355DCE"/>
    <w:rsid w:val="00357362"/>
    <w:rsid w:val="003575E2"/>
    <w:rsid w:val="00364ED6"/>
    <w:rsid w:val="003664BB"/>
    <w:rsid w:val="00371D37"/>
    <w:rsid w:val="00372B5C"/>
    <w:rsid w:val="00374697"/>
    <w:rsid w:val="0038003B"/>
    <w:rsid w:val="00382481"/>
    <w:rsid w:val="00382F18"/>
    <w:rsid w:val="00383695"/>
    <w:rsid w:val="00387055"/>
    <w:rsid w:val="00390994"/>
    <w:rsid w:val="00390E54"/>
    <w:rsid w:val="0039101A"/>
    <w:rsid w:val="00391075"/>
    <w:rsid w:val="003913FE"/>
    <w:rsid w:val="00391703"/>
    <w:rsid w:val="0039242A"/>
    <w:rsid w:val="00392E27"/>
    <w:rsid w:val="0039340A"/>
    <w:rsid w:val="00394F65"/>
    <w:rsid w:val="00395364"/>
    <w:rsid w:val="003960A0"/>
    <w:rsid w:val="00396D75"/>
    <w:rsid w:val="00396EDC"/>
    <w:rsid w:val="00397C70"/>
    <w:rsid w:val="003A141E"/>
    <w:rsid w:val="003A1833"/>
    <w:rsid w:val="003A1CE9"/>
    <w:rsid w:val="003A36A9"/>
    <w:rsid w:val="003A5759"/>
    <w:rsid w:val="003A59ED"/>
    <w:rsid w:val="003A7707"/>
    <w:rsid w:val="003B0B10"/>
    <w:rsid w:val="003B110B"/>
    <w:rsid w:val="003B161D"/>
    <w:rsid w:val="003B2789"/>
    <w:rsid w:val="003B30A3"/>
    <w:rsid w:val="003B3EAB"/>
    <w:rsid w:val="003B5509"/>
    <w:rsid w:val="003B58E7"/>
    <w:rsid w:val="003B5D18"/>
    <w:rsid w:val="003B67C7"/>
    <w:rsid w:val="003C0598"/>
    <w:rsid w:val="003C0AEA"/>
    <w:rsid w:val="003C2C80"/>
    <w:rsid w:val="003C2F32"/>
    <w:rsid w:val="003C3DB9"/>
    <w:rsid w:val="003C3DBE"/>
    <w:rsid w:val="003C4643"/>
    <w:rsid w:val="003C64B4"/>
    <w:rsid w:val="003C7265"/>
    <w:rsid w:val="003C797E"/>
    <w:rsid w:val="003D19AA"/>
    <w:rsid w:val="003D3B78"/>
    <w:rsid w:val="003D4E3E"/>
    <w:rsid w:val="003D516C"/>
    <w:rsid w:val="003D5BC4"/>
    <w:rsid w:val="003D5BE7"/>
    <w:rsid w:val="003D5D8A"/>
    <w:rsid w:val="003E058C"/>
    <w:rsid w:val="003E0ACE"/>
    <w:rsid w:val="003E12B6"/>
    <w:rsid w:val="003E4D7C"/>
    <w:rsid w:val="003E7DEE"/>
    <w:rsid w:val="003F0825"/>
    <w:rsid w:val="003F37A7"/>
    <w:rsid w:val="003F6744"/>
    <w:rsid w:val="00402964"/>
    <w:rsid w:val="00402BBC"/>
    <w:rsid w:val="00403540"/>
    <w:rsid w:val="004043BF"/>
    <w:rsid w:val="004059B5"/>
    <w:rsid w:val="004079AB"/>
    <w:rsid w:val="00410DD7"/>
    <w:rsid w:val="00411E7D"/>
    <w:rsid w:val="004123E5"/>
    <w:rsid w:val="00413405"/>
    <w:rsid w:val="00413A5A"/>
    <w:rsid w:val="00413FBA"/>
    <w:rsid w:val="00414B28"/>
    <w:rsid w:val="004158CE"/>
    <w:rsid w:val="00416B59"/>
    <w:rsid w:val="004207D9"/>
    <w:rsid w:val="004209CB"/>
    <w:rsid w:val="004210F4"/>
    <w:rsid w:val="004219E5"/>
    <w:rsid w:val="00422775"/>
    <w:rsid w:val="004228BF"/>
    <w:rsid w:val="004253A4"/>
    <w:rsid w:val="004265EB"/>
    <w:rsid w:val="00427963"/>
    <w:rsid w:val="0043496A"/>
    <w:rsid w:val="00435102"/>
    <w:rsid w:val="00435F69"/>
    <w:rsid w:val="004413F7"/>
    <w:rsid w:val="004448EF"/>
    <w:rsid w:val="0044778A"/>
    <w:rsid w:val="00452FF2"/>
    <w:rsid w:val="00453009"/>
    <w:rsid w:val="00455C02"/>
    <w:rsid w:val="004561BE"/>
    <w:rsid w:val="00457206"/>
    <w:rsid w:val="00460C87"/>
    <w:rsid w:val="00462DC8"/>
    <w:rsid w:val="00462F2D"/>
    <w:rsid w:val="00465F26"/>
    <w:rsid w:val="004660C1"/>
    <w:rsid w:val="004667D3"/>
    <w:rsid w:val="00467F02"/>
    <w:rsid w:val="00471A5B"/>
    <w:rsid w:val="00474E16"/>
    <w:rsid w:val="00481A75"/>
    <w:rsid w:val="00481AC0"/>
    <w:rsid w:val="00481D74"/>
    <w:rsid w:val="00481ED2"/>
    <w:rsid w:val="00481F84"/>
    <w:rsid w:val="00481FC1"/>
    <w:rsid w:val="00482A37"/>
    <w:rsid w:val="0048713F"/>
    <w:rsid w:val="00487691"/>
    <w:rsid w:val="004907AA"/>
    <w:rsid w:val="00491BC0"/>
    <w:rsid w:val="004922BB"/>
    <w:rsid w:val="0049376E"/>
    <w:rsid w:val="0049434E"/>
    <w:rsid w:val="004947CA"/>
    <w:rsid w:val="00495351"/>
    <w:rsid w:val="0049744C"/>
    <w:rsid w:val="004A0C97"/>
    <w:rsid w:val="004A1384"/>
    <w:rsid w:val="004A2D71"/>
    <w:rsid w:val="004A31BA"/>
    <w:rsid w:val="004A3B66"/>
    <w:rsid w:val="004A40E5"/>
    <w:rsid w:val="004A6137"/>
    <w:rsid w:val="004A7154"/>
    <w:rsid w:val="004A7CDC"/>
    <w:rsid w:val="004B01B5"/>
    <w:rsid w:val="004B0F24"/>
    <w:rsid w:val="004B220F"/>
    <w:rsid w:val="004B22AC"/>
    <w:rsid w:val="004B2956"/>
    <w:rsid w:val="004B2F25"/>
    <w:rsid w:val="004B30BA"/>
    <w:rsid w:val="004B63A9"/>
    <w:rsid w:val="004B6839"/>
    <w:rsid w:val="004B7597"/>
    <w:rsid w:val="004B77FE"/>
    <w:rsid w:val="004C02D1"/>
    <w:rsid w:val="004C06DA"/>
    <w:rsid w:val="004C0A46"/>
    <w:rsid w:val="004C0B05"/>
    <w:rsid w:val="004C382A"/>
    <w:rsid w:val="004C3BE3"/>
    <w:rsid w:val="004C441E"/>
    <w:rsid w:val="004C4435"/>
    <w:rsid w:val="004D11F1"/>
    <w:rsid w:val="004D1BF5"/>
    <w:rsid w:val="004D33D1"/>
    <w:rsid w:val="004D3F98"/>
    <w:rsid w:val="004D44EC"/>
    <w:rsid w:val="004D53AE"/>
    <w:rsid w:val="004D64F0"/>
    <w:rsid w:val="004E063A"/>
    <w:rsid w:val="004E17B2"/>
    <w:rsid w:val="004E28B4"/>
    <w:rsid w:val="004E2EAB"/>
    <w:rsid w:val="004E2F7A"/>
    <w:rsid w:val="004E3366"/>
    <w:rsid w:val="004E42C4"/>
    <w:rsid w:val="004E5F0F"/>
    <w:rsid w:val="004E7FBA"/>
    <w:rsid w:val="004F0550"/>
    <w:rsid w:val="004F0E60"/>
    <w:rsid w:val="004F1F17"/>
    <w:rsid w:val="004F2E18"/>
    <w:rsid w:val="004F54BA"/>
    <w:rsid w:val="004F60EF"/>
    <w:rsid w:val="005020A2"/>
    <w:rsid w:val="0050242B"/>
    <w:rsid w:val="00502902"/>
    <w:rsid w:val="00502BA8"/>
    <w:rsid w:val="00503479"/>
    <w:rsid w:val="005054E0"/>
    <w:rsid w:val="00507639"/>
    <w:rsid w:val="00507B74"/>
    <w:rsid w:val="0051046D"/>
    <w:rsid w:val="005133BD"/>
    <w:rsid w:val="00513999"/>
    <w:rsid w:val="00514B5A"/>
    <w:rsid w:val="00514F5A"/>
    <w:rsid w:val="00515F88"/>
    <w:rsid w:val="00516870"/>
    <w:rsid w:val="005175A9"/>
    <w:rsid w:val="00520064"/>
    <w:rsid w:val="00521BB8"/>
    <w:rsid w:val="00523D0F"/>
    <w:rsid w:val="005252E1"/>
    <w:rsid w:val="005300A8"/>
    <w:rsid w:val="0053042B"/>
    <w:rsid w:val="0053062D"/>
    <w:rsid w:val="005306C9"/>
    <w:rsid w:val="005329BE"/>
    <w:rsid w:val="00532A72"/>
    <w:rsid w:val="00534A20"/>
    <w:rsid w:val="00534CF8"/>
    <w:rsid w:val="0053503E"/>
    <w:rsid w:val="00535FC3"/>
    <w:rsid w:val="00537783"/>
    <w:rsid w:val="00537D44"/>
    <w:rsid w:val="005408C0"/>
    <w:rsid w:val="005419C7"/>
    <w:rsid w:val="00541C57"/>
    <w:rsid w:val="00543155"/>
    <w:rsid w:val="00543450"/>
    <w:rsid w:val="00543549"/>
    <w:rsid w:val="00543D52"/>
    <w:rsid w:val="00544C7C"/>
    <w:rsid w:val="00545460"/>
    <w:rsid w:val="00546FCD"/>
    <w:rsid w:val="0054770E"/>
    <w:rsid w:val="00547BE4"/>
    <w:rsid w:val="00552195"/>
    <w:rsid w:val="00552A71"/>
    <w:rsid w:val="00552B4C"/>
    <w:rsid w:val="00552ED5"/>
    <w:rsid w:val="00554A9C"/>
    <w:rsid w:val="00555849"/>
    <w:rsid w:val="005559CC"/>
    <w:rsid w:val="005569B0"/>
    <w:rsid w:val="00556A2F"/>
    <w:rsid w:val="00560FCC"/>
    <w:rsid w:val="005617B2"/>
    <w:rsid w:val="0056670A"/>
    <w:rsid w:val="005674DB"/>
    <w:rsid w:val="00567B66"/>
    <w:rsid w:val="00573310"/>
    <w:rsid w:val="005745F4"/>
    <w:rsid w:val="00574DD5"/>
    <w:rsid w:val="005753AE"/>
    <w:rsid w:val="00575D81"/>
    <w:rsid w:val="00575E0E"/>
    <w:rsid w:val="00577426"/>
    <w:rsid w:val="00581BB2"/>
    <w:rsid w:val="00583312"/>
    <w:rsid w:val="00583548"/>
    <w:rsid w:val="00586769"/>
    <w:rsid w:val="00586F95"/>
    <w:rsid w:val="00587EEF"/>
    <w:rsid w:val="00590932"/>
    <w:rsid w:val="00591883"/>
    <w:rsid w:val="00592F1C"/>
    <w:rsid w:val="00594E5E"/>
    <w:rsid w:val="00596044"/>
    <w:rsid w:val="005965E7"/>
    <w:rsid w:val="00596EAF"/>
    <w:rsid w:val="005972F3"/>
    <w:rsid w:val="0059788A"/>
    <w:rsid w:val="005A058E"/>
    <w:rsid w:val="005A1818"/>
    <w:rsid w:val="005A1F12"/>
    <w:rsid w:val="005A3C98"/>
    <w:rsid w:val="005A571E"/>
    <w:rsid w:val="005A6647"/>
    <w:rsid w:val="005A726E"/>
    <w:rsid w:val="005B1C93"/>
    <w:rsid w:val="005B2330"/>
    <w:rsid w:val="005B237F"/>
    <w:rsid w:val="005B3E2E"/>
    <w:rsid w:val="005B6B85"/>
    <w:rsid w:val="005B6BF4"/>
    <w:rsid w:val="005C1C63"/>
    <w:rsid w:val="005C3634"/>
    <w:rsid w:val="005C5B27"/>
    <w:rsid w:val="005C7059"/>
    <w:rsid w:val="005D00BB"/>
    <w:rsid w:val="005D0115"/>
    <w:rsid w:val="005D033D"/>
    <w:rsid w:val="005D0B25"/>
    <w:rsid w:val="005D0C1F"/>
    <w:rsid w:val="005D1C04"/>
    <w:rsid w:val="005D2B55"/>
    <w:rsid w:val="005D3C95"/>
    <w:rsid w:val="005D3CD8"/>
    <w:rsid w:val="005D4A3F"/>
    <w:rsid w:val="005D4BCB"/>
    <w:rsid w:val="005D58DA"/>
    <w:rsid w:val="005D5C75"/>
    <w:rsid w:val="005E0A1D"/>
    <w:rsid w:val="005E1F84"/>
    <w:rsid w:val="005E2C1B"/>
    <w:rsid w:val="005E7274"/>
    <w:rsid w:val="005E7B33"/>
    <w:rsid w:val="005F09E1"/>
    <w:rsid w:val="005F1A61"/>
    <w:rsid w:val="005F2187"/>
    <w:rsid w:val="005F2727"/>
    <w:rsid w:val="005F29BE"/>
    <w:rsid w:val="005F3786"/>
    <w:rsid w:val="005F3ED6"/>
    <w:rsid w:val="005F4E2B"/>
    <w:rsid w:val="005F57C1"/>
    <w:rsid w:val="005F6C46"/>
    <w:rsid w:val="00600801"/>
    <w:rsid w:val="006018DD"/>
    <w:rsid w:val="00601EDB"/>
    <w:rsid w:val="00601F4D"/>
    <w:rsid w:val="006027B4"/>
    <w:rsid w:val="00605196"/>
    <w:rsid w:val="00605F2D"/>
    <w:rsid w:val="00605FC9"/>
    <w:rsid w:val="00606816"/>
    <w:rsid w:val="00606DBD"/>
    <w:rsid w:val="00607739"/>
    <w:rsid w:val="00607FD9"/>
    <w:rsid w:val="00610BBD"/>
    <w:rsid w:val="006126AE"/>
    <w:rsid w:val="00612B64"/>
    <w:rsid w:val="00612C17"/>
    <w:rsid w:val="006132D6"/>
    <w:rsid w:val="00613C2E"/>
    <w:rsid w:val="006145F7"/>
    <w:rsid w:val="006148AB"/>
    <w:rsid w:val="006154F2"/>
    <w:rsid w:val="00615E48"/>
    <w:rsid w:val="00616030"/>
    <w:rsid w:val="006160E4"/>
    <w:rsid w:val="0061704D"/>
    <w:rsid w:val="00617405"/>
    <w:rsid w:val="0062059F"/>
    <w:rsid w:val="00620763"/>
    <w:rsid w:val="0062093D"/>
    <w:rsid w:val="0062155F"/>
    <w:rsid w:val="00621A8E"/>
    <w:rsid w:val="00622682"/>
    <w:rsid w:val="006226B9"/>
    <w:rsid w:val="00622764"/>
    <w:rsid w:val="00622B65"/>
    <w:rsid w:val="00624FFF"/>
    <w:rsid w:val="00625479"/>
    <w:rsid w:val="00625960"/>
    <w:rsid w:val="00626236"/>
    <w:rsid w:val="00626EA4"/>
    <w:rsid w:val="006277E4"/>
    <w:rsid w:val="00630D8C"/>
    <w:rsid w:val="0063153F"/>
    <w:rsid w:val="00632465"/>
    <w:rsid w:val="0063304E"/>
    <w:rsid w:val="006347F5"/>
    <w:rsid w:val="00634884"/>
    <w:rsid w:val="0063582E"/>
    <w:rsid w:val="00635FB1"/>
    <w:rsid w:val="006406AD"/>
    <w:rsid w:val="00643213"/>
    <w:rsid w:val="00643A58"/>
    <w:rsid w:val="00644473"/>
    <w:rsid w:val="0064508D"/>
    <w:rsid w:val="00645EAF"/>
    <w:rsid w:val="006465D5"/>
    <w:rsid w:val="006503F5"/>
    <w:rsid w:val="00650664"/>
    <w:rsid w:val="006509C1"/>
    <w:rsid w:val="00650C9E"/>
    <w:rsid w:val="00650D91"/>
    <w:rsid w:val="00652626"/>
    <w:rsid w:val="00652DA9"/>
    <w:rsid w:val="00653640"/>
    <w:rsid w:val="006542E4"/>
    <w:rsid w:val="00655510"/>
    <w:rsid w:val="006567D4"/>
    <w:rsid w:val="006577E1"/>
    <w:rsid w:val="00663141"/>
    <w:rsid w:val="00663923"/>
    <w:rsid w:val="00664274"/>
    <w:rsid w:val="00664A61"/>
    <w:rsid w:val="00664B2C"/>
    <w:rsid w:val="006670B6"/>
    <w:rsid w:val="006723AF"/>
    <w:rsid w:val="0067271B"/>
    <w:rsid w:val="0067407B"/>
    <w:rsid w:val="00674389"/>
    <w:rsid w:val="00675023"/>
    <w:rsid w:val="006759C7"/>
    <w:rsid w:val="006763C0"/>
    <w:rsid w:val="00677BBC"/>
    <w:rsid w:val="00680A1C"/>
    <w:rsid w:val="00682873"/>
    <w:rsid w:val="006834EA"/>
    <w:rsid w:val="00683634"/>
    <w:rsid w:val="00684834"/>
    <w:rsid w:val="00684D5C"/>
    <w:rsid w:val="00685FA7"/>
    <w:rsid w:val="00686709"/>
    <w:rsid w:val="0069045B"/>
    <w:rsid w:val="0069104B"/>
    <w:rsid w:val="006911AD"/>
    <w:rsid w:val="0069139F"/>
    <w:rsid w:val="00691691"/>
    <w:rsid w:val="006917F1"/>
    <w:rsid w:val="006918D0"/>
    <w:rsid w:val="0069291F"/>
    <w:rsid w:val="006967D3"/>
    <w:rsid w:val="00697385"/>
    <w:rsid w:val="006A31B4"/>
    <w:rsid w:val="006A3A88"/>
    <w:rsid w:val="006A4BCD"/>
    <w:rsid w:val="006B0400"/>
    <w:rsid w:val="006B095D"/>
    <w:rsid w:val="006B0B47"/>
    <w:rsid w:val="006B0F46"/>
    <w:rsid w:val="006B1776"/>
    <w:rsid w:val="006B1E32"/>
    <w:rsid w:val="006B24CC"/>
    <w:rsid w:val="006B26C6"/>
    <w:rsid w:val="006B2749"/>
    <w:rsid w:val="006B5B33"/>
    <w:rsid w:val="006B6812"/>
    <w:rsid w:val="006C3383"/>
    <w:rsid w:val="006C36CD"/>
    <w:rsid w:val="006C68BE"/>
    <w:rsid w:val="006C71E7"/>
    <w:rsid w:val="006C7289"/>
    <w:rsid w:val="006D0C35"/>
    <w:rsid w:val="006D1EB2"/>
    <w:rsid w:val="006D20E7"/>
    <w:rsid w:val="006D34C9"/>
    <w:rsid w:val="006D534F"/>
    <w:rsid w:val="006D5A73"/>
    <w:rsid w:val="006D6080"/>
    <w:rsid w:val="006E13D1"/>
    <w:rsid w:val="006E1DE2"/>
    <w:rsid w:val="006E2175"/>
    <w:rsid w:val="006E21CE"/>
    <w:rsid w:val="006E375D"/>
    <w:rsid w:val="006E3958"/>
    <w:rsid w:val="006E5CC4"/>
    <w:rsid w:val="006E7A33"/>
    <w:rsid w:val="006F0259"/>
    <w:rsid w:val="006F09B2"/>
    <w:rsid w:val="006F0F5A"/>
    <w:rsid w:val="006F36CE"/>
    <w:rsid w:val="006F5F30"/>
    <w:rsid w:val="006F61DF"/>
    <w:rsid w:val="006F7BB0"/>
    <w:rsid w:val="00700A9C"/>
    <w:rsid w:val="00702D48"/>
    <w:rsid w:val="0070308A"/>
    <w:rsid w:val="00703772"/>
    <w:rsid w:val="00705A14"/>
    <w:rsid w:val="00707570"/>
    <w:rsid w:val="0071048A"/>
    <w:rsid w:val="00710D0E"/>
    <w:rsid w:val="00711D28"/>
    <w:rsid w:val="00712C2A"/>
    <w:rsid w:val="0071434F"/>
    <w:rsid w:val="007145CB"/>
    <w:rsid w:val="00715900"/>
    <w:rsid w:val="00715CE0"/>
    <w:rsid w:val="007165FB"/>
    <w:rsid w:val="00717AB5"/>
    <w:rsid w:val="00723CD3"/>
    <w:rsid w:val="00725B24"/>
    <w:rsid w:val="00727785"/>
    <w:rsid w:val="0073300F"/>
    <w:rsid w:val="00733779"/>
    <w:rsid w:val="00734268"/>
    <w:rsid w:val="00734992"/>
    <w:rsid w:val="00734A5E"/>
    <w:rsid w:val="00735490"/>
    <w:rsid w:val="00735647"/>
    <w:rsid w:val="00735956"/>
    <w:rsid w:val="00735988"/>
    <w:rsid w:val="007378D3"/>
    <w:rsid w:val="00741A6C"/>
    <w:rsid w:val="00743DFF"/>
    <w:rsid w:val="00743F5D"/>
    <w:rsid w:val="0074504E"/>
    <w:rsid w:val="00747B6E"/>
    <w:rsid w:val="00747FB2"/>
    <w:rsid w:val="0075053F"/>
    <w:rsid w:val="00750C77"/>
    <w:rsid w:val="0075136A"/>
    <w:rsid w:val="0075197F"/>
    <w:rsid w:val="00751B2F"/>
    <w:rsid w:val="00752D16"/>
    <w:rsid w:val="0075550C"/>
    <w:rsid w:val="007602A0"/>
    <w:rsid w:val="00761A01"/>
    <w:rsid w:val="0076287A"/>
    <w:rsid w:val="00763C8F"/>
    <w:rsid w:val="00764526"/>
    <w:rsid w:val="00764869"/>
    <w:rsid w:val="00764E82"/>
    <w:rsid w:val="0076502D"/>
    <w:rsid w:val="00766005"/>
    <w:rsid w:val="007660C6"/>
    <w:rsid w:val="00766602"/>
    <w:rsid w:val="00766CA9"/>
    <w:rsid w:val="0076749E"/>
    <w:rsid w:val="00771BF9"/>
    <w:rsid w:val="00773248"/>
    <w:rsid w:val="0077382D"/>
    <w:rsid w:val="00774C9F"/>
    <w:rsid w:val="007751FB"/>
    <w:rsid w:val="0077534D"/>
    <w:rsid w:val="0077563A"/>
    <w:rsid w:val="007763C0"/>
    <w:rsid w:val="00776D35"/>
    <w:rsid w:val="0077794D"/>
    <w:rsid w:val="00782A3F"/>
    <w:rsid w:val="00783273"/>
    <w:rsid w:val="00783A10"/>
    <w:rsid w:val="00783A12"/>
    <w:rsid w:val="00783C57"/>
    <w:rsid w:val="00783DF2"/>
    <w:rsid w:val="00786836"/>
    <w:rsid w:val="00792390"/>
    <w:rsid w:val="00792CC8"/>
    <w:rsid w:val="00795113"/>
    <w:rsid w:val="0079641C"/>
    <w:rsid w:val="00797F5C"/>
    <w:rsid w:val="007A2DF7"/>
    <w:rsid w:val="007A4B7C"/>
    <w:rsid w:val="007A5632"/>
    <w:rsid w:val="007A5A83"/>
    <w:rsid w:val="007A6BD6"/>
    <w:rsid w:val="007B0D24"/>
    <w:rsid w:val="007B122A"/>
    <w:rsid w:val="007B1B6B"/>
    <w:rsid w:val="007B3A13"/>
    <w:rsid w:val="007B3C65"/>
    <w:rsid w:val="007B45E1"/>
    <w:rsid w:val="007B55DB"/>
    <w:rsid w:val="007B68EC"/>
    <w:rsid w:val="007B76BF"/>
    <w:rsid w:val="007B78E4"/>
    <w:rsid w:val="007C0167"/>
    <w:rsid w:val="007C132A"/>
    <w:rsid w:val="007C1B86"/>
    <w:rsid w:val="007C2E21"/>
    <w:rsid w:val="007C40F6"/>
    <w:rsid w:val="007C5040"/>
    <w:rsid w:val="007C7139"/>
    <w:rsid w:val="007C7497"/>
    <w:rsid w:val="007D0832"/>
    <w:rsid w:val="007D234B"/>
    <w:rsid w:val="007D2B5D"/>
    <w:rsid w:val="007D39E9"/>
    <w:rsid w:val="007D55CB"/>
    <w:rsid w:val="007D623F"/>
    <w:rsid w:val="007D67BF"/>
    <w:rsid w:val="007D6C6C"/>
    <w:rsid w:val="007D7C34"/>
    <w:rsid w:val="007E0316"/>
    <w:rsid w:val="007E1836"/>
    <w:rsid w:val="007E221B"/>
    <w:rsid w:val="007E2C66"/>
    <w:rsid w:val="007E3171"/>
    <w:rsid w:val="007E5FD4"/>
    <w:rsid w:val="007E7395"/>
    <w:rsid w:val="007F01AD"/>
    <w:rsid w:val="007F0C82"/>
    <w:rsid w:val="007F1C13"/>
    <w:rsid w:val="007F1D81"/>
    <w:rsid w:val="007F2722"/>
    <w:rsid w:val="007F3C2E"/>
    <w:rsid w:val="007F452A"/>
    <w:rsid w:val="007F469A"/>
    <w:rsid w:val="008014D9"/>
    <w:rsid w:val="0080376C"/>
    <w:rsid w:val="008062FE"/>
    <w:rsid w:val="008076CC"/>
    <w:rsid w:val="00810D54"/>
    <w:rsid w:val="0081126B"/>
    <w:rsid w:val="00812CF9"/>
    <w:rsid w:val="0081378C"/>
    <w:rsid w:val="00813E95"/>
    <w:rsid w:val="0081491E"/>
    <w:rsid w:val="00815195"/>
    <w:rsid w:val="0081552F"/>
    <w:rsid w:val="00815714"/>
    <w:rsid w:val="00816A8F"/>
    <w:rsid w:val="008170B6"/>
    <w:rsid w:val="008233E4"/>
    <w:rsid w:val="00823F89"/>
    <w:rsid w:val="008257C8"/>
    <w:rsid w:val="008260E9"/>
    <w:rsid w:val="0082671A"/>
    <w:rsid w:val="00830671"/>
    <w:rsid w:val="0083071D"/>
    <w:rsid w:val="0083449A"/>
    <w:rsid w:val="00834966"/>
    <w:rsid w:val="00836EB9"/>
    <w:rsid w:val="00836F74"/>
    <w:rsid w:val="008371AD"/>
    <w:rsid w:val="0083742C"/>
    <w:rsid w:val="00837D0D"/>
    <w:rsid w:val="008401D3"/>
    <w:rsid w:val="00840CD4"/>
    <w:rsid w:val="008443CF"/>
    <w:rsid w:val="0084716B"/>
    <w:rsid w:val="00847F78"/>
    <w:rsid w:val="00852C38"/>
    <w:rsid w:val="00853C1E"/>
    <w:rsid w:val="008550B7"/>
    <w:rsid w:val="008551E8"/>
    <w:rsid w:val="00855960"/>
    <w:rsid w:val="00855A71"/>
    <w:rsid w:val="00855B6E"/>
    <w:rsid w:val="00856D64"/>
    <w:rsid w:val="00856DA0"/>
    <w:rsid w:val="00856DBE"/>
    <w:rsid w:val="00860E94"/>
    <w:rsid w:val="00861BC7"/>
    <w:rsid w:val="00863059"/>
    <w:rsid w:val="00863848"/>
    <w:rsid w:val="00863BFD"/>
    <w:rsid w:val="008665B1"/>
    <w:rsid w:val="00866AF9"/>
    <w:rsid w:val="00866E69"/>
    <w:rsid w:val="008671FC"/>
    <w:rsid w:val="00867F72"/>
    <w:rsid w:val="0087213E"/>
    <w:rsid w:val="00872226"/>
    <w:rsid w:val="00873270"/>
    <w:rsid w:val="00874C10"/>
    <w:rsid w:val="0087774C"/>
    <w:rsid w:val="00877816"/>
    <w:rsid w:val="00880989"/>
    <w:rsid w:val="00880B6B"/>
    <w:rsid w:val="0088101E"/>
    <w:rsid w:val="00881445"/>
    <w:rsid w:val="008821E3"/>
    <w:rsid w:val="008829DB"/>
    <w:rsid w:val="008833BB"/>
    <w:rsid w:val="00883633"/>
    <w:rsid w:val="00884AD9"/>
    <w:rsid w:val="00886AC1"/>
    <w:rsid w:val="008903A7"/>
    <w:rsid w:val="00890B92"/>
    <w:rsid w:val="00890ECD"/>
    <w:rsid w:val="008914C1"/>
    <w:rsid w:val="008944E3"/>
    <w:rsid w:val="008946C9"/>
    <w:rsid w:val="00896CE2"/>
    <w:rsid w:val="00896D8D"/>
    <w:rsid w:val="008A03C6"/>
    <w:rsid w:val="008A21F0"/>
    <w:rsid w:val="008A3EC3"/>
    <w:rsid w:val="008A446B"/>
    <w:rsid w:val="008A4550"/>
    <w:rsid w:val="008A4FE3"/>
    <w:rsid w:val="008A5EA7"/>
    <w:rsid w:val="008A612D"/>
    <w:rsid w:val="008A7344"/>
    <w:rsid w:val="008A7951"/>
    <w:rsid w:val="008B0EE7"/>
    <w:rsid w:val="008B14F2"/>
    <w:rsid w:val="008B1A49"/>
    <w:rsid w:val="008B1C03"/>
    <w:rsid w:val="008B2FF4"/>
    <w:rsid w:val="008B32C6"/>
    <w:rsid w:val="008B32F3"/>
    <w:rsid w:val="008B337F"/>
    <w:rsid w:val="008B4395"/>
    <w:rsid w:val="008B4654"/>
    <w:rsid w:val="008B49AC"/>
    <w:rsid w:val="008B4F25"/>
    <w:rsid w:val="008B6881"/>
    <w:rsid w:val="008B6F25"/>
    <w:rsid w:val="008B6F3F"/>
    <w:rsid w:val="008B7A5A"/>
    <w:rsid w:val="008C2774"/>
    <w:rsid w:val="008C3443"/>
    <w:rsid w:val="008C4DD1"/>
    <w:rsid w:val="008C5D41"/>
    <w:rsid w:val="008C744F"/>
    <w:rsid w:val="008D0C3A"/>
    <w:rsid w:val="008D1746"/>
    <w:rsid w:val="008D24DE"/>
    <w:rsid w:val="008D291B"/>
    <w:rsid w:val="008D3281"/>
    <w:rsid w:val="008D351B"/>
    <w:rsid w:val="008D68AB"/>
    <w:rsid w:val="008D7469"/>
    <w:rsid w:val="008D795D"/>
    <w:rsid w:val="008E1CB4"/>
    <w:rsid w:val="008E1E44"/>
    <w:rsid w:val="008E23E7"/>
    <w:rsid w:val="008F1668"/>
    <w:rsid w:val="008F19B7"/>
    <w:rsid w:val="008F4EE6"/>
    <w:rsid w:val="008F50F6"/>
    <w:rsid w:val="008F5256"/>
    <w:rsid w:val="008F5B6B"/>
    <w:rsid w:val="008F6508"/>
    <w:rsid w:val="008F679F"/>
    <w:rsid w:val="008F7AF4"/>
    <w:rsid w:val="00900593"/>
    <w:rsid w:val="009023A6"/>
    <w:rsid w:val="0090312B"/>
    <w:rsid w:val="00903C01"/>
    <w:rsid w:val="0090646D"/>
    <w:rsid w:val="0090755F"/>
    <w:rsid w:val="00911045"/>
    <w:rsid w:val="009115B9"/>
    <w:rsid w:val="00911C63"/>
    <w:rsid w:val="009125B2"/>
    <w:rsid w:val="0091331E"/>
    <w:rsid w:val="009137B6"/>
    <w:rsid w:val="0091413E"/>
    <w:rsid w:val="0091563E"/>
    <w:rsid w:val="00915661"/>
    <w:rsid w:val="00916889"/>
    <w:rsid w:val="00916982"/>
    <w:rsid w:val="00916F20"/>
    <w:rsid w:val="00921F16"/>
    <w:rsid w:val="0092282A"/>
    <w:rsid w:val="00922BD4"/>
    <w:rsid w:val="009239F3"/>
    <w:rsid w:val="00924906"/>
    <w:rsid w:val="00924BE3"/>
    <w:rsid w:val="00925483"/>
    <w:rsid w:val="00926701"/>
    <w:rsid w:val="0092674C"/>
    <w:rsid w:val="00927144"/>
    <w:rsid w:val="00927FC8"/>
    <w:rsid w:val="00931B84"/>
    <w:rsid w:val="00931CF7"/>
    <w:rsid w:val="00932B03"/>
    <w:rsid w:val="009339A8"/>
    <w:rsid w:val="00934483"/>
    <w:rsid w:val="00935A73"/>
    <w:rsid w:val="00935BB9"/>
    <w:rsid w:val="009362BC"/>
    <w:rsid w:val="00936A34"/>
    <w:rsid w:val="009424E4"/>
    <w:rsid w:val="00942BC1"/>
    <w:rsid w:val="009442BD"/>
    <w:rsid w:val="00944662"/>
    <w:rsid w:val="00945101"/>
    <w:rsid w:val="00952F72"/>
    <w:rsid w:val="00954BDA"/>
    <w:rsid w:val="009551FD"/>
    <w:rsid w:val="009560C7"/>
    <w:rsid w:val="00957643"/>
    <w:rsid w:val="00957A96"/>
    <w:rsid w:val="009628B7"/>
    <w:rsid w:val="00962A25"/>
    <w:rsid w:val="00962B1E"/>
    <w:rsid w:val="00964BCC"/>
    <w:rsid w:val="00965ED8"/>
    <w:rsid w:val="0096663A"/>
    <w:rsid w:val="00966A63"/>
    <w:rsid w:val="00967E5E"/>
    <w:rsid w:val="00970BF2"/>
    <w:rsid w:val="009713A6"/>
    <w:rsid w:val="0097417B"/>
    <w:rsid w:val="00974383"/>
    <w:rsid w:val="00974443"/>
    <w:rsid w:val="0097448F"/>
    <w:rsid w:val="00975B48"/>
    <w:rsid w:val="0097644E"/>
    <w:rsid w:val="009860F4"/>
    <w:rsid w:val="00987FC7"/>
    <w:rsid w:val="00991A03"/>
    <w:rsid w:val="00992099"/>
    <w:rsid w:val="00992A2A"/>
    <w:rsid w:val="0099377F"/>
    <w:rsid w:val="00994467"/>
    <w:rsid w:val="009A05A7"/>
    <w:rsid w:val="009A0EFE"/>
    <w:rsid w:val="009A2669"/>
    <w:rsid w:val="009A26B7"/>
    <w:rsid w:val="009A27A5"/>
    <w:rsid w:val="009A28EC"/>
    <w:rsid w:val="009A3CA4"/>
    <w:rsid w:val="009A3F0C"/>
    <w:rsid w:val="009A40DA"/>
    <w:rsid w:val="009A4BCA"/>
    <w:rsid w:val="009A5763"/>
    <w:rsid w:val="009A7398"/>
    <w:rsid w:val="009B1018"/>
    <w:rsid w:val="009B13D2"/>
    <w:rsid w:val="009B42A0"/>
    <w:rsid w:val="009B4D0B"/>
    <w:rsid w:val="009B6C4E"/>
    <w:rsid w:val="009C0C69"/>
    <w:rsid w:val="009C1185"/>
    <w:rsid w:val="009C1FE9"/>
    <w:rsid w:val="009C2B5F"/>
    <w:rsid w:val="009C3D82"/>
    <w:rsid w:val="009C5C90"/>
    <w:rsid w:val="009C5FDA"/>
    <w:rsid w:val="009C6596"/>
    <w:rsid w:val="009D0786"/>
    <w:rsid w:val="009D0DAB"/>
    <w:rsid w:val="009D217D"/>
    <w:rsid w:val="009D2628"/>
    <w:rsid w:val="009D38A1"/>
    <w:rsid w:val="009D4427"/>
    <w:rsid w:val="009D4960"/>
    <w:rsid w:val="009D50C9"/>
    <w:rsid w:val="009D66B3"/>
    <w:rsid w:val="009D6A37"/>
    <w:rsid w:val="009D6F31"/>
    <w:rsid w:val="009D7701"/>
    <w:rsid w:val="009E0D47"/>
    <w:rsid w:val="009E203D"/>
    <w:rsid w:val="009E2B8E"/>
    <w:rsid w:val="009E2FE7"/>
    <w:rsid w:val="009E3723"/>
    <w:rsid w:val="009E399A"/>
    <w:rsid w:val="009E44FA"/>
    <w:rsid w:val="009E5532"/>
    <w:rsid w:val="009E706D"/>
    <w:rsid w:val="009E7262"/>
    <w:rsid w:val="009E7C34"/>
    <w:rsid w:val="009F04A8"/>
    <w:rsid w:val="009F0533"/>
    <w:rsid w:val="009F4708"/>
    <w:rsid w:val="009F5009"/>
    <w:rsid w:val="009F6622"/>
    <w:rsid w:val="009F7C63"/>
    <w:rsid w:val="009F7E87"/>
    <w:rsid w:val="00A00F3D"/>
    <w:rsid w:val="00A0227C"/>
    <w:rsid w:val="00A03CF2"/>
    <w:rsid w:val="00A0577A"/>
    <w:rsid w:val="00A072FB"/>
    <w:rsid w:val="00A10D58"/>
    <w:rsid w:val="00A10D7F"/>
    <w:rsid w:val="00A115AF"/>
    <w:rsid w:val="00A1404B"/>
    <w:rsid w:val="00A14ECC"/>
    <w:rsid w:val="00A15C76"/>
    <w:rsid w:val="00A200A1"/>
    <w:rsid w:val="00A217A6"/>
    <w:rsid w:val="00A23038"/>
    <w:rsid w:val="00A25215"/>
    <w:rsid w:val="00A26901"/>
    <w:rsid w:val="00A27695"/>
    <w:rsid w:val="00A27BF9"/>
    <w:rsid w:val="00A31C79"/>
    <w:rsid w:val="00A3298B"/>
    <w:rsid w:val="00A32B04"/>
    <w:rsid w:val="00A348CF"/>
    <w:rsid w:val="00A357C0"/>
    <w:rsid w:val="00A35ED5"/>
    <w:rsid w:val="00A36335"/>
    <w:rsid w:val="00A374BD"/>
    <w:rsid w:val="00A3775F"/>
    <w:rsid w:val="00A37AA8"/>
    <w:rsid w:val="00A37B54"/>
    <w:rsid w:val="00A40B44"/>
    <w:rsid w:val="00A40D2D"/>
    <w:rsid w:val="00A42447"/>
    <w:rsid w:val="00A43F02"/>
    <w:rsid w:val="00A45317"/>
    <w:rsid w:val="00A5074E"/>
    <w:rsid w:val="00A51589"/>
    <w:rsid w:val="00A51D9C"/>
    <w:rsid w:val="00A5225E"/>
    <w:rsid w:val="00A53101"/>
    <w:rsid w:val="00A54199"/>
    <w:rsid w:val="00A54D3E"/>
    <w:rsid w:val="00A601C4"/>
    <w:rsid w:val="00A60D3D"/>
    <w:rsid w:val="00A61641"/>
    <w:rsid w:val="00A61F48"/>
    <w:rsid w:val="00A651DB"/>
    <w:rsid w:val="00A652F7"/>
    <w:rsid w:val="00A671E6"/>
    <w:rsid w:val="00A67507"/>
    <w:rsid w:val="00A7043A"/>
    <w:rsid w:val="00A70724"/>
    <w:rsid w:val="00A74F56"/>
    <w:rsid w:val="00A76605"/>
    <w:rsid w:val="00A77995"/>
    <w:rsid w:val="00A81596"/>
    <w:rsid w:val="00A84FC4"/>
    <w:rsid w:val="00A854D5"/>
    <w:rsid w:val="00A87013"/>
    <w:rsid w:val="00A8744F"/>
    <w:rsid w:val="00A91548"/>
    <w:rsid w:val="00A94B8B"/>
    <w:rsid w:val="00A9598F"/>
    <w:rsid w:val="00A95F15"/>
    <w:rsid w:val="00A95FF8"/>
    <w:rsid w:val="00A96A4A"/>
    <w:rsid w:val="00AA02B8"/>
    <w:rsid w:val="00AA13B3"/>
    <w:rsid w:val="00AA19FE"/>
    <w:rsid w:val="00AA33CF"/>
    <w:rsid w:val="00AA348D"/>
    <w:rsid w:val="00AA3515"/>
    <w:rsid w:val="00AA3E48"/>
    <w:rsid w:val="00AA4D72"/>
    <w:rsid w:val="00AA5FDE"/>
    <w:rsid w:val="00AB0641"/>
    <w:rsid w:val="00AB0D7A"/>
    <w:rsid w:val="00AB204C"/>
    <w:rsid w:val="00AB3D45"/>
    <w:rsid w:val="00AB5257"/>
    <w:rsid w:val="00AB576F"/>
    <w:rsid w:val="00AB67CE"/>
    <w:rsid w:val="00AB67FC"/>
    <w:rsid w:val="00AB71FE"/>
    <w:rsid w:val="00AB7AFD"/>
    <w:rsid w:val="00AC100F"/>
    <w:rsid w:val="00AC15CA"/>
    <w:rsid w:val="00AC271D"/>
    <w:rsid w:val="00AC361E"/>
    <w:rsid w:val="00AC362A"/>
    <w:rsid w:val="00AC5241"/>
    <w:rsid w:val="00AC7B65"/>
    <w:rsid w:val="00AD04E6"/>
    <w:rsid w:val="00AD118D"/>
    <w:rsid w:val="00AD1336"/>
    <w:rsid w:val="00AD2B24"/>
    <w:rsid w:val="00AD2C53"/>
    <w:rsid w:val="00AD374B"/>
    <w:rsid w:val="00AD4C97"/>
    <w:rsid w:val="00AD5CF8"/>
    <w:rsid w:val="00AD5F49"/>
    <w:rsid w:val="00AD632B"/>
    <w:rsid w:val="00AE0525"/>
    <w:rsid w:val="00AE05F7"/>
    <w:rsid w:val="00AE0941"/>
    <w:rsid w:val="00AE106B"/>
    <w:rsid w:val="00AE2BD8"/>
    <w:rsid w:val="00AE4236"/>
    <w:rsid w:val="00AE5A41"/>
    <w:rsid w:val="00AE5D76"/>
    <w:rsid w:val="00AE7D5B"/>
    <w:rsid w:val="00AF0848"/>
    <w:rsid w:val="00AF08C2"/>
    <w:rsid w:val="00AF0FBD"/>
    <w:rsid w:val="00AF35B0"/>
    <w:rsid w:val="00AF3A36"/>
    <w:rsid w:val="00AF56CC"/>
    <w:rsid w:val="00AF6264"/>
    <w:rsid w:val="00AF6991"/>
    <w:rsid w:val="00AF7DA4"/>
    <w:rsid w:val="00B00512"/>
    <w:rsid w:val="00B034F2"/>
    <w:rsid w:val="00B03C07"/>
    <w:rsid w:val="00B04E06"/>
    <w:rsid w:val="00B052FA"/>
    <w:rsid w:val="00B05B09"/>
    <w:rsid w:val="00B10522"/>
    <w:rsid w:val="00B10A69"/>
    <w:rsid w:val="00B10D76"/>
    <w:rsid w:val="00B10EE7"/>
    <w:rsid w:val="00B12401"/>
    <w:rsid w:val="00B13572"/>
    <w:rsid w:val="00B15134"/>
    <w:rsid w:val="00B1549F"/>
    <w:rsid w:val="00B157A4"/>
    <w:rsid w:val="00B16B8A"/>
    <w:rsid w:val="00B228D2"/>
    <w:rsid w:val="00B24868"/>
    <w:rsid w:val="00B254AE"/>
    <w:rsid w:val="00B32430"/>
    <w:rsid w:val="00B328C4"/>
    <w:rsid w:val="00B338EF"/>
    <w:rsid w:val="00B36E94"/>
    <w:rsid w:val="00B37269"/>
    <w:rsid w:val="00B377D6"/>
    <w:rsid w:val="00B40311"/>
    <w:rsid w:val="00B40AF0"/>
    <w:rsid w:val="00B41389"/>
    <w:rsid w:val="00B41651"/>
    <w:rsid w:val="00B42457"/>
    <w:rsid w:val="00B42AEE"/>
    <w:rsid w:val="00B44726"/>
    <w:rsid w:val="00B44ECE"/>
    <w:rsid w:val="00B45DD5"/>
    <w:rsid w:val="00B47A9F"/>
    <w:rsid w:val="00B47F67"/>
    <w:rsid w:val="00B50798"/>
    <w:rsid w:val="00B50D25"/>
    <w:rsid w:val="00B52346"/>
    <w:rsid w:val="00B52D24"/>
    <w:rsid w:val="00B535B6"/>
    <w:rsid w:val="00B542D7"/>
    <w:rsid w:val="00B5450F"/>
    <w:rsid w:val="00B559CB"/>
    <w:rsid w:val="00B55EF8"/>
    <w:rsid w:val="00B5627E"/>
    <w:rsid w:val="00B564E4"/>
    <w:rsid w:val="00B56A0E"/>
    <w:rsid w:val="00B57037"/>
    <w:rsid w:val="00B6213A"/>
    <w:rsid w:val="00B62A2A"/>
    <w:rsid w:val="00B63465"/>
    <w:rsid w:val="00B653E7"/>
    <w:rsid w:val="00B65B6C"/>
    <w:rsid w:val="00B663F8"/>
    <w:rsid w:val="00B66F08"/>
    <w:rsid w:val="00B67392"/>
    <w:rsid w:val="00B707DA"/>
    <w:rsid w:val="00B7083C"/>
    <w:rsid w:val="00B70E2A"/>
    <w:rsid w:val="00B74022"/>
    <w:rsid w:val="00B75437"/>
    <w:rsid w:val="00B760FF"/>
    <w:rsid w:val="00B76A89"/>
    <w:rsid w:val="00B8036E"/>
    <w:rsid w:val="00B80752"/>
    <w:rsid w:val="00B80970"/>
    <w:rsid w:val="00B8263F"/>
    <w:rsid w:val="00B82D3A"/>
    <w:rsid w:val="00B83BEF"/>
    <w:rsid w:val="00B84499"/>
    <w:rsid w:val="00B84A09"/>
    <w:rsid w:val="00B85724"/>
    <w:rsid w:val="00B85E59"/>
    <w:rsid w:val="00B87F91"/>
    <w:rsid w:val="00BA0C3B"/>
    <w:rsid w:val="00BA26A8"/>
    <w:rsid w:val="00BA3BBC"/>
    <w:rsid w:val="00BA5E70"/>
    <w:rsid w:val="00BA5E8F"/>
    <w:rsid w:val="00BA649E"/>
    <w:rsid w:val="00BA6724"/>
    <w:rsid w:val="00BA792E"/>
    <w:rsid w:val="00BB0607"/>
    <w:rsid w:val="00BB06B3"/>
    <w:rsid w:val="00BB1FCC"/>
    <w:rsid w:val="00BB3E19"/>
    <w:rsid w:val="00BB49F4"/>
    <w:rsid w:val="00BB5AB9"/>
    <w:rsid w:val="00BC02BB"/>
    <w:rsid w:val="00BC0454"/>
    <w:rsid w:val="00BC1B86"/>
    <w:rsid w:val="00BC2C7B"/>
    <w:rsid w:val="00BC5600"/>
    <w:rsid w:val="00BC62B8"/>
    <w:rsid w:val="00BD14F8"/>
    <w:rsid w:val="00BD32C1"/>
    <w:rsid w:val="00BD386C"/>
    <w:rsid w:val="00BD4989"/>
    <w:rsid w:val="00BD723E"/>
    <w:rsid w:val="00BD7CD9"/>
    <w:rsid w:val="00BD7D00"/>
    <w:rsid w:val="00BE1616"/>
    <w:rsid w:val="00BE46D9"/>
    <w:rsid w:val="00BF0E10"/>
    <w:rsid w:val="00BF2706"/>
    <w:rsid w:val="00BF33FE"/>
    <w:rsid w:val="00BF3ED4"/>
    <w:rsid w:val="00BF54D6"/>
    <w:rsid w:val="00BF591E"/>
    <w:rsid w:val="00BF6A3F"/>
    <w:rsid w:val="00BF7D2B"/>
    <w:rsid w:val="00C01015"/>
    <w:rsid w:val="00C01945"/>
    <w:rsid w:val="00C01D11"/>
    <w:rsid w:val="00C02248"/>
    <w:rsid w:val="00C03A5E"/>
    <w:rsid w:val="00C061D1"/>
    <w:rsid w:val="00C06C64"/>
    <w:rsid w:val="00C07CA6"/>
    <w:rsid w:val="00C109E1"/>
    <w:rsid w:val="00C11A51"/>
    <w:rsid w:val="00C120DA"/>
    <w:rsid w:val="00C121A9"/>
    <w:rsid w:val="00C122C9"/>
    <w:rsid w:val="00C1254D"/>
    <w:rsid w:val="00C12C20"/>
    <w:rsid w:val="00C12D2F"/>
    <w:rsid w:val="00C12FCA"/>
    <w:rsid w:val="00C1364B"/>
    <w:rsid w:val="00C13A55"/>
    <w:rsid w:val="00C140D5"/>
    <w:rsid w:val="00C159A2"/>
    <w:rsid w:val="00C16BE8"/>
    <w:rsid w:val="00C16E4B"/>
    <w:rsid w:val="00C17145"/>
    <w:rsid w:val="00C17A35"/>
    <w:rsid w:val="00C202C7"/>
    <w:rsid w:val="00C20FFE"/>
    <w:rsid w:val="00C23D58"/>
    <w:rsid w:val="00C2461D"/>
    <w:rsid w:val="00C24E86"/>
    <w:rsid w:val="00C25A29"/>
    <w:rsid w:val="00C27AD2"/>
    <w:rsid w:val="00C300E5"/>
    <w:rsid w:val="00C30CEE"/>
    <w:rsid w:val="00C31A9D"/>
    <w:rsid w:val="00C32B37"/>
    <w:rsid w:val="00C33ED3"/>
    <w:rsid w:val="00C35690"/>
    <w:rsid w:val="00C37198"/>
    <w:rsid w:val="00C37837"/>
    <w:rsid w:val="00C404A4"/>
    <w:rsid w:val="00C40783"/>
    <w:rsid w:val="00C422C3"/>
    <w:rsid w:val="00C423C6"/>
    <w:rsid w:val="00C4572A"/>
    <w:rsid w:val="00C46AD6"/>
    <w:rsid w:val="00C47298"/>
    <w:rsid w:val="00C47EDD"/>
    <w:rsid w:val="00C50938"/>
    <w:rsid w:val="00C50C46"/>
    <w:rsid w:val="00C51A9C"/>
    <w:rsid w:val="00C53C98"/>
    <w:rsid w:val="00C540E7"/>
    <w:rsid w:val="00C5798D"/>
    <w:rsid w:val="00C579C1"/>
    <w:rsid w:val="00C61339"/>
    <w:rsid w:val="00C6184B"/>
    <w:rsid w:val="00C64F12"/>
    <w:rsid w:val="00C65CE8"/>
    <w:rsid w:val="00C674BA"/>
    <w:rsid w:val="00C677EF"/>
    <w:rsid w:val="00C72323"/>
    <w:rsid w:val="00C723B9"/>
    <w:rsid w:val="00C72FF1"/>
    <w:rsid w:val="00C73AD6"/>
    <w:rsid w:val="00C75282"/>
    <w:rsid w:val="00C76CCA"/>
    <w:rsid w:val="00C7711C"/>
    <w:rsid w:val="00C77366"/>
    <w:rsid w:val="00C80123"/>
    <w:rsid w:val="00C80D23"/>
    <w:rsid w:val="00C8104F"/>
    <w:rsid w:val="00C83FD8"/>
    <w:rsid w:val="00C860F0"/>
    <w:rsid w:val="00C8621B"/>
    <w:rsid w:val="00C8627A"/>
    <w:rsid w:val="00C86D3D"/>
    <w:rsid w:val="00C86DBB"/>
    <w:rsid w:val="00C87332"/>
    <w:rsid w:val="00C875F6"/>
    <w:rsid w:val="00C87D56"/>
    <w:rsid w:val="00C90114"/>
    <w:rsid w:val="00C90CCE"/>
    <w:rsid w:val="00C90D6B"/>
    <w:rsid w:val="00C91041"/>
    <w:rsid w:val="00C91644"/>
    <w:rsid w:val="00C920E0"/>
    <w:rsid w:val="00C93D9A"/>
    <w:rsid w:val="00C93F50"/>
    <w:rsid w:val="00C95D99"/>
    <w:rsid w:val="00C95ECF"/>
    <w:rsid w:val="00CA154E"/>
    <w:rsid w:val="00CA2B67"/>
    <w:rsid w:val="00CA3B79"/>
    <w:rsid w:val="00CA4D65"/>
    <w:rsid w:val="00CA54A9"/>
    <w:rsid w:val="00CA6000"/>
    <w:rsid w:val="00CA78C0"/>
    <w:rsid w:val="00CB01AD"/>
    <w:rsid w:val="00CB0943"/>
    <w:rsid w:val="00CB14BF"/>
    <w:rsid w:val="00CB1706"/>
    <w:rsid w:val="00CB4014"/>
    <w:rsid w:val="00CB4B85"/>
    <w:rsid w:val="00CB6EAF"/>
    <w:rsid w:val="00CC040D"/>
    <w:rsid w:val="00CC0468"/>
    <w:rsid w:val="00CC0AF0"/>
    <w:rsid w:val="00CC24A6"/>
    <w:rsid w:val="00CC32B5"/>
    <w:rsid w:val="00CC5096"/>
    <w:rsid w:val="00CC53D1"/>
    <w:rsid w:val="00CC667B"/>
    <w:rsid w:val="00CC6CA2"/>
    <w:rsid w:val="00CC7069"/>
    <w:rsid w:val="00CD2A6E"/>
    <w:rsid w:val="00CD3761"/>
    <w:rsid w:val="00CD4E36"/>
    <w:rsid w:val="00CD5083"/>
    <w:rsid w:val="00CD5D9B"/>
    <w:rsid w:val="00CD68FC"/>
    <w:rsid w:val="00CD7AE4"/>
    <w:rsid w:val="00CE0592"/>
    <w:rsid w:val="00CE0BE9"/>
    <w:rsid w:val="00CE12C1"/>
    <w:rsid w:val="00CE1F6C"/>
    <w:rsid w:val="00CE25D3"/>
    <w:rsid w:val="00CE3B9B"/>
    <w:rsid w:val="00CE3CC2"/>
    <w:rsid w:val="00CE4B08"/>
    <w:rsid w:val="00CE5087"/>
    <w:rsid w:val="00CE52E2"/>
    <w:rsid w:val="00CE68DD"/>
    <w:rsid w:val="00CE6A0C"/>
    <w:rsid w:val="00CE6A97"/>
    <w:rsid w:val="00CE7198"/>
    <w:rsid w:val="00CE7733"/>
    <w:rsid w:val="00CF1E1A"/>
    <w:rsid w:val="00CF3FF6"/>
    <w:rsid w:val="00CF4956"/>
    <w:rsid w:val="00CF7342"/>
    <w:rsid w:val="00CF7BC7"/>
    <w:rsid w:val="00D0016F"/>
    <w:rsid w:val="00D005E4"/>
    <w:rsid w:val="00D01C17"/>
    <w:rsid w:val="00D01FE7"/>
    <w:rsid w:val="00D026D3"/>
    <w:rsid w:val="00D02C29"/>
    <w:rsid w:val="00D038F5"/>
    <w:rsid w:val="00D03EC8"/>
    <w:rsid w:val="00D06ECA"/>
    <w:rsid w:val="00D073C8"/>
    <w:rsid w:val="00D102F1"/>
    <w:rsid w:val="00D10B6B"/>
    <w:rsid w:val="00D140E9"/>
    <w:rsid w:val="00D140F1"/>
    <w:rsid w:val="00D14903"/>
    <w:rsid w:val="00D14BDD"/>
    <w:rsid w:val="00D1574E"/>
    <w:rsid w:val="00D15D5A"/>
    <w:rsid w:val="00D1798C"/>
    <w:rsid w:val="00D2040D"/>
    <w:rsid w:val="00D21415"/>
    <w:rsid w:val="00D22557"/>
    <w:rsid w:val="00D23203"/>
    <w:rsid w:val="00D2366F"/>
    <w:rsid w:val="00D24AE3"/>
    <w:rsid w:val="00D24B72"/>
    <w:rsid w:val="00D26761"/>
    <w:rsid w:val="00D26DF2"/>
    <w:rsid w:val="00D270D1"/>
    <w:rsid w:val="00D31B1C"/>
    <w:rsid w:val="00D31DE5"/>
    <w:rsid w:val="00D32604"/>
    <w:rsid w:val="00D32DE1"/>
    <w:rsid w:val="00D32EA1"/>
    <w:rsid w:val="00D33D37"/>
    <w:rsid w:val="00D3452D"/>
    <w:rsid w:val="00D35FBA"/>
    <w:rsid w:val="00D360AE"/>
    <w:rsid w:val="00D36883"/>
    <w:rsid w:val="00D417A1"/>
    <w:rsid w:val="00D43F35"/>
    <w:rsid w:val="00D44796"/>
    <w:rsid w:val="00D45438"/>
    <w:rsid w:val="00D46B68"/>
    <w:rsid w:val="00D477C1"/>
    <w:rsid w:val="00D4787C"/>
    <w:rsid w:val="00D509B3"/>
    <w:rsid w:val="00D5124B"/>
    <w:rsid w:val="00D533B8"/>
    <w:rsid w:val="00D5361E"/>
    <w:rsid w:val="00D554F5"/>
    <w:rsid w:val="00D557EB"/>
    <w:rsid w:val="00D55C8F"/>
    <w:rsid w:val="00D55D70"/>
    <w:rsid w:val="00D57BD9"/>
    <w:rsid w:val="00D60AD6"/>
    <w:rsid w:val="00D60CBD"/>
    <w:rsid w:val="00D63629"/>
    <w:rsid w:val="00D6412D"/>
    <w:rsid w:val="00D656A2"/>
    <w:rsid w:val="00D65B83"/>
    <w:rsid w:val="00D65C33"/>
    <w:rsid w:val="00D66911"/>
    <w:rsid w:val="00D677A4"/>
    <w:rsid w:val="00D677C6"/>
    <w:rsid w:val="00D679C9"/>
    <w:rsid w:val="00D716B2"/>
    <w:rsid w:val="00D7326B"/>
    <w:rsid w:val="00D75D0E"/>
    <w:rsid w:val="00D76025"/>
    <w:rsid w:val="00D767B2"/>
    <w:rsid w:val="00D775E7"/>
    <w:rsid w:val="00D802C9"/>
    <w:rsid w:val="00D80463"/>
    <w:rsid w:val="00D80614"/>
    <w:rsid w:val="00D808AE"/>
    <w:rsid w:val="00D81A78"/>
    <w:rsid w:val="00D81C9D"/>
    <w:rsid w:val="00D83400"/>
    <w:rsid w:val="00D856BD"/>
    <w:rsid w:val="00D8587C"/>
    <w:rsid w:val="00D85F5F"/>
    <w:rsid w:val="00D864DE"/>
    <w:rsid w:val="00D865D9"/>
    <w:rsid w:val="00D875F0"/>
    <w:rsid w:val="00D9072B"/>
    <w:rsid w:val="00D911AC"/>
    <w:rsid w:val="00D92FD1"/>
    <w:rsid w:val="00D94441"/>
    <w:rsid w:val="00D96428"/>
    <w:rsid w:val="00D96C30"/>
    <w:rsid w:val="00D96CFE"/>
    <w:rsid w:val="00D970A6"/>
    <w:rsid w:val="00D9747C"/>
    <w:rsid w:val="00DA0353"/>
    <w:rsid w:val="00DA1F7A"/>
    <w:rsid w:val="00DA2771"/>
    <w:rsid w:val="00DA4E2E"/>
    <w:rsid w:val="00DA6AFC"/>
    <w:rsid w:val="00DA6BBA"/>
    <w:rsid w:val="00DA738A"/>
    <w:rsid w:val="00DA7A75"/>
    <w:rsid w:val="00DB10E6"/>
    <w:rsid w:val="00DB21CE"/>
    <w:rsid w:val="00DB24C4"/>
    <w:rsid w:val="00DB2B22"/>
    <w:rsid w:val="00DB34E0"/>
    <w:rsid w:val="00DB46F1"/>
    <w:rsid w:val="00DB4836"/>
    <w:rsid w:val="00DB5D92"/>
    <w:rsid w:val="00DB605A"/>
    <w:rsid w:val="00DB6862"/>
    <w:rsid w:val="00DB7473"/>
    <w:rsid w:val="00DC0459"/>
    <w:rsid w:val="00DC0D4B"/>
    <w:rsid w:val="00DC15DF"/>
    <w:rsid w:val="00DC4E44"/>
    <w:rsid w:val="00DC6EE9"/>
    <w:rsid w:val="00DC6F9E"/>
    <w:rsid w:val="00DC7B05"/>
    <w:rsid w:val="00DD19AE"/>
    <w:rsid w:val="00DD2048"/>
    <w:rsid w:val="00DD2334"/>
    <w:rsid w:val="00DD2ED2"/>
    <w:rsid w:val="00DD45D4"/>
    <w:rsid w:val="00DD4F3E"/>
    <w:rsid w:val="00DD5F25"/>
    <w:rsid w:val="00DD62CF"/>
    <w:rsid w:val="00DD7EE9"/>
    <w:rsid w:val="00DE0161"/>
    <w:rsid w:val="00DE019F"/>
    <w:rsid w:val="00DE1050"/>
    <w:rsid w:val="00DE1925"/>
    <w:rsid w:val="00DE1CC7"/>
    <w:rsid w:val="00DE4AE9"/>
    <w:rsid w:val="00DE558C"/>
    <w:rsid w:val="00DE5671"/>
    <w:rsid w:val="00DE5D41"/>
    <w:rsid w:val="00DE69BF"/>
    <w:rsid w:val="00DF1B11"/>
    <w:rsid w:val="00DF322D"/>
    <w:rsid w:val="00DF40CB"/>
    <w:rsid w:val="00DF6746"/>
    <w:rsid w:val="00E00F4B"/>
    <w:rsid w:val="00E011A0"/>
    <w:rsid w:val="00E01BD8"/>
    <w:rsid w:val="00E024C4"/>
    <w:rsid w:val="00E029F5"/>
    <w:rsid w:val="00E031EA"/>
    <w:rsid w:val="00E032AB"/>
    <w:rsid w:val="00E04B41"/>
    <w:rsid w:val="00E05FA8"/>
    <w:rsid w:val="00E07AC2"/>
    <w:rsid w:val="00E07D03"/>
    <w:rsid w:val="00E11F12"/>
    <w:rsid w:val="00E1351F"/>
    <w:rsid w:val="00E14B00"/>
    <w:rsid w:val="00E14F9D"/>
    <w:rsid w:val="00E1735D"/>
    <w:rsid w:val="00E178F5"/>
    <w:rsid w:val="00E21DA9"/>
    <w:rsid w:val="00E24336"/>
    <w:rsid w:val="00E244DA"/>
    <w:rsid w:val="00E25516"/>
    <w:rsid w:val="00E2551D"/>
    <w:rsid w:val="00E261CF"/>
    <w:rsid w:val="00E26EDA"/>
    <w:rsid w:val="00E27C18"/>
    <w:rsid w:val="00E30C8E"/>
    <w:rsid w:val="00E3117B"/>
    <w:rsid w:val="00E3143C"/>
    <w:rsid w:val="00E326A7"/>
    <w:rsid w:val="00E33044"/>
    <w:rsid w:val="00E340A8"/>
    <w:rsid w:val="00E3417D"/>
    <w:rsid w:val="00E36A23"/>
    <w:rsid w:val="00E37734"/>
    <w:rsid w:val="00E426A6"/>
    <w:rsid w:val="00E42A07"/>
    <w:rsid w:val="00E440C9"/>
    <w:rsid w:val="00E443DC"/>
    <w:rsid w:val="00E46EAB"/>
    <w:rsid w:val="00E501A3"/>
    <w:rsid w:val="00E50464"/>
    <w:rsid w:val="00E50B14"/>
    <w:rsid w:val="00E51709"/>
    <w:rsid w:val="00E517CC"/>
    <w:rsid w:val="00E52D1C"/>
    <w:rsid w:val="00E53311"/>
    <w:rsid w:val="00E53385"/>
    <w:rsid w:val="00E55EF7"/>
    <w:rsid w:val="00E564AD"/>
    <w:rsid w:val="00E57CE9"/>
    <w:rsid w:val="00E6162B"/>
    <w:rsid w:val="00E618C3"/>
    <w:rsid w:val="00E619DB"/>
    <w:rsid w:val="00E61B25"/>
    <w:rsid w:val="00E61B7E"/>
    <w:rsid w:val="00E63523"/>
    <w:rsid w:val="00E64705"/>
    <w:rsid w:val="00E64806"/>
    <w:rsid w:val="00E64E2F"/>
    <w:rsid w:val="00E67851"/>
    <w:rsid w:val="00E67A67"/>
    <w:rsid w:val="00E70C7D"/>
    <w:rsid w:val="00E72B49"/>
    <w:rsid w:val="00E7349B"/>
    <w:rsid w:val="00E7514D"/>
    <w:rsid w:val="00E76304"/>
    <w:rsid w:val="00E776F2"/>
    <w:rsid w:val="00E81F07"/>
    <w:rsid w:val="00E81FD2"/>
    <w:rsid w:val="00E82E73"/>
    <w:rsid w:val="00E90ACE"/>
    <w:rsid w:val="00E9254A"/>
    <w:rsid w:val="00E925FD"/>
    <w:rsid w:val="00E92ED4"/>
    <w:rsid w:val="00E9478E"/>
    <w:rsid w:val="00E95DA0"/>
    <w:rsid w:val="00E9726D"/>
    <w:rsid w:val="00E973CD"/>
    <w:rsid w:val="00E9764B"/>
    <w:rsid w:val="00E97853"/>
    <w:rsid w:val="00E97C60"/>
    <w:rsid w:val="00EA047D"/>
    <w:rsid w:val="00EA0CA8"/>
    <w:rsid w:val="00EA15C2"/>
    <w:rsid w:val="00EA1F8D"/>
    <w:rsid w:val="00EA2B32"/>
    <w:rsid w:val="00EA5A1E"/>
    <w:rsid w:val="00EA669C"/>
    <w:rsid w:val="00EA7F47"/>
    <w:rsid w:val="00EA7FD2"/>
    <w:rsid w:val="00EB018E"/>
    <w:rsid w:val="00EB33EB"/>
    <w:rsid w:val="00EB3CD6"/>
    <w:rsid w:val="00EC14F2"/>
    <w:rsid w:val="00EC15AC"/>
    <w:rsid w:val="00EC1E5C"/>
    <w:rsid w:val="00EC20F9"/>
    <w:rsid w:val="00EC47F9"/>
    <w:rsid w:val="00EC4832"/>
    <w:rsid w:val="00EC48BE"/>
    <w:rsid w:val="00EC4C0E"/>
    <w:rsid w:val="00EC55D3"/>
    <w:rsid w:val="00ED018B"/>
    <w:rsid w:val="00ED10B9"/>
    <w:rsid w:val="00ED1F47"/>
    <w:rsid w:val="00ED2A2B"/>
    <w:rsid w:val="00ED3AE6"/>
    <w:rsid w:val="00ED45AD"/>
    <w:rsid w:val="00ED5426"/>
    <w:rsid w:val="00ED5551"/>
    <w:rsid w:val="00ED716F"/>
    <w:rsid w:val="00ED7796"/>
    <w:rsid w:val="00EE0090"/>
    <w:rsid w:val="00EE066B"/>
    <w:rsid w:val="00EE2450"/>
    <w:rsid w:val="00EE2A1C"/>
    <w:rsid w:val="00EE31C4"/>
    <w:rsid w:val="00EE36DA"/>
    <w:rsid w:val="00EE3DA4"/>
    <w:rsid w:val="00EE41A6"/>
    <w:rsid w:val="00EE441A"/>
    <w:rsid w:val="00EE491A"/>
    <w:rsid w:val="00EE5C8F"/>
    <w:rsid w:val="00EE5D43"/>
    <w:rsid w:val="00EF1F28"/>
    <w:rsid w:val="00EF4D37"/>
    <w:rsid w:val="00EF5506"/>
    <w:rsid w:val="00EF56E9"/>
    <w:rsid w:val="00EF7B46"/>
    <w:rsid w:val="00F003A0"/>
    <w:rsid w:val="00F00541"/>
    <w:rsid w:val="00F02256"/>
    <w:rsid w:val="00F02FBC"/>
    <w:rsid w:val="00F03F10"/>
    <w:rsid w:val="00F0433C"/>
    <w:rsid w:val="00F04A27"/>
    <w:rsid w:val="00F04D8A"/>
    <w:rsid w:val="00F06D33"/>
    <w:rsid w:val="00F06FFC"/>
    <w:rsid w:val="00F076D4"/>
    <w:rsid w:val="00F117DE"/>
    <w:rsid w:val="00F1382B"/>
    <w:rsid w:val="00F14F00"/>
    <w:rsid w:val="00F158F4"/>
    <w:rsid w:val="00F161DD"/>
    <w:rsid w:val="00F170F3"/>
    <w:rsid w:val="00F21A43"/>
    <w:rsid w:val="00F21EB1"/>
    <w:rsid w:val="00F22AB4"/>
    <w:rsid w:val="00F2480D"/>
    <w:rsid w:val="00F26851"/>
    <w:rsid w:val="00F27C3A"/>
    <w:rsid w:val="00F27E91"/>
    <w:rsid w:val="00F27ED6"/>
    <w:rsid w:val="00F30F54"/>
    <w:rsid w:val="00F3294A"/>
    <w:rsid w:val="00F352C4"/>
    <w:rsid w:val="00F35F42"/>
    <w:rsid w:val="00F37AFC"/>
    <w:rsid w:val="00F37DF2"/>
    <w:rsid w:val="00F4009D"/>
    <w:rsid w:val="00F40D2D"/>
    <w:rsid w:val="00F41C21"/>
    <w:rsid w:val="00F420E3"/>
    <w:rsid w:val="00F42772"/>
    <w:rsid w:val="00F435BA"/>
    <w:rsid w:val="00F4390F"/>
    <w:rsid w:val="00F455BE"/>
    <w:rsid w:val="00F468F3"/>
    <w:rsid w:val="00F46D2E"/>
    <w:rsid w:val="00F46D4E"/>
    <w:rsid w:val="00F47277"/>
    <w:rsid w:val="00F47291"/>
    <w:rsid w:val="00F5097A"/>
    <w:rsid w:val="00F50C7B"/>
    <w:rsid w:val="00F516D6"/>
    <w:rsid w:val="00F52951"/>
    <w:rsid w:val="00F540E3"/>
    <w:rsid w:val="00F550A6"/>
    <w:rsid w:val="00F5560F"/>
    <w:rsid w:val="00F56B70"/>
    <w:rsid w:val="00F5753F"/>
    <w:rsid w:val="00F57DAB"/>
    <w:rsid w:val="00F60584"/>
    <w:rsid w:val="00F610D7"/>
    <w:rsid w:val="00F61CC6"/>
    <w:rsid w:val="00F620FB"/>
    <w:rsid w:val="00F6360C"/>
    <w:rsid w:val="00F64472"/>
    <w:rsid w:val="00F64B68"/>
    <w:rsid w:val="00F66333"/>
    <w:rsid w:val="00F669D9"/>
    <w:rsid w:val="00F67F96"/>
    <w:rsid w:val="00F708A4"/>
    <w:rsid w:val="00F71546"/>
    <w:rsid w:val="00F717AD"/>
    <w:rsid w:val="00F72911"/>
    <w:rsid w:val="00F73E90"/>
    <w:rsid w:val="00F7463B"/>
    <w:rsid w:val="00F76AD9"/>
    <w:rsid w:val="00F76DAD"/>
    <w:rsid w:val="00F76EFB"/>
    <w:rsid w:val="00F77986"/>
    <w:rsid w:val="00F77EFB"/>
    <w:rsid w:val="00F80995"/>
    <w:rsid w:val="00F81089"/>
    <w:rsid w:val="00F8159F"/>
    <w:rsid w:val="00F8218E"/>
    <w:rsid w:val="00F840AD"/>
    <w:rsid w:val="00F8452B"/>
    <w:rsid w:val="00F84E14"/>
    <w:rsid w:val="00F86E59"/>
    <w:rsid w:val="00F878DE"/>
    <w:rsid w:val="00F87E80"/>
    <w:rsid w:val="00F90401"/>
    <w:rsid w:val="00F9267F"/>
    <w:rsid w:val="00F93E5E"/>
    <w:rsid w:val="00F95A74"/>
    <w:rsid w:val="00F9691A"/>
    <w:rsid w:val="00F96D2B"/>
    <w:rsid w:val="00FA08D3"/>
    <w:rsid w:val="00FA0D7B"/>
    <w:rsid w:val="00FA1078"/>
    <w:rsid w:val="00FA10F9"/>
    <w:rsid w:val="00FA1803"/>
    <w:rsid w:val="00FA3CFC"/>
    <w:rsid w:val="00FA59E7"/>
    <w:rsid w:val="00FA69B0"/>
    <w:rsid w:val="00FB30FE"/>
    <w:rsid w:val="00FB32A9"/>
    <w:rsid w:val="00FB3861"/>
    <w:rsid w:val="00FC01E3"/>
    <w:rsid w:val="00FC116A"/>
    <w:rsid w:val="00FC3E3E"/>
    <w:rsid w:val="00FC3FDA"/>
    <w:rsid w:val="00FC4CA4"/>
    <w:rsid w:val="00FC673A"/>
    <w:rsid w:val="00FC718A"/>
    <w:rsid w:val="00FD0164"/>
    <w:rsid w:val="00FD0E47"/>
    <w:rsid w:val="00FD19F0"/>
    <w:rsid w:val="00FD233F"/>
    <w:rsid w:val="00FD2B2D"/>
    <w:rsid w:val="00FD301D"/>
    <w:rsid w:val="00FD30F5"/>
    <w:rsid w:val="00FD3B6F"/>
    <w:rsid w:val="00FD5A5A"/>
    <w:rsid w:val="00FD64FF"/>
    <w:rsid w:val="00FD66A9"/>
    <w:rsid w:val="00FD6F39"/>
    <w:rsid w:val="00FD7212"/>
    <w:rsid w:val="00FD7A56"/>
    <w:rsid w:val="00FD7C4D"/>
    <w:rsid w:val="00FE023D"/>
    <w:rsid w:val="00FE0BB7"/>
    <w:rsid w:val="00FE12FA"/>
    <w:rsid w:val="00FE2B48"/>
    <w:rsid w:val="00FE3AF2"/>
    <w:rsid w:val="00FE5657"/>
    <w:rsid w:val="00FE71A0"/>
    <w:rsid w:val="00FF0DC1"/>
    <w:rsid w:val="00FF17FE"/>
    <w:rsid w:val="00FF2A0C"/>
    <w:rsid w:val="00FF2A1B"/>
    <w:rsid w:val="00FF451A"/>
    <w:rsid w:val="00FF6B89"/>
    <w:rsid w:val="00FF6DF0"/>
    <w:rsid w:val="00FF6E59"/>
    <w:rsid w:val="00FF7286"/>
    <w:rsid w:val="00FF773A"/>
    <w:rsid w:val="00FF7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4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542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A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4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45D57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42D7"/>
  </w:style>
  <w:style w:type="paragraph" w:customStyle="1" w:styleId="consplustitle">
    <w:name w:val="consplustitle"/>
    <w:basedOn w:val="a"/>
    <w:rsid w:val="00B54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B542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Знак Знак"/>
    <w:basedOn w:val="a"/>
    <w:rsid w:val="0003259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uiPriority w:val="99"/>
    <w:unhideWhenUsed/>
    <w:rsid w:val="00045D57"/>
    <w:rPr>
      <w:color w:val="0000FF"/>
      <w:u w:val="single"/>
    </w:rPr>
  </w:style>
  <w:style w:type="character" w:customStyle="1" w:styleId="70">
    <w:name w:val="Заголовок 7 Знак"/>
    <w:link w:val="7"/>
    <w:uiPriority w:val="9"/>
    <w:rsid w:val="00045D57"/>
    <w:rPr>
      <w:rFonts w:ascii="Cambria" w:eastAsia="Times New Roman" w:hAnsi="Cambria" w:cs="Times New Roman"/>
      <w:i/>
      <w:iCs/>
      <w:color w:val="404040"/>
    </w:rPr>
  </w:style>
  <w:style w:type="character" w:customStyle="1" w:styleId="40">
    <w:name w:val="Заголовок 4 Знак"/>
    <w:link w:val="4"/>
    <w:uiPriority w:val="9"/>
    <w:semiHidden/>
    <w:rsid w:val="00C11A51"/>
    <w:rPr>
      <w:rFonts w:ascii="Cambria" w:eastAsia="Times New Roman" w:hAnsi="Cambria" w:cs="Times New Roman"/>
      <w:b/>
      <w:bCs/>
      <w:i/>
      <w:iCs/>
      <w:color w:val="4F81BD"/>
    </w:rPr>
  </w:style>
  <w:style w:type="paragraph" w:styleId="21">
    <w:name w:val="Body Text 2"/>
    <w:basedOn w:val="a"/>
    <w:link w:val="22"/>
    <w:uiPriority w:val="99"/>
    <w:semiHidden/>
    <w:unhideWhenUsed/>
    <w:rsid w:val="0075136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semiHidden/>
    <w:rsid w:val="00751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059B5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5">
    <w:name w:val="Абзац списка Знак"/>
    <w:link w:val="a6"/>
    <w:locked/>
    <w:rsid w:val="0025301A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25301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8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0463"/>
  </w:style>
  <w:style w:type="paragraph" w:styleId="a9">
    <w:name w:val="footer"/>
    <w:basedOn w:val="a"/>
    <w:link w:val="aa"/>
    <w:uiPriority w:val="99"/>
    <w:semiHidden/>
    <w:unhideWhenUsed/>
    <w:rsid w:val="00D8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0463"/>
  </w:style>
  <w:style w:type="paragraph" w:styleId="ab">
    <w:name w:val="Body Text Indent"/>
    <w:basedOn w:val="a"/>
    <w:link w:val="ac"/>
    <w:rsid w:val="000D347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rsid w:val="000D34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59604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596044"/>
  </w:style>
  <w:style w:type="paragraph" w:customStyle="1" w:styleId="CharChar">
    <w:name w:val="Char Char Знак Знак Знак"/>
    <w:basedOn w:val="a"/>
    <w:rsid w:val="00D31DE5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character" w:styleId="af">
    <w:name w:val="Strong"/>
    <w:uiPriority w:val="22"/>
    <w:qFormat/>
    <w:rsid w:val="009362BC"/>
    <w:rPr>
      <w:b/>
      <w:bCs/>
    </w:rPr>
  </w:style>
  <w:style w:type="table" w:styleId="af0">
    <w:name w:val="Table Grid"/>
    <w:basedOn w:val="a1"/>
    <w:rsid w:val="00763C8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DAD"/>
    <w:pPr>
      <w:suppressAutoHyphens/>
      <w:spacing w:line="100" w:lineRule="atLeast"/>
      <w:ind w:firstLine="720"/>
    </w:pPr>
    <w:rPr>
      <w:rFonts w:ascii="Arial" w:eastAsia="Times New Roman" w:hAnsi="Arial" w:cs="Arial"/>
      <w:kern w:val="2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6536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53640"/>
    <w:rPr>
      <w:rFonts w:ascii="Tahoma" w:hAnsi="Tahoma" w:cs="Tahoma"/>
      <w:sz w:val="16"/>
      <w:szCs w:val="16"/>
      <w:lang w:eastAsia="en-US"/>
    </w:rPr>
  </w:style>
  <w:style w:type="character" w:customStyle="1" w:styleId="example-select">
    <w:name w:val="example-select"/>
    <w:basedOn w:val="a0"/>
    <w:rsid w:val="00A26901"/>
  </w:style>
  <w:style w:type="paragraph" w:styleId="af3">
    <w:name w:val="footnote text"/>
    <w:basedOn w:val="a"/>
    <w:link w:val="af4"/>
    <w:uiPriority w:val="99"/>
    <w:semiHidden/>
    <w:unhideWhenUsed/>
    <w:rsid w:val="00CE4B08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CE4B08"/>
    <w:rPr>
      <w:lang w:eastAsia="en-US"/>
    </w:rPr>
  </w:style>
  <w:style w:type="character" w:styleId="af5">
    <w:name w:val="footnote reference"/>
    <w:basedOn w:val="a0"/>
    <w:uiPriority w:val="99"/>
    <w:semiHidden/>
    <w:unhideWhenUsed/>
    <w:rsid w:val="00CE4B08"/>
    <w:rPr>
      <w:vertAlign w:val="superscript"/>
    </w:rPr>
  </w:style>
  <w:style w:type="paragraph" w:customStyle="1" w:styleId="af6">
    <w:name w:val="Акты"/>
    <w:basedOn w:val="a"/>
    <w:link w:val="af7"/>
    <w:qFormat/>
    <w:rsid w:val="00F61CC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7">
    <w:name w:val="Акты Знак"/>
    <w:link w:val="af6"/>
    <w:locked/>
    <w:rsid w:val="00F61CC6"/>
    <w:rPr>
      <w:rFonts w:ascii="Times New Roman" w:eastAsia="Times New Roman" w:hAnsi="Times New Roman"/>
      <w:sz w:val="28"/>
      <w:szCs w:val="28"/>
    </w:rPr>
  </w:style>
  <w:style w:type="paragraph" w:customStyle="1" w:styleId="210">
    <w:name w:val="Основной текст 21"/>
    <w:basedOn w:val="a"/>
    <w:rsid w:val="00D35FBA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8">
    <w:name w:val="Текст Знак"/>
    <w:link w:val="af9"/>
    <w:rsid w:val="00B00512"/>
    <w:rPr>
      <w:rFonts w:ascii="Courier New" w:hAnsi="Courier New" w:cs="Courier New"/>
    </w:rPr>
  </w:style>
  <w:style w:type="paragraph" w:styleId="af9">
    <w:name w:val="Plain Text"/>
    <w:basedOn w:val="a"/>
    <w:link w:val="af8"/>
    <w:rsid w:val="00B00512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">
    <w:name w:val="Текст Знак1"/>
    <w:basedOn w:val="a0"/>
    <w:uiPriority w:val="99"/>
    <w:semiHidden/>
    <w:rsid w:val="00B00512"/>
    <w:rPr>
      <w:rFonts w:ascii="Consolas" w:hAnsi="Consolas" w:cs="Consolas"/>
      <w:sz w:val="21"/>
      <w:szCs w:val="21"/>
      <w:lang w:eastAsia="en-US"/>
    </w:rPr>
  </w:style>
  <w:style w:type="character" w:customStyle="1" w:styleId="60">
    <w:name w:val="Заголовок 6 Знак"/>
    <w:basedOn w:val="a0"/>
    <w:link w:val="6"/>
    <w:rsid w:val="002A145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ConsNormal">
    <w:name w:val="ConsNormal"/>
    <w:uiPriority w:val="99"/>
    <w:rsid w:val="002A1454"/>
    <w:pPr>
      <w:autoSpaceDE w:val="0"/>
      <w:autoSpaceDN w:val="0"/>
      <w:ind w:firstLine="720"/>
    </w:pPr>
    <w:rPr>
      <w:rFonts w:ascii="Arial" w:eastAsia="Times New Roman" w:hAnsi="Arial" w:cs="Arial"/>
    </w:rPr>
  </w:style>
  <w:style w:type="paragraph" w:customStyle="1" w:styleId="ConsPlusTitle0">
    <w:name w:val="ConsPlusTitle"/>
    <w:rsid w:val="00FC116A"/>
    <w:pPr>
      <w:widowControl w:val="0"/>
      <w:autoSpaceDE w:val="0"/>
      <w:autoSpaceDN w:val="0"/>
    </w:pPr>
    <w:rPr>
      <w:rFonts w:ascii="Arial" w:eastAsia="Times New Roman" w:hAnsi="Arial" w:cs="Arial"/>
      <w:bCs/>
      <w:kern w:val="32"/>
      <w:sz w:val="28"/>
      <w:szCs w:val="28"/>
    </w:rPr>
  </w:style>
  <w:style w:type="character" w:customStyle="1" w:styleId="afa">
    <w:name w:val="Схема документа Знак"/>
    <w:link w:val="afb"/>
    <w:semiHidden/>
    <w:rsid w:val="008D7469"/>
    <w:rPr>
      <w:rFonts w:ascii="Tahoma" w:hAnsi="Tahoma" w:cs="Tahoma"/>
      <w:sz w:val="24"/>
      <w:szCs w:val="24"/>
      <w:shd w:val="clear" w:color="auto" w:fill="000080"/>
    </w:rPr>
  </w:style>
  <w:style w:type="paragraph" w:styleId="afb">
    <w:name w:val="Document Map"/>
    <w:basedOn w:val="a"/>
    <w:link w:val="afa"/>
    <w:semiHidden/>
    <w:rsid w:val="008D7469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character" w:customStyle="1" w:styleId="10">
    <w:name w:val="Схема документа Знак1"/>
    <w:basedOn w:val="a0"/>
    <w:uiPriority w:val="99"/>
    <w:semiHidden/>
    <w:rsid w:val="008D7469"/>
    <w:rPr>
      <w:rFonts w:ascii="Segoe UI" w:hAnsi="Segoe UI" w:cs="Segoe UI"/>
      <w:sz w:val="16"/>
      <w:szCs w:val="16"/>
      <w:lang w:eastAsia="en-US"/>
    </w:rPr>
  </w:style>
  <w:style w:type="paragraph" w:styleId="afc">
    <w:name w:val="No Spacing"/>
    <w:uiPriority w:val="99"/>
    <w:qFormat/>
    <w:rsid w:val="005745F4"/>
    <w:rPr>
      <w:rFonts w:eastAsia="Times New Roman"/>
      <w:sz w:val="22"/>
      <w:szCs w:val="22"/>
    </w:rPr>
  </w:style>
  <w:style w:type="character" w:customStyle="1" w:styleId="blk1">
    <w:name w:val="blk1"/>
    <w:rsid w:val="00BD14F8"/>
    <w:rPr>
      <w:vanish w:val="0"/>
      <w:webHidden w:val="0"/>
      <w:specVanish w:val="0"/>
    </w:rPr>
  </w:style>
  <w:style w:type="character" w:customStyle="1" w:styleId="afd">
    <w:name w:val="Название Знак"/>
    <w:link w:val="afe"/>
    <w:rsid w:val="00886AC1"/>
    <w:rPr>
      <w:b/>
      <w:bCs/>
      <w:sz w:val="28"/>
      <w:szCs w:val="28"/>
    </w:rPr>
  </w:style>
  <w:style w:type="paragraph" w:styleId="afe">
    <w:name w:val="Title"/>
    <w:basedOn w:val="a"/>
    <w:link w:val="afd"/>
    <w:qFormat/>
    <w:rsid w:val="00886AC1"/>
    <w:pPr>
      <w:spacing w:after="0" w:line="240" w:lineRule="auto"/>
      <w:jc w:val="center"/>
    </w:pPr>
    <w:rPr>
      <w:b/>
      <w:bCs/>
      <w:sz w:val="28"/>
      <w:szCs w:val="28"/>
      <w:lang w:eastAsia="ru-RU"/>
    </w:rPr>
  </w:style>
  <w:style w:type="character" w:customStyle="1" w:styleId="11">
    <w:name w:val="Название Знак1"/>
    <w:basedOn w:val="a0"/>
    <w:link w:val="afe"/>
    <w:uiPriority w:val="10"/>
    <w:rsid w:val="00886A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nygks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852C9-35E5-4793-A14F-5D3886D54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23</Pages>
  <Words>7749</Words>
  <Characters>44174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51820</CharactersWithSpaces>
  <SharedDoc>false</SharedDoc>
  <HLinks>
    <vt:vector size="6" baseType="variant">
      <vt:variant>
        <vt:i4>2162756</vt:i4>
      </vt:variant>
      <vt:variant>
        <vt:i4>0</vt:i4>
      </vt:variant>
      <vt:variant>
        <vt:i4>0</vt:i4>
      </vt:variant>
      <vt:variant>
        <vt:i4>5</vt:i4>
      </vt:variant>
      <vt:variant>
        <vt:lpwstr>mailto:KSP.Muravlenko@mail.ru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kspruk</dc:creator>
  <cp:lastModifiedBy>1</cp:lastModifiedBy>
  <cp:revision>3</cp:revision>
  <cp:lastPrinted>2024-12-25T13:00:00Z</cp:lastPrinted>
  <dcterms:created xsi:type="dcterms:W3CDTF">2024-12-24T14:38:00Z</dcterms:created>
  <dcterms:modified xsi:type="dcterms:W3CDTF">2024-12-25T13:00:00Z</dcterms:modified>
</cp:coreProperties>
</file>